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w w:val="9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w w:val="90"/>
          <w:kern w:val="0"/>
          <w:sz w:val="36"/>
          <w:szCs w:val="36"/>
          <w:lang w:val="en-US" w:eastAsia="zh-CN" w:bidi="ar"/>
        </w:rPr>
        <w:t>关于栖霞区实施《江苏省城市市容和环境卫生管理条例》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w w:val="9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w w:val="90"/>
          <w:kern w:val="0"/>
          <w:sz w:val="36"/>
          <w:szCs w:val="36"/>
          <w:lang w:val="en-US" w:eastAsia="zh-CN" w:bidi="ar"/>
        </w:rPr>
        <w:t>主要街道和重点区域范围征求意见的通知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江苏省城市市容和环境卫生管理条例》已于2023年1月12日江苏省第十三届人民代表大会常务委员会第三十四次会议修订，自2023年5月1日起施行。现根据《条例》有关规定，划定栖霞区实施《江苏省城市市容和环境卫生管理条例》的主要街道和重点区域范围，并征求公众意见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一、征求意见时间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2023年5月18日至5月24日。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二、修改意见反馈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请社会各界群众提出宝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贵意见和建议。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联系单位：栖霞区城市管理局市容景观科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联系方式：025-85580269（工作日）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spacing w:line="570" w:lineRule="exact"/>
        <w:ind w:right="66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附：栖霞区实施《江苏省城市市容和环境卫生管理条例》主要街道和重点区域范围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             南京市栖霞区城市管理局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                 2023年5月18日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70" w:lineRule="exact"/>
        <w:ind w:right="66"/>
        <w:jc w:val="center"/>
        <w:rPr>
          <w:rFonts w:hint="default" w:ascii="Times New Roman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szCs w:val="44"/>
        </w:rPr>
        <w:t>《江苏省城市市容和环境卫生管理条例》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主要街道和重点区域范围</w:t>
      </w:r>
    </w:p>
    <w:p>
      <w:pPr>
        <w:spacing w:line="570" w:lineRule="exact"/>
        <w:ind w:right="66"/>
        <w:jc w:val="center"/>
        <w:rPr>
          <w:rFonts w:hint="eastAsia" w:ascii="Times New Roman" w:hAnsi="Times New Roman" w:eastAsia="方正小标宋_GBK"/>
          <w:sz w:val="44"/>
          <w:szCs w:val="44"/>
        </w:rPr>
      </w:pPr>
    </w:p>
    <w:tbl>
      <w:tblPr>
        <w:tblStyle w:val="3"/>
        <w:tblW w:w="12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896"/>
        <w:gridCol w:w="7955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  <w:jc w:val="center"/>
        </w:trPr>
        <w:tc>
          <w:tcPr>
            <w:tcW w:w="8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黑体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  <w:lang w:val="en-US" w:eastAsia="zh-CN"/>
              </w:rPr>
              <w:t>区  属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黑体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  <w:lang w:val="en-US" w:eastAsia="zh-CN"/>
              </w:rPr>
              <w:t>街  道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栖霞区</w:t>
            </w:r>
          </w:p>
        </w:tc>
        <w:tc>
          <w:tcPr>
            <w:tcW w:w="7955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主要街道：1.寅春路（尧红路至华电北路）、 2.燕城大道（神农路至太新路）、3.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val="en-US" w:eastAsia="zh-CN"/>
              </w:rPr>
              <w:t>石狮路（紫东转盘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至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val="en-US" w:eastAsia="zh-CN"/>
              </w:rPr>
              <w:t>狮子坝红绿灯口）、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eastAsia="zh-CN"/>
              </w:rPr>
              <w:t>学海路（文苑路至杉湖西路）、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5.尧辰路（新城路至栖霞大道）、6.鹂岛路（跃进桥至中心路红绿灯）、7.红枫路（智谷大道至红枫涵洞）、8.仙林大道（仙林湖路至守敬路） 9.龙岸路（港城路至三江河西路）、10.经开区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eastAsia="zh-CN"/>
              </w:rPr>
              <w:t>新港大道（二通道至杨家边路）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。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重点地区：</w:t>
            </w:r>
          </w:p>
          <w:p>
            <w:pPr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迈皋桥街道兴兴路地区（兴兴路以东、华电北路以西、华电北路以南、兴兴路以北）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燕子矶街道滨江公园（燕子矶码头以东、燕城大道以西、长江以南、燕津大道以北）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马群街道绿地缤纷天地(地铁二号线以东，石狮路以西，奔马路以南，金马路以北）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仙林街道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eastAsia="zh-CN"/>
              </w:rPr>
              <w:t>金鹰湖滨天地（学津路以东、学海路以西、文苑路以南、杉湖西路以北）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eastAsia="zh-CN"/>
              </w:rPr>
              <w:t>尧化街道好邻里中心（润尧路以东、尧顺路以西、钱塘路以南、新城路以北）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eastAsia="zh-CN"/>
              </w:rPr>
              <w:t>栖霞街道栖霞古镇（九乡河以东、栖霞寺以西、红枫路二期以南、茶圣路以北）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eastAsia="zh-CN"/>
              </w:rPr>
              <w:t>西岗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eastAsia="zh-CN"/>
              </w:rPr>
              <w:t>街道仙林湖公园（守敬路以东、仙林湖路以西、纬地路以南、广志路以北）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eastAsia="zh-CN"/>
              </w:rPr>
              <w:t>龙潭街道龙岸苏果商贸区（港城路以东、龙韬路以西、龙岸路以南、龙岸农贸市场路以北）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eastAsia="zh-CN"/>
              </w:rPr>
              <w:t>经开区无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黑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11245" w:type="dxa"/>
            <w:gridSpan w:val="3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黑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  <w:lang w:val="en-US" w:eastAsia="zh-CN"/>
              </w:rPr>
              <w:t>道路标注起止位置的名称（建议用交叉路名），地区要标注东西南北合围道路名称。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ZjQxYWJiMDQ4NzI0NDMzOWE5MjE5ZTE1ZGFhN2EifQ=="/>
  </w:docVars>
  <w:rsids>
    <w:rsidRoot w:val="00000000"/>
    <w:rsid w:val="07B756CC"/>
    <w:rsid w:val="14BB6EF6"/>
    <w:rsid w:val="16717696"/>
    <w:rsid w:val="19FB2A6A"/>
    <w:rsid w:val="1AF95081"/>
    <w:rsid w:val="207536F8"/>
    <w:rsid w:val="28C75BFF"/>
    <w:rsid w:val="2B7D534D"/>
    <w:rsid w:val="47FE1FD4"/>
    <w:rsid w:val="560B170A"/>
    <w:rsid w:val="60BD1166"/>
    <w:rsid w:val="6868111E"/>
    <w:rsid w:val="6CD62D60"/>
    <w:rsid w:val="70062501"/>
    <w:rsid w:val="733D0C70"/>
    <w:rsid w:val="78BA3601"/>
    <w:rsid w:val="78C7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878</Characters>
  <Lines>0</Lines>
  <Paragraphs>0</Paragraphs>
  <TotalTime>4</TotalTime>
  <ScaleCrop>false</ScaleCrop>
  <LinksUpToDate>false</LinksUpToDate>
  <CharactersWithSpaces>943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2023-05-17T01:40:00Z</dcterms:created>
  <dc:creator>srk</dc:creator>
  <cp:lastModifiedBy>srk</cp:lastModifiedBy>
  <dcterms:modified xsi:type="dcterms:W3CDTF">2023-05-18T02:03:50Z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2E3D5EE55BCB483DA0EB508B0B30DE7D_12</vt:lpwstr>
  </property>
</Properties>
</file>