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E4DCBE">
      <w:pPr>
        <w:spacing w:line="360" w:lineRule="exact"/>
        <w:jc w:val="both"/>
        <w:rPr>
          <w:rFonts w:ascii="宋体" w:hAnsi="宋体"/>
          <w:b/>
          <w:sz w:val="30"/>
        </w:rPr>
      </w:pPr>
      <w:r>
        <w:rPr>
          <w:rFonts w:hint="eastAsia" w:ascii="宋体" w:hAnsi="宋体"/>
          <w:b/>
          <w:sz w:val="30"/>
        </w:rPr>
        <w:t>附件1</w:t>
      </w:r>
    </w:p>
    <w:p w14:paraId="1ED11B24">
      <w:pPr>
        <w:spacing w:line="360" w:lineRule="exact"/>
        <w:jc w:val="center"/>
        <w:rPr>
          <w:rFonts w:hint="eastAsia" w:ascii="宋体" w:hAnsi="宋体"/>
          <w:b/>
          <w:sz w:val="30"/>
        </w:rPr>
      </w:pPr>
    </w:p>
    <w:p w14:paraId="3F5264A4">
      <w:pPr>
        <w:spacing w:line="360" w:lineRule="exact"/>
        <w:jc w:val="center"/>
        <w:rPr>
          <w:rFonts w:hint="eastAsia" w:ascii="宋体" w:hAnsi="宋体"/>
          <w:b/>
          <w:sz w:val="30"/>
        </w:rPr>
      </w:pPr>
    </w:p>
    <w:p w14:paraId="68B4F5CB">
      <w:pPr>
        <w:jc w:val="center"/>
        <w:rPr>
          <w:rFonts w:hint="eastAsia" w:ascii="华文新魏" w:eastAsia="华文新魏"/>
          <w:b/>
          <w:sz w:val="100"/>
          <w:szCs w:val="100"/>
        </w:rPr>
      </w:pPr>
      <w:r>
        <w:rPr>
          <w:rFonts w:hint="eastAsia" w:ascii="华文新魏" w:eastAsia="华文新魏"/>
          <w:b/>
          <w:sz w:val="84"/>
          <w:szCs w:val="84"/>
        </w:rPr>
        <w:t>栖霞区农业农村局采购询价文件</w:t>
      </w:r>
    </w:p>
    <w:p w14:paraId="275BCE1F">
      <w:pPr>
        <w:spacing w:line="360" w:lineRule="exact"/>
        <w:jc w:val="center"/>
        <w:rPr>
          <w:rFonts w:hint="eastAsia" w:ascii="宋体" w:hAnsi="宋体"/>
          <w:b/>
          <w:sz w:val="30"/>
        </w:rPr>
      </w:pPr>
    </w:p>
    <w:p w14:paraId="360F09B4">
      <w:pPr>
        <w:spacing w:line="360" w:lineRule="exact"/>
        <w:jc w:val="center"/>
        <w:rPr>
          <w:rFonts w:hint="eastAsia" w:ascii="宋体" w:hAnsi="宋体"/>
          <w:b/>
          <w:sz w:val="30"/>
        </w:rPr>
      </w:pPr>
    </w:p>
    <w:p w14:paraId="3986F9A8">
      <w:pPr>
        <w:spacing w:line="360" w:lineRule="exact"/>
        <w:jc w:val="center"/>
        <w:rPr>
          <w:rFonts w:hint="eastAsia" w:ascii="宋体" w:hAnsi="宋体"/>
          <w:b/>
          <w:sz w:val="30"/>
        </w:rPr>
      </w:pPr>
    </w:p>
    <w:p w14:paraId="70FCDD7A">
      <w:pPr>
        <w:spacing w:line="360" w:lineRule="exact"/>
        <w:jc w:val="center"/>
        <w:rPr>
          <w:rFonts w:hint="eastAsia" w:ascii="宋体" w:hAnsi="宋体"/>
          <w:b/>
          <w:sz w:val="30"/>
        </w:rPr>
      </w:pPr>
    </w:p>
    <w:p w14:paraId="7BAC2163">
      <w:pPr>
        <w:spacing w:line="360" w:lineRule="exact"/>
        <w:jc w:val="center"/>
        <w:rPr>
          <w:rFonts w:hint="eastAsia" w:ascii="宋体" w:hAnsi="宋体"/>
          <w:b/>
          <w:sz w:val="30"/>
        </w:rPr>
      </w:pPr>
    </w:p>
    <w:p w14:paraId="460B21DF">
      <w:pPr>
        <w:spacing w:line="360" w:lineRule="exact"/>
        <w:jc w:val="center"/>
        <w:rPr>
          <w:rFonts w:hint="eastAsia" w:ascii="宋体" w:hAnsi="宋体"/>
          <w:b/>
          <w:sz w:val="30"/>
        </w:rPr>
      </w:pPr>
    </w:p>
    <w:p w14:paraId="32540909">
      <w:pPr>
        <w:spacing w:line="360" w:lineRule="exact"/>
        <w:jc w:val="center"/>
        <w:rPr>
          <w:rFonts w:hint="eastAsia" w:ascii="宋体" w:hAnsi="宋体"/>
          <w:b/>
          <w:sz w:val="30"/>
        </w:rPr>
      </w:pPr>
    </w:p>
    <w:p w14:paraId="5F308862">
      <w:pPr>
        <w:spacing w:line="360" w:lineRule="exact"/>
        <w:jc w:val="center"/>
        <w:rPr>
          <w:rFonts w:hint="eastAsia" w:ascii="宋体" w:hAnsi="宋体"/>
          <w:b/>
          <w:sz w:val="30"/>
        </w:rPr>
      </w:pPr>
    </w:p>
    <w:p w14:paraId="3D163263">
      <w:pPr>
        <w:spacing w:line="360" w:lineRule="exact"/>
        <w:jc w:val="center"/>
        <w:rPr>
          <w:rFonts w:hint="eastAsia" w:ascii="宋体" w:hAnsi="宋体"/>
          <w:b/>
          <w:sz w:val="30"/>
        </w:rPr>
      </w:pPr>
    </w:p>
    <w:p w14:paraId="48682DE7">
      <w:pPr>
        <w:spacing w:line="360" w:lineRule="auto"/>
        <w:jc w:val="center"/>
        <w:rPr>
          <w:rFonts w:hint="eastAsia" w:ascii="宋体" w:hAnsi="宋体"/>
          <w:sz w:val="32"/>
          <w:szCs w:val="32"/>
        </w:rPr>
      </w:pPr>
      <w:r>
        <w:rPr>
          <w:rFonts w:hint="eastAsia" w:ascii="宋体" w:hAnsi="宋体"/>
          <w:sz w:val="32"/>
          <w:szCs w:val="32"/>
        </w:rPr>
        <w:t>项目名称</w:t>
      </w:r>
      <w:r>
        <w:rPr>
          <w:rFonts w:hint="eastAsia" w:ascii="宋体" w:hAnsi="宋体"/>
          <w:b/>
          <w:sz w:val="32"/>
          <w:szCs w:val="32"/>
        </w:rPr>
        <w:t>：</w:t>
      </w:r>
      <w:r>
        <w:rPr>
          <w:rFonts w:hint="eastAsia" w:ascii="仿宋" w:hAnsi="仿宋" w:eastAsia="仿宋" w:cs="仿宋"/>
          <w:b/>
          <w:bCs/>
          <w:sz w:val="32"/>
          <w:szCs w:val="32"/>
        </w:rPr>
        <w:t>栖霞区202</w:t>
      </w:r>
      <w:r>
        <w:rPr>
          <w:rFonts w:hint="eastAsia" w:ascii="仿宋" w:hAnsi="仿宋" w:eastAsia="仿宋" w:cs="仿宋"/>
          <w:b/>
          <w:bCs/>
          <w:sz w:val="32"/>
          <w:szCs w:val="32"/>
          <w:lang w:val="en-US" w:eastAsia="zh-CN"/>
        </w:rPr>
        <w:t>7年</w:t>
      </w:r>
      <w:r>
        <w:rPr>
          <w:rFonts w:hint="eastAsia" w:ascii="仿宋" w:hAnsi="仿宋" w:eastAsia="仿宋" w:cs="仿宋"/>
          <w:b/>
          <w:bCs/>
          <w:sz w:val="32"/>
          <w:szCs w:val="32"/>
        </w:rPr>
        <w:t>农产品定性快检检测所需耗材</w:t>
      </w:r>
    </w:p>
    <w:p w14:paraId="5582ACA9">
      <w:pPr>
        <w:spacing w:line="360" w:lineRule="auto"/>
        <w:ind w:left="3680" w:leftChars="1524" w:hanging="480" w:hangingChars="150"/>
        <w:jc w:val="left"/>
        <w:rPr>
          <w:rFonts w:hint="eastAsia" w:ascii="仿宋_GB2312" w:eastAsia="仿宋_GB2312"/>
          <w:sz w:val="28"/>
        </w:rPr>
      </w:pPr>
      <w:r>
        <w:rPr>
          <w:rFonts w:hint="eastAsia" w:ascii="宋体" w:hAnsi="宋体"/>
          <w:sz w:val="32"/>
          <w:szCs w:val="32"/>
        </w:rPr>
        <w:t xml:space="preserve"> </w:t>
      </w:r>
    </w:p>
    <w:p w14:paraId="51F52AA0">
      <w:pPr>
        <w:spacing w:line="360" w:lineRule="auto"/>
        <w:jc w:val="center"/>
        <w:rPr>
          <w:rFonts w:hint="eastAsia" w:ascii="宋体" w:hAnsi="宋体"/>
          <w:sz w:val="32"/>
          <w:szCs w:val="32"/>
        </w:rPr>
      </w:pPr>
      <w:r>
        <w:rPr>
          <w:rFonts w:hint="eastAsia" w:ascii="宋体" w:hAnsi="宋体"/>
          <w:sz w:val="32"/>
          <w:szCs w:val="32"/>
        </w:rPr>
        <w:t>采购单位：栖霞区农业农村局</w:t>
      </w:r>
    </w:p>
    <w:p w14:paraId="1F6F7CF5">
      <w:pPr>
        <w:spacing w:line="360" w:lineRule="exact"/>
        <w:jc w:val="center"/>
        <w:rPr>
          <w:rFonts w:hint="eastAsia" w:ascii="宋体" w:hAnsi="宋体"/>
          <w:sz w:val="30"/>
        </w:rPr>
      </w:pPr>
    </w:p>
    <w:p w14:paraId="2E48143B">
      <w:pPr>
        <w:spacing w:line="360" w:lineRule="exact"/>
        <w:jc w:val="center"/>
        <w:rPr>
          <w:rFonts w:hint="eastAsia" w:ascii="宋体" w:hAnsi="宋体"/>
          <w:sz w:val="30"/>
        </w:rPr>
      </w:pPr>
      <w:r>
        <w:rPr>
          <w:rFonts w:hint="eastAsia" w:ascii="宋体" w:hAnsi="宋体"/>
          <w:sz w:val="30"/>
        </w:rPr>
        <w:t xml:space="preserve"> </w:t>
      </w:r>
    </w:p>
    <w:p w14:paraId="7702E708">
      <w:pPr>
        <w:spacing w:line="360" w:lineRule="exact"/>
        <w:jc w:val="center"/>
        <w:rPr>
          <w:rFonts w:hint="eastAsia" w:ascii="宋体" w:hAnsi="宋体"/>
          <w:sz w:val="30"/>
        </w:rPr>
      </w:pPr>
    </w:p>
    <w:p w14:paraId="4889EF25">
      <w:pPr>
        <w:spacing w:line="360" w:lineRule="exact"/>
        <w:jc w:val="center"/>
        <w:rPr>
          <w:rFonts w:hint="eastAsia" w:ascii="宋体" w:hAnsi="宋体"/>
          <w:sz w:val="30"/>
        </w:rPr>
      </w:pPr>
    </w:p>
    <w:p w14:paraId="2761D904">
      <w:pPr>
        <w:spacing w:line="360" w:lineRule="exact"/>
        <w:jc w:val="center"/>
        <w:rPr>
          <w:rFonts w:hint="eastAsia" w:ascii="宋体" w:hAnsi="宋体"/>
          <w:sz w:val="30"/>
        </w:rPr>
      </w:pPr>
    </w:p>
    <w:p w14:paraId="03927AAD">
      <w:pPr>
        <w:spacing w:line="360" w:lineRule="exact"/>
        <w:jc w:val="center"/>
        <w:rPr>
          <w:rFonts w:hint="eastAsia" w:ascii="宋体" w:hAnsi="宋体"/>
          <w:sz w:val="30"/>
        </w:rPr>
      </w:pPr>
    </w:p>
    <w:p w14:paraId="670D48CF">
      <w:pPr>
        <w:spacing w:line="360" w:lineRule="exact"/>
        <w:jc w:val="center"/>
        <w:rPr>
          <w:rFonts w:hint="eastAsia" w:ascii="宋体" w:hAnsi="宋体"/>
          <w:sz w:val="30"/>
        </w:rPr>
      </w:pPr>
    </w:p>
    <w:p w14:paraId="726CCB99">
      <w:pPr>
        <w:spacing w:line="360" w:lineRule="exact"/>
        <w:jc w:val="center"/>
        <w:rPr>
          <w:rFonts w:hint="eastAsia" w:ascii="宋体" w:hAnsi="宋体"/>
          <w:sz w:val="30"/>
        </w:rPr>
      </w:pPr>
    </w:p>
    <w:p w14:paraId="31540765">
      <w:pPr>
        <w:pStyle w:val="2"/>
        <w:jc w:val="center"/>
        <w:rPr>
          <w:rFonts w:hint="eastAsia" w:ascii="黑体" w:hAnsi="黑体" w:eastAsia="黑体"/>
          <w:color w:val="000000"/>
          <w:sz w:val="32"/>
          <w:szCs w:val="32"/>
        </w:rPr>
      </w:pPr>
    </w:p>
    <w:p w14:paraId="0E26CF1A">
      <w:pPr>
        <w:rPr>
          <w:rFonts w:hint="eastAsia"/>
        </w:rPr>
      </w:pPr>
    </w:p>
    <w:p w14:paraId="25633F86">
      <w:pPr>
        <w:pStyle w:val="2"/>
        <w:pageBreakBefore w:val="0"/>
        <w:kinsoku/>
        <w:wordWrap/>
        <w:overflowPunct/>
        <w:topLinePunct w:val="0"/>
        <w:autoSpaceDN/>
        <w:bidi w:val="0"/>
        <w:spacing w:before="0" w:after="0" w:line="480" w:lineRule="exact"/>
        <w:jc w:val="center"/>
        <w:rPr>
          <w:rFonts w:hint="eastAsia" w:ascii="黑体" w:hAnsi="黑体" w:eastAsia="黑体"/>
          <w:b/>
          <w:color w:val="000000"/>
          <w:sz w:val="32"/>
          <w:szCs w:val="32"/>
        </w:rPr>
      </w:pPr>
      <w:r>
        <w:rPr>
          <w:rFonts w:hint="eastAsia"/>
        </w:rPr>
        <w:t>第一部分  询价公告</w:t>
      </w:r>
    </w:p>
    <w:p w14:paraId="0C6F858F">
      <w:pPr>
        <w:pageBreakBefore w:val="0"/>
        <w:kinsoku/>
        <w:wordWrap/>
        <w:overflowPunct/>
        <w:topLinePunct w:val="0"/>
        <w:autoSpaceDN/>
        <w:bidi w:val="0"/>
        <w:spacing w:line="480" w:lineRule="exact"/>
        <w:ind w:firstLine="640" w:firstLineChars="200"/>
        <w:jc w:val="left"/>
        <w:rPr>
          <w:rFonts w:hint="eastAsia" w:ascii="仿宋" w:hAnsi="仿宋" w:eastAsia="仿宋" w:cs="仿宋"/>
          <w:sz w:val="32"/>
          <w:szCs w:val="32"/>
        </w:rPr>
      </w:pPr>
    </w:p>
    <w:p w14:paraId="3432DF02">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jc w:val="left"/>
        <w:textAlignment w:val="auto"/>
        <w:outlineLvl w:val="9"/>
        <w:rPr>
          <w:rFonts w:hint="default" w:ascii="Times New Roman" w:hAnsi="Times New Roman" w:eastAsia="仿宋" w:cs="Times New Roman"/>
          <w:sz w:val="32"/>
          <w:szCs w:val="32"/>
        </w:rPr>
      </w:pPr>
      <w:r>
        <w:rPr>
          <w:rFonts w:hint="default" w:ascii="Times New Roman" w:hAnsi="Times New Roman" w:eastAsia="仿宋" w:cs="Times New Roman"/>
          <w:sz w:val="32"/>
          <w:szCs w:val="32"/>
        </w:rPr>
        <w:t>根据政府采购相关法律法规的规定，南京市栖霞区农业农村局就</w:t>
      </w:r>
      <w:r>
        <w:rPr>
          <w:rFonts w:hint="default" w:ascii="Times New Roman" w:hAnsi="Times New Roman" w:eastAsia="仿宋" w:cs="Times New Roman"/>
          <w:sz w:val="32"/>
          <w:szCs w:val="32"/>
          <w:lang w:eastAsia="zh-CN"/>
        </w:rPr>
        <w:t>采购</w:t>
      </w:r>
      <w:r>
        <w:rPr>
          <w:rFonts w:hint="default" w:ascii="Times New Roman" w:hAnsi="Times New Roman" w:eastAsia="仿宋" w:cs="Times New Roman"/>
          <w:sz w:val="32"/>
          <w:szCs w:val="32"/>
        </w:rPr>
        <w:t>栖霞区202</w:t>
      </w:r>
      <w:r>
        <w:rPr>
          <w:rFonts w:hint="default" w:ascii="Times New Roman" w:hAnsi="Times New Roman" w:eastAsia="仿宋" w:cs="Times New Roman"/>
          <w:sz w:val="32"/>
          <w:szCs w:val="32"/>
          <w:lang w:val="en-US" w:eastAsia="zh-CN"/>
        </w:rPr>
        <w:t>7年</w:t>
      </w:r>
      <w:r>
        <w:rPr>
          <w:rFonts w:hint="default" w:ascii="Times New Roman" w:hAnsi="Times New Roman" w:eastAsia="仿宋" w:cs="Times New Roman"/>
          <w:sz w:val="32"/>
          <w:szCs w:val="32"/>
        </w:rPr>
        <w:t>农产品定性快检检测所需耗材进行询价，欢迎符合要求的单位前来参与。</w:t>
      </w:r>
    </w:p>
    <w:p w14:paraId="5610B10E">
      <w:pPr>
        <w:pageBreakBefore w:val="0"/>
        <w:numPr>
          <w:ilvl w:val="0"/>
          <w:numId w:val="0"/>
        </w:numPr>
        <w:kinsoku/>
        <w:wordWrap/>
        <w:overflowPunct/>
        <w:topLinePunct w:val="0"/>
        <w:autoSpaceDE/>
        <w:autoSpaceDN/>
        <w:bidi w:val="0"/>
        <w:spacing w:line="520" w:lineRule="exact"/>
        <w:ind w:firstLine="640" w:firstLineChars="200"/>
        <w:rPr>
          <w:rFonts w:hint="default" w:ascii="Times New Roman" w:hAnsi="Times New Roman" w:eastAsia="黑体" w:cs="Times New Roman"/>
          <w:sz w:val="32"/>
          <w:szCs w:val="32"/>
        </w:rPr>
      </w:pPr>
      <w:r>
        <w:rPr>
          <w:rFonts w:hint="default" w:ascii="Times New Roman" w:hAnsi="Times New Roman" w:eastAsia="黑体" w:cs="Times New Roman"/>
          <w:sz w:val="32"/>
          <w:szCs w:val="32"/>
          <w:lang w:eastAsia="zh-CN"/>
        </w:rPr>
        <w:t>一、</w:t>
      </w:r>
      <w:r>
        <w:rPr>
          <w:rFonts w:hint="default" w:ascii="Times New Roman" w:hAnsi="Times New Roman" w:eastAsia="黑体" w:cs="Times New Roman"/>
          <w:sz w:val="32"/>
          <w:szCs w:val="32"/>
        </w:rPr>
        <w:t>项目名称</w:t>
      </w:r>
      <w:bookmarkStart w:id="0" w:name="OLE_LINK1"/>
      <w:bookmarkStart w:id="1" w:name="OLE_LINK2"/>
    </w:p>
    <w:p w14:paraId="6CEAD78B">
      <w:pPr>
        <w:pageBreakBefore w:val="0"/>
        <w:numPr>
          <w:ilvl w:val="0"/>
          <w:numId w:val="0"/>
        </w:numPr>
        <w:kinsoku/>
        <w:wordWrap/>
        <w:overflowPunct/>
        <w:topLinePunct w:val="0"/>
        <w:autoSpaceDE/>
        <w:autoSpaceDN/>
        <w:bidi w:val="0"/>
        <w:spacing w:line="520" w:lineRule="exact"/>
        <w:ind w:firstLine="640" w:firstLineChars="200"/>
        <w:rPr>
          <w:rFonts w:hint="default" w:ascii="Times New Roman" w:hAnsi="Times New Roman" w:eastAsia="仿宋" w:cs="Times New Roman"/>
          <w:b w:val="0"/>
          <w:bCs w:val="0"/>
          <w:sz w:val="32"/>
          <w:szCs w:val="32"/>
          <w:lang w:val="en-US" w:eastAsia="zh-CN"/>
        </w:rPr>
      </w:pPr>
      <w:r>
        <w:rPr>
          <w:rFonts w:hint="default" w:ascii="Times New Roman" w:hAnsi="Times New Roman" w:eastAsia="仿宋" w:cs="Times New Roman"/>
          <w:b w:val="0"/>
          <w:bCs w:val="0"/>
          <w:sz w:val="32"/>
          <w:szCs w:val="32"/>
        </w:rPr>
        <w:t>栖霞区202</w:t>
      </w:r>
      <w:r>
        <w:rPr>
          <w:rFonts w:hint="default" w:ascii="Times New Roman" w:hAnsi="Times New Roman" w:eastAsia="仿宋" w:cs="Times New Roman"/>
          <w:b w:val="0"/>
          <w:bCs w:val="0"/>
          <w:sz w:val="32"/>
          <w:szCs w:val="32"/>
          <w:lang w:val="en-US" w:eastAsia="zh-CN"/>
        </w:rPr>
        <w:t>7年</w:t>
      </w:r>
      <w:r>
        <w:rPr>
          <w:rFonts w:hint="default" w:ascii="Times New Roman" w:hAnsi="Times New Roman" w:eastAsia="仿宋" w:cs="Times New Roman"/>
          <w:b w:val="0"/>
          <w:bCs w:val="0"/>
          <w:sz w:val="32"/>
          <w:szCs w:val="32"/>
        </w:rPr>
        <w:t>农产品定性快检检测所需耗材</w:t>
      </w:r>
    </w:p>
    <w:p w14:paraId="2637F426">
      <w:pPr>
        <w:pageBreakBefore w:val="0"/>
        <w:numPr>
          <w:ilvl w:val="0"/>
          <w:numId w:val="0"/>
        </w:numPr>
        <w:kinsoku/>
        <w:wordWrap/>
        <w:overflowPunct/>
        <w:topLinePunct w:val="0"/>
        <w:autoSpaceDE/>
        <w:autoSpaceDN/>
        <w:bidi w:val="0"/>
        <w:spacing w:line="520" w:lineRule="exact"/>
        <w:ind w:firstLine="640" w:firstLineChars="200"/>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二、项目内容</w:t>
      </w:r>
    </w:p>
    <w:p w14:paraId="7680F1AD">
      <w:pPr>
        <w:pageBreakBefore w:val="0"/>
        <w:numPr>
          <w:ilvl w:val="0"/>
          <w:numId w:val="0"/>
        </w:numPr>
        <w:kinsoku/>
        <w:wordWrap/>
        <w:overflowPunct/>
        <w:topLinePunct w:val="0"/>
        <w:autoSpaceDE/>
        <w:autoSpaceDN/>
        <w:bidi w:val="0"/>
        <w:spacing w:line="520" w:lineRule="exact"/>
        <w:ind w:firstLine="640" w:firstLineChars="200"/>
        <w:rPr>
          <w:rFonts w:hint="default" w:ascii="Times New Roman" w:hAnsi="Times New Roman" w:eastAsia="仿宋" w:cs="Times New Roman"/>
          <w:b w:val="0"/>
          <w:bCs w:val="0"/>
          <w:sz w:val="32"/>
          <w:szCs w:val="32"/>
          <w:lang w:val="en-US" w:eastAsia="zh-CN"/>
        </w:rPr>
      </w:pPr>
      <w:r>
        <w:rPr>
          <w:rFonts w:hint="default" w:ascii="Times New Roman" w:hAnsi="Times New Roman" w:eastAsia="仿宋" w:cs="Times New Roman"/>
          <w:sz w:val="32"/>
          <w:szCs w:val="32"/>
          <w:lang w:eastAsia="zh-CN"/>
        </w:rPr>
        <w:t>采购</w:t>
      </w:r>
      <w:r>
        <w:rPr>
          <w:rFonts w:hint="default" w:ascii="Times New Roman" w:hAnsi="Times New Roman" w:eastAsia="仿宋" w:cs="Times New Roman"/>
          <w:sz w:val="32"/>
          <w:szCs w:val="32"/>
        </w:rPr>
        <w:t>栖霞区202</w:t>
      </w:r>
      <w:r>
        <w:rPr>
          <w:rFonts w:hint="default" w:ascii="Times New Roman" w:hAnsi="Times New Roman" w:eastAsia="仿宋" w:cs="Times New Roman"/>
          <w:sz w:val="32"/>
          <w:szCs w:val="32"/>
          <w:lang w:val="en-US" w:eastAsia="zh-CN"/>
        </w:rPr>
        <w:t>7年</w:t>
      </w:r>
      <w:r>
        <w:rPr>
          <w:rFonts w:hint="default" w:ascii="Times New Roman" w:hAnsi="Times New Roman" w:eastAsia="仿宋" w:cs="Times New Roman"/>
          <w:sz w:val="32"/>
          <w:szCs w:val="32"/>
        </w:rPr>
        <w:t>农产品定性快检检测所需耗材</w:t>
      </w:r>
      <w:r>
        <w:rPr>
          <w:rFonts w:hint="default" w:ascii="Times New Roman" w:hAnsi="Times New Roman" w:eastAsia="仿宋" w:cs="Times New Roman"/>
          <w:sz w:val="32"/>
          <w:szCs w:val="32"/>
          <w:lang w:eastAsia="zh-CN"/>
        </w:rPr>
        <w:t>（</w:t>
      </w:r>
      <w:r>
        <w:rPr>
          <w:rFonts w:hint="default" w:ascii="Times New Roman" w:hAnsi="Times New Roman" w:eastAsia="仿宋" w:cs="Times New Roman"/>
          <w:sz w:val="32"/>
          <w:szCs w:val="32"/>
          <w:lang w:val="en-US" w:eastAsia="zh-CN"/>
        </w:rPr>
        <w:t>详见附件</w:t>
      </w:r>
      <w:r>
        <w:rPr>
          <w:rFonts w:hint="default" w:ascii="Times New Roman" w:hAnsi="Times New Roman" w:eastAsia="仿宋" w:cs="Times New Roman"/>
          <w:sz w:val="32"/>
          <w:szCs w:val="32"/>
          <w:lang w:eastAsia="zh-CN"/>
        </w:rPr>
        <w:t>），</w:t>
      </w:r>
      <w:r>
        <w:rPr>
          <w:rFonts w:hint="default" w:ascii="Times New Roman" w:hAnsi="Times New Roman" w:eastAsia="仿宋_GB2312" w:cs="Times New Roman"/>
          <w:color w:val="000000"/>
          <w:kern w:val="0"/>
          <w:sz w:val="32"/>
          <w:szCs w:val="32"/>
        </w:rPr>
        <w:t>配送产生的各类费用由供应商自行承担。</w:t>
      </w:r>
    </w:p>
    <w:p w14:paraId="115399B2">
      <w:pPr>
        <w:pageBreakBefore w:val="0"/>
        <w:numPr>
          <w:ilvl w:val="0"/>
          <w:numId w:val="0"/>
        </w:numPr>
        <w:kinsoku/>
        <w:wordWrap/>
        <w:overflowPunct/>
        <w:topLinePunct w:val="0"/>
        <w:autoSpaceDE/>
        <w:autoSpaceDN/>
        <w:bidi w:val="0"/>
        <w:spacing w:line="520" w:lineRule="exact"/>
        <w:ind w:firstLine="640" w:firstLineChars="200"/>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三、预算金额</w:t>
      </w:r>
    </w:p>
    <w:p w14:paraId="7D05F0CB">
      <w:pPr>
        <w:pageBreakBefore w:val="0"/>
        <w:numPr>
          <w:ilvl w:val="0"/>
          <w:numId w:val="0"/>
        </w:numPr>
        <w:kinsoku/>
        <w:wordWrap/>
        <w:overflowPunct/>
        <w:topLinePunct w:val="0"/>
        <w:autoSpaceDE/>
        <w:autoSpaceDN/>
        <w:bidi w:val="0"/>
        <w:spacing w:line="520" w:lineRule="exact"/>
        <w:ind w:firstLine="640" w:firstLineChars="200"/>
        <w:rPr>
          <w:rFonts w:hint="default" w:ascii="Times New Roman" w:hAnsi="Times New Roman" w:eastAsia="仿宋" w:cs="Times New Roman"/>
          <w:b w:val="0"/>
          <w:bCs w:val="0"/>
          <w:sz w:val="32"/>
          <w:szCs w:val="32"/>
          <w:lang w:val="en-US" w:eastAsia="zh-CN"/>
        </w:rPr>
      </w:pPr>
      <w:r>
        <w:rPr>
          <w:rFonts w:hint="default" w:ascii="Times New Roman" w:hAnsi="Times New Roman" w:eastAsia="仿宋_GB2312" w:cs="Times New Roman"/>
          <w:color w:val="000000"/>
          <w:sz w:val="32"/>
          <w:szCs w:val="32"/>
        </w:rPr>
        <w:t>本次采购总预算金额</w:t>
      </w:r>
      <w:r>
        <w:rPr>
          <w:rFonts w:hint="default" w:ascii="Times New Roman" w:hAnsi="Times New Roman" w:eastAsia="仿宋_GB2312" w:cs="Times New Roman"/>
          <w:color w:val="000000"/>
          <w:sz w:val="32"/>
          <w:szCs w:val="32"/>
          <w:lang w:val="en-US" w:eastAsia="zh-CN"/>
        </w:rPr>
        <w:t>8.6</w:t>
      </w:r>
      <w:r>
        <w:rPr>
          <w:rFonts w:hint="default" w:ascii="Times New Roman" w:hAnsi="Times New Roman" w:eastAsia="仿宋_GB2312" w:cs="Times New Roman"/>
          <w:color w:val="000000"/>
          <w:sz w:val="32"/>
          <w:szCs w:val="32"/>
        </w:rPr>
        <w:t>万元，超出该金额</w:t>
      </w:r>
      <w:r>
        <w:rPr>
          <w:rFonts w:hint="eastAsia" w:ascii="Times New Roman" w:hAnsi="Times New Roman" w:eastAsia="仿宋_GB2312" w:cs="Times New Roman"/>
          <w:color w:val="000000"/>
          <w:sz w:val="32"/>
          <w:szCs w:val="32"/>
          <w:lang w:eastAsia="zh-CN"/>
        </w:rPr>
        <w:t>的报价</w:t>
      </w:r>
      <w:r>
        <w:rPr>
          <w:rFonts w:hint="default" w:ascii="Times New Roman" w:hAnsi="Times New Roman" w:eastAsia="仿宋_GB2312" w:cs="Times New Roman"/>
          <w:color w:val="000000"/>
          <w:sz w:val="32"/>
          <w:szCs w:val="32"/>
        </w:rPr>
        <w:t>视为无效</w:t>
      </w:r>
      <w:r>
        <w:rPr>
          <w:rFonts w:hint="eastAsia" w:ascii="Times New Roman" w:hAnsi="Times New Roman" w:eastAsia="仿宋_GB2312" w:cs="Times New Roman"/>
          <w:color w:val="000000"/>
          <w:sz w:val="32"/>
          <w:szCs w:val="32"/>
          <w:lang w:eastAsia="zh-CN"/>
        </w:rPr>
        <w:t>报价。</w:t>
      </w:r>
    </w:p>
    <w:bookmarkEnd w:id="0"/>
    <w:bookmarkEnd w:id="1"/>
    <w:p w14:paraId="15F18824">
      <w:pPr>
        <w:pageBreakBefore w:val="0"/>
        <w:widowControl/>
        <w:kinsoku/>
        <w:wordWrap/>
        <w:overflowPunct/>
        <w:topLinePunct w:val="0"/>
        <w:autoSpaceDE/>
        <w:autoSpaceDN/>
        <w:bidi w:val="0"/>
        <w:spacing w:line="520" w:lineRule="exact"/>
        <w:ind w:firstLine="640" w:firstLineChars="200"/>
        <w:jc w:val="left"/>
        <w:rPr>
          <w:rFonts w:hint="default" w:ascii="Times New Roman" w:hAnsi="Times New Roman" w:eastAsia="仿宋" w:cs="Times New Roman"/>
          <w:sz w:val="32"/>
          <w:szCs w:val="32"/>
        </w:rPr>
      </w:pPr>
      <w:r>
        <w:rPr>
          <w:rFonts w:hint="default" w:ascii="Times New Roman" w:hAnsi="Times New Roman" w:eastAsia="黑体" w:cs="Times New Roman"/>
          <w:sz w:val="32"/>
          <w:szCs w:val="32"/>
          <w:lang w:val="en-US" w:eastAsia="zh-CN"/>
        </w:rPr>
        <w:t>四</w:t>
      </w:r>
      <w:r>
        <w:rPr>
          <w:rFonts w:hint="default" w:ascii="Times New Roman" w:hAnsi="Times New Roman" w:eastAsia="黑体" w:cs="Times New Roman"/>
          <w:sz w:val="32"/>
          <w:szCs w:val="32"/>
        </w:rPr>
        <w:t>、参与询价第三方的资格要求</w:t>
      </w:r>
    </w:p>
    <w:p w14:paraId="4341C00F">
      <w:pPr>
        <w:pageBreakBefore w:val="0"/>
        <w:kinsoku/>
        <w:wordWrap/>
        <w:overflowPunct/>
        <w:topLinePunct w:val="0"/>
        <w:autoSpaceDE/>
        <w:autoSpaceDN/>
        <w:bidi w:val="0"/>
        <w:spacing w:line="520" w:lineRule="exact"/>
        <w:ind w:firstLine="640" w:firstLineChars="200"/>
        <w:jc w:val="left"/>
        <w:rPr>
          <w:rFonts w:hint="default" w:ascii="Times New Roman" w:hAnsi="Times New Roman" w:eastAsia="仿宋" w:cs="Times New Roman"/>
          <w:color w:val="000000"/>
          <w:sz w:val="32"/>
          <w:szCs w:val="32"/>
        </w:rPr>
      </w:pPr>
      <w:r>
        <w:rPr>
          <w:rFonts w:hint="default" w:ascii="Times New Roman" w:hAnsi="Times New Roman" w:eastAsia="仿宋" w:cs="Times New Roman"/>
          <w:color w:val="000000"/>
          <w:sz w:val="32"/>
          <w:szCs w:val="32"/>
          <w:lang w:eastAsia="zh-CN"/>
        </w:rPr>
        <w:t>1.</w:t>
      </w:r>
      <w:r>
        <w:rPr>
          <w:rFonts w:hint="default" w:ascii="Times New Roman" w:hAnsi="Times New Roman" w:eastAsia="仿宋" w:cs="Times New Roman"/>
          <w:color w:val="000000"/>
          <w:sz w:val="32"/>
          <w:szCs w:val="32"/>
        </w:rPr>
        <w:t>具有独立承担民事责任的能力（</w:t>
      </w:r>
      <w:r>
        <w:rPr>
          <w:rFonts w:hint="default" w:ascii="Times New Roman" w:hAnsi="Times New Roman" w:eastAsia="仿宋" w:cs="Times New Roman"/>
          <w:color w:val="auto"/>
          <w:sz w:val="32"/>
          <w:szCs w:val="32"/>
        </w:rPr>
        <w:t>提供法人或者其他组织的营业执照复印件，自然人的身份证明</w:t>
      </w:r>
      <w:r>
        <w:rPr>
          <w:rFonts w:hint="default" w:ascii="Times New Roman" w:hAnsi="Times New Roman" w:eastAsia="仿宋" w:cs="Times New Roman"/>
          <w:color w:val="000000"/>
          <w:sz w:val="32"/>
          <w:szCs w:val="32"/>
        </w:rPr>
        <w:t>）；</w:t>
      </w:r>
    </w:p>
    <w:p w14:paraId="65869665">
      <w:pPr>
        <w:pageBreakBefore w:val="0"/>
        <w:widowControl/>
        <w:kinsoku/>
        <w:wordWrap/>
        <w:overflowPunct/>
        <w:topLinePunct w:val="0"/>
        <w:autoSpaceDE/>
        <w:autoSpaceDN/>
        <w:bidi w:val="0"/>
        <w:spacing w:line="520" w:lineRule="exact"/>
        <w:ind w:firstLine="640" w:firstLineChars="200"/>
        <w:jc w:val="left"/>
        <w:rPr>
          <w:rFonts w:hint="default" w:ascii="Times New Roman" w:hAnsi="Times New Roman" w:eastAsia="仿宋" w:cs="Times New Roman"/>
          <w:color w:val="auto"/>
          <w:sz w:val="32"/>
          <w:szCs w:val="32"/>
          <w:lang w:eastAsia="zh-CN"/>
        </w:rPr>
      </w:pPr>
      <w:r>
        <w:rPr>
          <w:rFonts w:hint="default" w:ascii="Times New Roman" w:hAnsi="Times New Roman" w:eastAsia="仿宋" w:cs="Times New Roman"/>
          <w:color w:val="000000"/>
          <w:sz w:val="32"/>
          <w:szCs w:val="32"/>
          <w:lang w:eastAsia="zh-CN"/>
        </w:rPr>
        <w:t>2.</w:t>
      </w:r>
      <w:r>
        <w:rPr>
          <w:rFonts w:hint="default" w:ascii="Times New Roman" w:hAnsi="Times New Roman" w:eastAsia="仿宋" w:cs="Times New Roman"/>
          <w:color w:val="000000"/>
          <w:sz w:val="32"/>
          <w:szCs w:val="32"/>
        </w:rPr>
        <w:t>具有履行合同所必需的能力（</w:t>
      </w:r>
      <w:r>
        <w:rPr>
          <w:rFonts w:hint="default" w:ascii="Times New Roman" w:hAnsi="Times New Roman" w:eastAsia="仿宋" w:cs="Times New Roman"/>
          <w:color w:val="auto"/>
          <w:sz w:val="32"/>
          <w:szCs w:val="32"/>
        </w:rPr>
        <w:t>提供履行合同所必需的</w:t>
      </w:r>
      <w:r>
        <w:rPr>
          <w:rFonts w:hint="default" w:ascii="Times New Roman" w:hAnsi="Times New Roman" w:eastAsia="仿宋" w:cs="Times New Roman"/>
          <w:color w:val="auto"/>
          <w:sz w:val="32"/>
          <w:szCs w:val="32"/>
          <w:lang w:eastAsia="zh-CN"/>
        </w:rPr>
        <w:t>资质</w:t>
      </w:r>
      <w:r>
        <w:rPr>
          <w:rFonts w:hint="default" w:ascii="Times New Roman" w:hAnsi="Times New Roman" w:eastAsia="仿宋" w:cs="Times New Roman"/>
          <w:color w:val="auto"/>
          <w:sz w:val="32"/>
          <w:szCs w:val="32"/>
        </w:rPr>
        <w:t>证明材料或相关加盖公章的承诺函</w:t>
      </w:r>
      <w:r>
        <w:rPr>
          <w:rFonts w:hint="default" w:ascii="Times New Roman" w:hAnsi="Times New Roman" w:eastAsia="仿宋" w:cs="Times New Roman"/>
          <w:color w:val="auto"/>
          <w:sz w:val="32"/>
          <w:szCs w:val="32"/>
          <w:lang w:eastAsia="zh-CN"/>
        </w:rPr>
        <w:t>）。</w:t>
      </w:r>
    </w:p>
    <w:p w14:paraId="16CD79BB">
      <w:pPr>
        <w:spacing w:line="480" w:lineRule="exact"/>
        <w:ind w:firstLine="640" w:firstLineChars="200"/>
        <w:rPr>
          <w:rFonts w:hint="default" w:ascii="Times New Roman" w:hAnsi="Times New Roman" w:eastAsia="黑体" w:cs="Times New Roman"/>
          <w:color w:val="000000"/>
          <w:kern w:val="0"/>
          <w:sz w:val="32"/>
          <w:szCs w:val="32"/>
        </w:rPr>
      </w:pPr>
      <w:r>
        <w:rPr>
          <w:rFonts w:hint="default" w:ascii="Times New Roman" w:hAnsi="Times New Roman" w:eastAsia="黑体" w:cs="Times New Roman"/>
          <w:color w:val="000000"/>
          <w:kern w:val="0"/>
          <w:sz w:val="32"/>
          <w:szCs w:val="32"/>
        </w:rPr>
        <w:t>五、报价文件要求及递交方式</w:t>
      </w:r>
    </w:p>
    <w:p w14:paraId="31E80C29">
      <w:pPr>
        <w:spacing w:line="480" w:lineRule="exact"/>
        <w:ind w:firstLine="640" w:firstLineChars="200"/>
        <w:rPr>
          <w:rFonts w:hint="default"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lang w:eastAsia="zh-CN"/>
        </w:rPr>
        <w:t>1.</w:t>
      </w:r>
      <w:r>
        <w:rPr>
          <w:rFonts w:hint="default" w:ascii="Times New Roman" w:hAnsi="Times New Roman" w:eastAsia="仿宋_GB2312" w:cs="Times New Roman"/>
          <w:color w:val="000000"/>
          <w:kern w:val="0"/>
          <w:sz w:val="32"/>
          <w:szCs w:val="32"/>
        </w:rPr>
        <w:t>封装：报价文件须装入文件袋加以密封，并确保报价文件的外包封没有严重破损导致报价实质性内容泄漏的情形。外包密封的封口（接口）处加盖投标供应商公章，封装物上须清楚注明项目名称、单位名称、联系人、联系电话、递交时间。</w:t>
      </w:r>
    </w:p>
    <w:p w14:paraId="4B36D07E">
      <w:pPr>
        <w:pageBreakBefore w:val="0"/>
        <w:widowControl/>
        <w:kinsoku/>
        <w:wordWrap/>
        <w:overflowPunct/>
        <w:topLinePunct w:val="0"/>
        <w:autoSpaceDE/>
        <w:autoSpaceDN/>
        <w:bidi w:val="0"/>
        <w:spacing w:line="520" w:lineRule="exact"/>
        <w:ind w:firstLine="640" w:firstLineChars="200"/>
        <w:jc w:val="left"/>
        <w:rPr>
          <w:rFonts w:hint="default" w:ascii="Times New Roman" w:hAnsi="Times New Roman" w:eastAsia="仿宋" w:cs="Times New Roman"/>
          <w:color w:val="auto"/>
          <w:sz w:val="32"/>
          <w:szCs w:val="32"/>
          <w:lang w:eastAsia="zh-CN"/>
        </w:rPr>
      </w:pPr>
      <w:r>
        <w:rPr>
          <w:rFonts w:hint="eastAsia" w:ascii="Times New Roman" w:hAnsi="Times New Roman" w:eastAsia="仿宋_GB2312" w:cs="Times New Roman"/>
          <w:color w:val="000000"/>
          <w:kern w:val="0"/>
          <w:sz w:val="32"/>
          <w:szCs w:val="32"/>
          <w:lang w:eastAsia="zh-CN"/>
        </w:rPr>
        <w:t>2.</w:t>
      </w:r>
      <w:r>
        <w:rPr>
          <w:rFonts w:hint="default" w:ascii="Times New Roman" w:hAnsi="Times New Roman" w:eastAsia="仿宋_GB2312" w:cs="Times New Roman"/>
          <w:color w:val="000000"/>
          <w:kern w:val="0"/>
          <w:sz w:val="32"/>
          <w:szCs w:val="32"/>
        </w:rPr>
        <w:t>递交：现场递交或邮寄递交，不接受口头、电话、网络等其他形式递交。</w:t>
      </w:r>
    </w:p>
    <w:p w14:paraId="7E54CD4A">
      <w:pPr>
        <w:pageBreakBefore w:val="0"/>
        <w:widowControl/>
        <w:kinsoku/>
        <w:wordWrap/>
        <w:overflowPunct/>
        <w:topLinePunct w:val="0"/>
        <w:autoSpaceDE/>
        <w:autoSpaceDN/>
        <w:bidi w:val="0"/>
        <w:spacing w:line="520" w:lineRule="exact"/>
        <w:ind w:firstLine="640" w:firstLineChars="200"/>
        <w:jc w:val="left"/>
        <w:rPr>
          <w:rFonts w:hint="default" w:ascii="Times New Roman" w:hAnsi="Times New Roman" w:eastAsia="黑体" w:cs="Times New Roman"/>
          <w:color w:val="000000"/>
          <w:sz w:val="32"/>
          <w:szCs w:val="32"/>
        </w:rPr>
      </w:pPr>
      <w:r>
        <w:rPr>
          <w:rFonts w:hint="eastAsia" w:ascii="Times New Roman" w:hAnsi="Times New Roman" w:eastAsia="黑体" w:cs="Times New Roman"/>
          <w:color w:val="000000"/>
          <w:sz w:val="32"/>
          <w:szCs w:val="32"/>
          <w:lang w:val="en-US" w:eastAsia="zh-CN"/>
        </w:rPr>
        <w:t>六</w:t>
      </w:r>
      <w:r>
        <w:rPr>
          <w:rFonts w:hint="default" w:ascii="Times New Roman" w:hAnsi="Times New Roman" w:eastAsia="黑体" w:cs="Times New Roman"/>
          <w:color w:val="000000"/>
          <w:sz w:val="32"/>
          <w:szCs w:val="32"/>
        </w:rPr>
        <w:t>、</w:t>
      </w:r>
      <w:bookmarkStart w:id="2" w:name="OLE_LINK3"/>
      <w:bookmarkStart w:id="3" w:name="OLE_LINK4"/>
      <w:r>
        <w:rPr>
          <w:rFonts w:hint="default" w:ascii="Times New Roman" w:hAnsi="Times New Roman" w:eastAsia="黑体" w:cs="Times New Roman"/>
          <w:color w:val="000000"/>
          <w:sz w:val="32"/>
          <w:szCs w:val="32"/>
        </w:rPr>
        <w:t>递交</w:t>
      </w:r>
      <w:r>
        <w:rPr>
          <w:rFonts w:hint="eastAsia" w:ascii="Times New Roman" w:hAnsi="Times New Roman" w:eastAsia="黑体" w:cs="Times New Roman"/>
          <w:color w:val="000000"/>
          <w:sz w:val="32"/>
          <w:szCs w:val="32"/>
          <w:lang w:val="en-US" w:eastAsia="zh-CN"/>
        </w:rPr>
        <w:t>截止</w:t>
      </w:r>
      <w:r>
        <w:rPr>
          <w:rFonts w:hint="default" w:ascii="Times New Roman" w:hAnsi="Times New Roman" w:eastAsia="黑体" w:cs="Times New Roman"/>
          <w:color w:val="000000"/>
          <w:sz w:val="32"/>
          <w:szCs w:val="32"/>
        </w:rPr>
        <w:t>时间</w:t>
      </w:r>
    </w:p>
    <w:p w14:paraId="4D02939E">
      <w:pPr>
        <w:pageBreakBefore w:val="0"/>
        <w:widowControl/>
        <w:kinsoku/>
        <w:wordWrap/>
        <w:overflowPunct/>
        <w:topLinePunct w:val="0"/>
        <w:autoSpaceDE/>
        <w:autoSpaceDN/>
        <w:bidi w:val="0"/>
        <w:spacing w:line="520" w:lineRule="exact"/>
        <w:ind w:firstLine="640" w:firstLineChars="200"/>
        <w:jc w:val="left"/>
        <w:rPr>
          <w:rFonts w:hint="default" w:ascii="Times New Roman" w:hAnsi="Times New Roman" w:eastAsia="仿宋" w:cs="Times New Roman"/>
          <w:color w:val="000000"/>
          <w:sz w:val="32"/>
          <w:szCs w:val="32"/>
        </w:rPr>
      </w:pPr>
      <w:r>
        <w:rPr>
          <w:rFonts w:hint="default" w:ascii="Times New Roman" w:hAnsi="Times New Roman" w:eastAsia="仿宋" w:cs="Times New Roman"/>
          <w:color w:val="000000"/>
          <w:sz w:val="32"/>
          <w:szCs w:val="32"/>
          <w:lang w:val="en-US" w:eastAsia="zh-CN"/>
        </w:rPr>
        <w:t>2026</w:t>
      </w:r>
      <w:r>
        <w:rPr>
          <w:rFonts w:hint="default" w:ascii="Times New Roman" w:hAnsi="Times New Roman" w:eastAsia="仿宋" w:cs="Times New Roman"/>
          <w:color w:val="000000"/>
          <w:sz w:val="32"/>
          <w:szCs w:val="32"/>
        </w:rPr>
        <w:t>年</w:t>
      </w:r>
      <w:r>
        <w:rPr>
          <w:rFonts w:hint="default" w:ascii="Times New Roman" w:hAnsi="Times New Roman" w:eastAsia="仿宋" w:cs="Times New Roman"/>
          <w:color w:val="000000"/>
          <w:sz w:val="32"/>
          <w:szCs w:val="32"/>
          <w:lang w:val="en-US" w:eastAsia="zh-CN"/>
        </w:rPr>
        <w:t>9</w:t>
      </w:r>
      <w:r>
        <w:rPr>
          <w:rFonts w:hint="default" w:ascii="Times New Roman" w:hAnsi="Times New Roman" w:eastAsia="仿宋" w:cs="Times New Roman"/>
          <w:color w:val="000000"/>
          <w:sz w:val="32"/>
          <w:szCs w:val="32"/>
        </w:rPr>
        <w:t>月</w:t>
      </w:r>
      <w:r>
        <w:rPr>
          <w:rFonts w:hint="default" w:ascii="Times New Roman" w:hAnsi="Times New Roman" w:eastAsia="仿宋" w:cs="Times New Roman"/>
          <w:color w:val="000000"/>
          <w:sz w:val="32"/>
          <w:szCs w:val="32"/>
          <w:lang w:val="en-US" w:eastAsia="zh-CN"/>
        </w:rPr>
        <w:t>2</w:t>
      </w:r>
      <w:r>
        <w:rPr>
          <w:rFonts w:hint="eastAsia" w:ascii="Times New Roman" w:hAnsi="Times New Roman" w:eastAsia="仿宋" w:cs="Times New Roman"/>
          <w:color w:val="000000"/>
          <w:sz w:val="32"/>
          <w:szCs w:val="32"/>
          <w:lang w:val="en-US" w:eastAsia="zh-CN"/>
        </w:rPr>
        <w:t>0</w:t>
      </w:r>
      <w:r>
        <w:rPr>
          <w:rFonts w:hint="default" w:ascii="Times New Roman" w:hAnsi="Times New Roman" w:eastAsia="仿宋" w:cs="Times New Roman"/>
          <w:color w:val="000000"/>
          <w:sz w:val="32"/>
          <w:szCs w:val="32"/>
        </w:rPr>
        <w:t>日下午5</w:t>
      </w:r>
      <w:r>
        <w:rPr>
          <w:rFonts w:hint="default" w:ascii="Times New Roman" w:hAnsi="Times New Roman" w:eastAsia="仿宋" w:cs="Times New Roman"/>
          <w:color w:val="000000"/>
          <w:sz w:val="32"/>
          <w:szCs w:val="32"/>
          <w:lang w:eastAsia="zh-CN"/>
        </w:rPr>
        <w:t>点</w:t>
      </w:r>
      <w:r>
        <w:rPr>
          <w:rFonts w:hint="default" w:ascii="Times New Roman" w:hAnsi="Times New Roman" w:eastAsia="仿宋" w:cs="Times New Roman"/>
          <w:color w:val="000000"/>
          <w:sz w:val="32"/>
          <w:szCs w:val="32"/>
        </w:rPr>
        <w:t>。</w:t>
      </w:r>
      <w:bookmarkEnd w:id="2"/>
      <w:bookmarkEnd w:id="3"/>
    </w:p>
    <w:p w14:paraId="54B3EF1B">
      <w:pPr>
        <w:pageBreakBefore w:val="0"/>
        <w:widowControl/>
        <w:kinsoku/>
        <w:wordWrap/>
        <w:overflowPunct/>
        <w:topLinePunct w:val="0"/>
        <w:autoSpaceDE/>
        <w:autoSpaceDN/>
        <w:bidi w:val="0"/>
        <w:spacing w:line="520" w:lineRule="exact"/>
        <w:ind w:firstLine="640" w:firstLineChars="200"/>
        <w:jc w:val="left"/>
        <w:rPr>
          <w:rFonts w:hint="default" w:ascii="Times New Roman" w:hAnsi="Times New Roman" w:eastAsia="黑体" w:cs="Times New Roman"/>
          <w:color w:val="000000"/>
          <w:sz w:val="32"/>
          <w:szCs w:val="32"/>
        </w:rPr>
      </w:pPr>
      <w:r>
        <w:rPr>
          <w:rFonts w:hint="eastAsia" w:ascii="Times New Roman" w:hAnsi="Times New Roman" w:eastAsia="黑体" w:cs="Times New Roman"/>
          <w:color w:val="000000"/>
          <w:sz w:val="32"/>
          <w:szCs w:val="32"/>
          <w:lang w:val="en-US" w:eastAsia="zh-CN"/>
        </w:rPr>
        <w:t>七</w:t>
      </w:r>
      <w:r>
        <w:rPr>
          <w:rFonts w:hint="default" w:ascii="Times New Roman" w:hAnsi="Times New Roman" w:eastAsia="黑体" w:cs="Times New Roman"/>
          <w:color w:val="000000"/>
          <w:sz w:val="32"/>
          <w:szCs w:val="32"/>
          <w:lang w:val="en-US" w:eastAsia="zh-CN"/>
        </w:rPr>
        <w:t>、</w:t>
      </w:r>
      <w:r>
        <w:rPr>
          <w:rFonts w:hint="default" w:ascii="Times New Roman" w:hAnsi="Times New Roman" w:eastAsia="黑体" w:cs="Times New Roman"/>
          <w:color w:val="000000"/>
          <w:sz w:val="32"/>
          <w:szCs w:val="32"/>
        </w:rPr>
        <w:t>文件递交地址</w:t>
      </w:r>
    </w:p>
    <w:p w14:paraId="4658C64E">
      <w:pPr>
        <w:pageBreakBefore w:val="0"/>
        <w:widowControl/>
        <w:kinsoku/>
        <w:wordWrap/>
        <w:overflowPunct/>
        <w:topLinePunct w:val="0"/>
        <w:autoSpaceDE/>
        <w:autoSpaceDN/>
        <w:bidi w:val="0"/>
        <w:spacing w:line="520" w:lineRule="exact"/>
        <w:ind w:firstLine="640" w:firstLineChars="200"/>
        <w:jc w:val="left"/>
        <w:rPr>
          <w:rFonts w:hint="default" w:ascii="Times New Roman" w:hAnsi="Times New Roman" w:eastAsia="仿宋" w:cs="Times New Roman"/>
          <w:snapToGrid w:val="0"/>
          <w:color w:val="000000"/>
          <w:sz w:val="32"/>
          <w:szCs w:val="32"/>
        </w:rPr>
      </w:pPr>
      <w:r>
        <w:rPr>
          <w:rFonts w:hint="default" w:ascii="Times New Roman" w:hAnsi="Times New Roman" w:eastAsia="仿宋" w:cs="Times New Roman"/>
          <w:snapToGrid w:val="0"/>
          <w:color w:val="000000"/>
          <w:sz w:val="32"/>
          <w:szCs w:val="32"/>
        </w:rPr>
        <w:t>南京市栖霞区仙林文苑路118号区仙林商务办公中心78</w:t>
      </w:r>
      <w:r>
        <w:rPr>
          <w:rFonts w:hint="default" w:ascii="Times New Roman" w:hAnsi="Times New Roman" w:eastAsia="仿宋" w:cs="Times New Roman"/>
          <w:snapToGrid w:val="0"/>
          <w:color w:val="000000"/>
          <w:sz w:val="32"/>
          <w:szCs w:val="32"/>
          <w:lang w:val="en-US" w:eastAsia="zh-CN"/>
        </w:rPr>
        <w:t>05</w:t>
      </w:r>
      <w:r>
        <w:rPr>
          <w:rFonts w:hint="default" w:ascii="Times New Roman" w:hAnsi="Times New Roman" w:eastAsia="仿宋" w:cs="Times New Roman"/>
          <w:snapToGrid w:val="0"/>
          <w:color w:val="000000"/>
          <w:sz w:val="32"/>
          <w:szCs w:val="32"/>
        </w:rPr>
        <w:t>室。</w:t>
      </w:r>
    </w:p>
    <w:p w14:paraId="29C8CD4C">
      <w:pPr>
        <w:pageBreakBefore w:val="0"/>
        <w:widowControl/>
        <w:numPr>
          <w:ilvl w:val="0"/>
          <w:numId w:val="0"/>
        </w:numPr>
        <w:kinsoku/>
        <w:wordWrap/>
        <w:overflowPunct/>
        <w:topLinePunct w:val="0"/>
        <w:autoSpaceDE/>
        <w:autoSpaceDN/>
        <w:bidi w:val="0"/>
        <w:spacing w:line="520" w:lineRule="exact"/>
        <w:ind w:firstLine="640" w:firstLineChars="200"/>
        <w:jc w:val="left"/>
        <w:rPr>
          <w:rFonts w:hint="default" w:ascii="Times New Roman" w:hAnsi="Times New Roman" w:eastAsia="黑体" w:cs="Times New Roman"/>
          <w:snapToGrid w:val="0"/>
          <w:color w:val="000000"/>
          <w:sz w:val="32"/>
          <w:szCs w:val="32"/>
          <w:lang w:val="en-US" w:eastAsia="zh-CN"/>
        </w:rPr>
      </w:pPr>
      <w:r>
        <w:rPr>
          <w:rFonts w:hint="eastAsia" w:ascii="Times New Roman" w:hAnsi="Times New Roman" w:eastAsia="黑体" w:cs="Times New Roman"/>
          <w:snapToGrid w:val="0"/>
          <w:color w:val="000000"/>
          <w:sz w:val="32"/>
          <w:szCs w:val="32"/>
          <w:lang w:val="en-US" w:eastAsia="zh-CN"/>
        </w:rPr>
        <w:t>八</w:t>
      </w:r>
      <w:r>
        <w:rPr>
          <w:rFonts w:hint="default" w:ascii="Times New Roman" w:hAnsi="Times New Roman" w:eastAsia="黑体" w:cs="Times New Roman"/>
          <w:snapToGrid w:val="0"/>
          <w:color w:val="000000"/>
          <w:sz w:val="32"/>
          <w:szCs w:val="32"/>
          <w:lang w:val="en-US" w:eastAsia="zh-CN"/>
        </w:rPr>
        <w:t>、成交原则</w:t>
      </w:r>
    </w:p>
    <w:p w14:paraId="229E9974">
      <w:pPr>
        <w:pageBreakBefore w:val="0"/>
        <w:widowControl/>
        <w:kinsoku/>
        <w:wordWrap/>
        <w:overflowPunct/>
        <w:topLinePunct w:val="0"/>
        <w:autoSpaceDE/>
        <w:autoSpaceDN/>
        <w:bidi w:val="0"/>
        <w:spacing w:line="520" w:lineRule="exact"/>
        <w:ind w:firstLine="640" w:firstLineChars="200"/>
        <w:jc w:val="left"/>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lang w:val="en-US" w:eastAsia="zh-CN"/>
        </w:rPr>
        <w:t>报价占比60%（以最低报价为基准），综合评分占比40%（综合考虑供应商的产品资质、售后服务等因素），得分最高的作为项目承担单位</w:t>
      </w:r>
      <w:r>
        <w:rPr>
          <w:rFonts w:hint="eastAsia" w:ascii="Times New Roman" w:hAnsi="Times New Roman" w:eastAsia="仿宋" w:cs="Times New Roman"/>
          <w:sz w:val="32"/>
          <w:szCs w:val="32"/>
          <w:lang w:val="en-US" w:eastAsia="zh-CN"/>
        </w:rPr>
        <w:t>。报价中明显偏离市场价格（低于预算45%）的不合理标书，我局采购评审小组将作废标处理。</w:t>
      </w:r>
    </w:p>
    <w:p w14:paraId="6ACE55FC">
      <w:pPr>
        <w:pageBreakBefore w:val="0"/>
        <w:widowControl/>
        <w:numPr>
          <w:ilvl w:val="0"/>
          <w:numId w:val="0"/>
        </w:numPr>
        <w:kinsoku/>
        <w:wordWrap/>
        <w:overflowPunct/>
        <w:topLinePunct w:val="0"/>
        <w:autoSpaceDE/>
        <w:autoSpaceDN/>
        <w:bidi w:val="0"/>
        <w:spacing w:line="520" w:lineRule="exact"/>
        <w:ind w:firstLine="640" w:firstLineChars="200"/>
        <w:jc w:val="left"/>
        <w:rPr>
          <w:rFonts w:hint="default" w:ascii="Times New Roman" w:hAnsi="Times New Roman" w:eastAsia="黑体" w:cs="Times New Roman"/>
          <w:snapToGrid w:val="0"/>
          <w:color w:val="000000"/>
          <w:sz w:val="32"/>
          <w:szCs w:val="32"/>
          <w:lang w:val="en-US" w:eastAsia="zh-CN"/>
        </w:rPr>
      </w:pPr>
      <w:r>
        <w:rPr>
          <w:rFonts w:hint="eastAsia" w:ascii="Times New Roman" w:hAnsi="Times New Roman" w:eastAsia="黑体" w:cs="Times New Roman"/>
          <w:snapToGrid w:val="0"/>
          <w:color w:val="000000"/>
          <w:sz w:val="32"/>
          <w:szCs w:val="32"/>
          <w:lang w:val="en-US" w:eastAsia="zh-CN"/>
        </w:rPr>
        <w:t>九</w:t>
      </w:r>
      <w:r>
        <w:rPr>
          <w:rFonts w:hint="default" w:ascii="Times New Roman" w:hAnsi="Times New Roman" w:eastAsia="黑体" w:cs="Times New Roman"/>
          <w:snapToGrid w:val="0"/>
          <w:color w:val="000000"/>
          <w:sz w:val="32"/>
          <w:szCs w:val="32"/>
          <w:lang w:val="en-US" w:eastAsia="zh-CN"/>
        </w:rPr>
        <w:t>、联系方式</w:t>
      </w:r>
    </w:p>
    <w:p w14:paraId="4D9DA711">
      <w:pPr>
        <w:pageBreakBefore w:val="0"/>
        <w:widowControl/>
        <w:kinsoku/>
        <w:wordWrap/>
        <w:overflowPunct/>
        <w:topLinePunct w:val="0"/>
        <w:autoSpaceDE/>
        <w:autoSpaceDN/>
        <w:bidi w:val="0"/>
        <w:spacing w:line="520" w:lineRule="exact"/>
        <w:ind w:firstLine="640" w:firstLineChars="200"/>
        <w:jc w:val="left"/>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rPr>
        <w:t>联系人：</w:t>
      </w:r>
      <w:r>
        <w:rPr>
          <w:rFonts w:hint="default" w:ascii="Times New Roman" w:hAnsi="Times New Roman" w:eastAsia="仿宋" w:cs="Times New Roman"/>
          <w:sz w:val="32"/>
          <w:szCs w:val="32"/>
          <w:lang w:val="en-US" w:eastAsia="zh-CN"/>
        </w:rPr>
        <w:t>谢晟</w:t>
      </w:r>
      <w:r>
        <w:rPr>
          <w:rFonts w:hint="default" w:ascii="Times New Roman" w:hAnsi="Times New Roman" w:eastAsia="仿宋" w:cs="Times New Roman"/>
          <w:sz w:val="32"/>
          <w:szCs w:val="32"/>
        </w:rPr>
        <w:t>；联系电话：</w:t>
      </w:r>
      <w:r>
        <w:rPr>
          <w:rFonts w:hint="default" w:ascii="Times New Roman" w:hAnsi="Times New Roman" w:eastAsia="仿宋" w:cs="Times New Roman"/>
          <w:sz w:val="32"/>
          <w:szCs w:val="32"/>
          <w:lang w:val="en-US" w:eastAsia="zh-CN"/>
        </w:rPr>
        <w:t>85561213</w:t>
      </w:r>
    </w:p>
    <w:p w14:paraId="66DB5692">
      <w:pPr>
        <w:pageBreakBefore w:val="0"/>
        <w:widowControl/>
        <w:kinsoku/>
        <w:wordWrap/>
        <w:overflowPunct/>
        <w:topLinePunct w:val="0"/>
        <w:autoSpaceDE/>
        <w:autoSpaceDN/>
        <w:bidi w:val="0"/>
        <w:spacing w:line="520" w:lineRule="exact"/>
        <w:ind w:firstLine="640" w:firstLineChars="200"/>
        <w:jc w:val="left"/>
        <w:rPr>
          <w:rFonts w:hint="default" w:ascii="Times New Roman" w:hAnsi="Times New Roman" w:eastAsia="仿宋" w:cs="Times New Roman"/>
          <w:sz w:val="32"/>
          <w:szCs w:val="32"/>
          <w:lang w:val="en-US" w:eastAsia="zh-CN"/>
        </w:rPr>
      </w:pPr>
    </w:p>
    <w:p w14:paraId="23BD80FE">
      <w:pPr>
        <w:pageBreakBefore w:val="0"/>
        <w:widowControl/>
        <w:kinsoku/>
        <w:wordWrap/>
        <w:overflowPunct/>
        <w:topLinePunct w:val="0"/>
        <w:autoSpaceDE/>
        <w:autoSpaceDN/>
        <w:bidi w:val="0"/>
        <w:spacing w:line="520" w:lineRule="exact"/>
        <w:ind w:firstLine="640" w:firstLineChars="200"/>
        <w:jc w:val="left"/>
        <w:rPr>
          <w:rFonts w:hint="default" w:ascii="Times New Roman" w:hAnsi="Times New Roman" w:eastAsia="仿宋" w:cs="Times New Roman"/>
          <w:sz w:val="32"/>
          <w:szCs w:val="32"/>
          <w:lang w:val="en-US" w:eastAsia="zh-CN"/>
        </w:rPr>
      </w:pPr>
      <w:r>
        <w:rPr>
          <w:rFonts w:hint="eastAsia" w:ascii="Times New Roman" w:hAnsi="Times New Roman" w:eastAsia="仿宋" w:cs="Times New Roman"/>
          <w:sz w:val="32"/>
          <w:szCs w:val="32"/>
          <w:lang w:val="en-US" w:eastAsia="zh-CN"/>
        </w:rPr>
        <w:t>附件：栖霞区2027年农产品定性快检检测所需耗材询价文件</w:t>
      </w:r>
    </w:p>
    <w:p w14:paraId="6CFC1B6C">
      <w:pPr>
        <w:pageBreakBefore w:val="0"/>
        <w:widowControl/>
        <w:kinsoku/>
        <w:wordWrap/>
        <w:overflowPunct/>
        <w:topLinePunct w:val="0"/>
        <w:autoSpaceDE/>
        <w:autoSpaceDN/>
        <w:bidi w:val="0"/>
        <w:spacing w:line="520" w:lineRule="exact"/>
        <w:ind w:firstLine="640" w:firstLineChars="200"/>
        <w:jc w:val="left"/>
        <w:rPr>
          <w:rFonts w:hint="default" w:ascii="Times New Roman" w:hAnsi="Times New Roman" w:eastAsia="仿宋" w:cs="Times New Roman"/>
          <w:sz w:val="32"/>
          <w:szCs w:val="32"/>
          <w:lang w:val="en-US" w:eastAsia="zh-CN"/>
        </w:rPr>
      </w:pPr>
    </w:p>
    <w:p w14:paraId="79A8EF24">
      <w:pPr>
        <w:pageBreakBefore w:val="0"/>
        <w:widowControl/>
        <w:kinsoku/>
        <w:wordWrap/>
        <w:overflowPunct/>
        <w:topLinePunct w:val="0"/>
        <w:autoSpaceDE/>
        <w:autoSpaceDN/>
        <w:bidi w:val="0"/>
        <w:spacing w:line="520" w:lineRule="exact"/>
        <w:ind w:firstLine="640" w:firstLineChars="200"/>
        <w:jc w:val="left"/>
        <w:rPr>
          <w:rFonts w:hint="default" w:ascii="Times New Roman" w:hAnsi="Times New Roman" w:eastAsia="仿宋" w:cs="Times New Roman"/>
          <w:sz w:val="32"/>
          <w:szCs w:val="32"/>
          <w:lang w:val="en-US" w:eastAsia="zh-CN"/>
        </w:rPr>
      </w:pPr>
    </w:p>
    <w:p w14:paraId="3B102C81">
      <w:pPr>
        <w:pageBreakBefore w:val="0"/>
        <w:widowControl/>
        <w:kinsoku/>
        <w:wordWrap w:val="0"/>
        <w:overflowPunct/>
        <w:topLinePunct w:val="0"/>
        <w:autoSpaceDE/>
        <w:autoSpaceDN/>
        <w:bidi w:val="0"/>
        <w:spacing w:line="520" w:lineRule="exact"/>
        <w:ind w:firstLine="640" w:firstLineChars="200"/>
        <w:jc w:val="right"/>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lang w:val="en-US" w:eastAsia="zh-CN"/>
        </w:rPr>
        <w:t xml:space="preserve">南京市栖霞区农业农村局     </w:t>
      </w:r>
    </w:p>
    <w:p w14:paraId="74BCF96B">
      <w:pPr>
        <w:jc w:val="center"/>
        <w:rPr>
          <w:rFonts w:hint="eastAsia" w:ascii="仿宋" w:hAnsi="仿宋" w:eastAsia="仿宋" w:cs="仿宋"/>
          <w:sz w:val="30"/>
          <w:szCs w:val="30"/>
        </w:rPr>
      </w:pPr>
      <w:r>
        <w:rPr>
          <w:rFonts w:hint="eastAsia" w:ascii="Times New Roman" w:hAnsi="Times New Roman" w:eastAsia="仿宋" w:cs="Times New Roman"/>
          <w:sz w:val="32"/>
          <w:szCs w:val="32"/>
          <w:lang w:val="en-US" w:eastAsia="zh-CN"/>
        </w:rPr>
        <w:t xml:space="preserve">                    </w:t>
      </w:r>
      <w:r>
        <w:rPr>
          <w:rFonts w:hint="default" w:ascii="Times New Roman" w:hAnsi="Times New Roman" w:eastAsia="仿宋" w:cs="Times New Roman"/>
          <w:sz w:val="32"/>
          <w:szCs w:val="32"/>
          <w:lang w:val="en-US" w:eastAsia="zh-CN"/>
        </w:rPr>
        <w:t>2026年9月1</w:t>
      </w:r>
      <w:r>
        <w:rPr>
          <w:rFonts w:hint="eastAsia" w:ascii="Times New Roman" w:hAnsi="Times New Roman" w:eastAsia="仿宋" w:cs="Times New Roman"/>
          <w:sz w:val="32"/>
          <w:szCs w:val="32"/>
          <w:lang w:val="en-US" w:eastAsia="zh-CN"/>
        </w:rPr>
        <w:t>4</w:t>
      </w:r>
      <w:r>
        <w:rPr>
          <w:rFonts w:hint="default" w:ascii="Times New Roman" w:hAnsi="Times New Roman" w:eastAsia="仿宋" w:cs="Times New Roman"/>
          <w:sz w:val="32"/>
          <w:szCs w:val="32"/>
          <w:lang w:val="en-US" w:eastAsia="zh-CN"/>
        </w:rPr>
        <w:t>日</w:t>
      </w:r>
      <w:r>
        <w:rPr>
          <w:rFonts w:hint="eastAsia" w:ascii="仿宋" w:hAnsi="仿宋" w:eastAsia="仿宋" w:cs="仿宋"/>
          <w:sz w:val="30"/>
          <w:szCs w:val="30"/>
        </w:rPr>
        <w:br w:type="page"/>
      </w:r>
    </w:p>
    <w:p w14:paraId="554D961C">
      <w:pPr>
        <w:pStyle w:val="2"/>
        <w:pageBreakBefore w:val="0"/>
        <w:kinsoku/>
        <w:wordWrap/>
        <w:overflowPunct/>
        <w:topLinePunct w:val="0"/>
        <w:autoSpaceDN/>
        <w:bidi w:val="0"/>
        <w:spacing w:before="0" w:after="0" w:line="480" w:lineRule="exact"/>
        <w:jc w:val="center"/>
        <w:rPr>
          <w:rFonts w:hint="eastAsia"/>
          <w:sz w:val="30"/>
          <w:szCs w:val="30"/>
        </w:rPr>
      </w:pPr>
    </w:p>
    <w:p w14:paraId="01E47F64">
      <w:pPr>
        <w:pStyle w:val="2"/>
        <w:pageBreakBefore w:val="0"/>
        <w:kinsoku/>
        <w:wordWrap/>
        <w:overflowPunct/>
        <w:topLinePunct w:val="0"/>
        <w:autoSpaceDN/>
        <w:bidi w:val="0"/>
        <w:spacing w:before="0" w:after="0" w:line="480" w:lineRule="exact"/>
        <w:jc w:val="center"/>
        <w:rPr>
          <w:rFonts w:hint="eastAsia" w:ascii="宋体" w:hAnsi="宋体"/>
          <w:b w:val="0"/>
          <w:color w:val="FF0000"/>
          <w:szCs w:val="21"/>
        </w:rPr>
      </w:pPr>
      <w:r>
        <w:rPr>
          <w:rFonts w:hint="eastAsia"/>
        </w:rPr>
        <w:t>第二部分  询价项目需求</w:t>
      </w:r>
    </w:p>
    <w:p w14:paraId="6317F505">
      <w:pPr>
        <w:keepNext w:val="0"/>
        <w:keepLines w:val="0"/>
        <w:pageBreakBefore w:val="0"/>
        <w:widowControl w:val="0"/>
        <w:kinsoku/>
        <w:wordWrap/>
        <w:overflowPunct/>
        <w:topLinePunct w:val="0"/>
        <w:autoSpaceDE/>
        <w:autoSpaceDN/>
        <w:bidi w:val="0"/>
        <w:adjustRightInd/>
        <w:snapToGrid/>
        <w:spacing w:line="480" w:lineRule="exact"/>
        <w:ind w:firstLine="643" w:firstLineChars="200"/>
        <w:textAlignment w:val="auto"/>
        <w:outlineLvl w:val="0"/>
        <w:rPr>
          <w:rFonts w:hint="eastAsia" w:ascii="仿宋" w:hAnsi="仿宋" w:eastAsia="仿宋" w:cs="仿宋"/>
          <w:b/>
          <w:bCs/>
          <w:sz w:val="32"/>
          <w:szCs w:val="32"/>
        </w:rPr>
      </w:pPr>
    </w:p>
    <w:p w14:paraId="40C41ADD">
      <w:pPr>
        <w:keepNext w:val="0"/>
        <w:keepLines w:val="0"/>
        <w:pageBreakBefore w:val="0"/>
        <w:widowControl w:val="0"/>
        <w:kinsoku/>
        <w:wordWrap/>
        <w:overflowPunct/>
        <w:topLinePunct w:val="0"/>
        <w:autoSpaceDE/>
        <w:autoSpaceDN/>
        <w:bidi w:val="0"/>
        <w:adjustRightInd/>
        <w:snapToGrid/>
        <w:spacing w:line="480" w:lineRule="exact"/>
        <w:ind w:firstLine="964" w:firstLineChars="300"/>
        <w:textAlignment w:val="auto"/>
        <w:outlineLvl w:val="0"/>
        <w:rPr>
          <w:rFonts w:hint="eastAsia" w:ascii="仿宋" w:hAnsi="仿宋" w:eastAsia="仿宋" w:cs="仿宋"/>
          <w:b/>
          <w:bCs/>
          <w:sz w:val="32"/>
          <w:szCs w:val="32"/>
        </w:rPr>
      </w:pPr>
      <w:r>
        <w:rPr>
          <w:rFonts w:hint="eastAsia" w:ascii="仿宋" w:hAnsi="仿宋" w:eastAsia="仿宋" w:cs="仿宋"/>
          <w:b/>
          <w:bCs/>
          <w:sz w:val="32"/>
          <w:szCs w:val="32"/>
        </w:rPr>
        <w:t>一、采购内容</w:t>
      </w:r>
    </w:p>
    <w:p w14:paraId="1E807C2F">
      <w:pPr>
        <w:pageBreakBefore w:val="0"/>
        <w:kinsoku/>
        <w:wordWrap/>
        <w:overflowPunct/>
        <w:topLinePunct w:val="0"/>
        <w:autoSpaceDN/>
        <w:bidi w:val="0"/>
        <w:spacing w:line="480" w:lineRule="exact"/>
        <w:ind w:firstLine="960" w:firstLineChars="300"/>
        <w:rPr>
          <w:rFonts w:hint="eastAsia" w:ascii="华文仿宋" w:hAnsi="华文仿宋" w:eastAsia="华文仿宋" w:cs="华文仿宋"/>
          <w:b w:val="0"/>
          <w:bCs w:val="0"/>
          <w:sz w:val="32"/>
          <w:szCs w:val="32"/>
          <w:lang w:eastAsia="zh-CN"/>
        </w:rPr>
      </w:pPr>
      <w:r>
        <w:rPr>
          <w:rFonts w:hint="eastAsia" w:ascii="仿宋" w:hAnsi="仿宋" w:eastAsia="仿宋" w:cs="仿宋"/>
          <w:sz w:val="32"/>
          <w:szCs w:val="32"/>
        </w:rPr>
        <w:t>根据政府采购相关法律法规的规定</w:t>
      </w:r>
      <w:r>
        <w:rPr>
          <w:rFonts w:hint="eastAsia" w:ascii="仿宋" w:hAnsi="仿宋" w:eastAsia="仿宋" w:cs="仿宋"/>
          <w:sz w:val="32"/>
          <w:szCs w:val="32"/>
          <w:lang w:eastAsia="zh-CN"/>
        </w:rPr>
        <w:t>，采购一家（最低价）具有相关资质的第三方提供</w:t>
      </w:r>
      <w:r>
        <w:rPr>
          <w:rFonts w:hint="eastAsia" w:ascii="仿宋" w:hAnsi="仿宋" w:eastAsia="仿宋" w:cs="仿宋"/>
          <w:sz w:val="30"/>
          <w:szCs w:val="30"/>
        </w:rPr>
        <w:t>栖霞区202</w:t>
      </w:r>
      <w:r>
        <w:rPr>
          <w:rFonts w:hint="eastAsia" w:ascii="仿宋" w:hAnsi="仿宋" w:eastAsia="仿宋" w:cs="仿宋"/>
          <w:sz w:val="30"/>
          <w:szCs w:val="30"/>
          <w:lang w:val="en-US" w:eastAsia="zh-CN"/>
        </w:rPr>
        <w:t>7年</w:t>
      </w:r>
      <w:r>
        <w:rPr>
          <w:rFonts w:hint="eastAsia" w:ascii="仿宋" w:hAnsi="仿宋" w:eastAsia="仿宋" w:cs="仿宋"/>
          <w:sz w:val="30"/>
          <w:szCs w:val="30"/>
        </w:rPr>
        <w:t>农产品定性快检检测所需耗材</w:t>
      </w:r>
      <w:r>
        <w:rPr>
          <w:rFonts w:hint="eastAsia" w:ascii="华文仿宋" w:hAnsi="华文仿宋" w:eastAsia="华文仿宋" w:cs="华文仿宋"/>
          <w:b w:val="0"/>
          <w:bCs w:val="0"/>
          <w:sz w:val="32"/>
          <w:szCs w:val="32"/>
          <w:lang w:eastAsia="zh-CN"/>
        </w:rPr>
        <w:t>。</w:t>
      </w:r>
    </w:p>
    <w:p w14:paraId="028C9F39">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643" w:firstLineChars="200"/>
        <w:textAlignment w:val="auto"/>
        <w:rPr>
          <w:rFonts w:hint="eastAsia" w:ascii="仿宋" w:hAnsi="仿宋" w:eastAsia="仿宋"/>
          <w:color w:val="000000"/>
          <w:sz w:val="32"/>
          <w:szCs w:val="32"/>
          <w:lang w:eastAsia="zh-CN"/>
        </w:rPr>
      </w:pPr>
      <w:r>
        <w:rPr>
          <w:rFonts w:hint="eastAsia" w:ascii="仿宋" w:hAnsi="仿宋" w:eastAsia="仿宋" w:cs="仿宋"/>
          <w:b/>
          <w:bCs/>
          <w:sz w:val="32"/>
          <w:szCs w:val="32"/>
          <w:lang w:val="en-US" w:eastAsia="zh-CN"/>
        </w:rPr>
        <w:t>二、</w:t>
      </w:r>
      <w:r>
        <w:rPr>
          <w:rFonts w:hint="eastAsia" w:ascii="仿宋" w:hAnsi="仿宋" w:eastAsia="仿宋" w:cs="仿宋"/>
          <w:b/>
          <w:bCs/>
          <w:sz w:val="32"/>
          <w:szCs w:val="32"/>
        </w:rPr>
        <w:t>采购最高限价</w:t>
      </w:r>
      <w:r>
        <w:rPr>
          <w:rFonts w:hint="eastAsia" w:ascii="仿宋" w:hAnsi="仿宋" w:eastAsia="仿宋" w:cs="仿宋"/>
          <w:b/>
          <w:bCs/>
          <w:sz w:val="32"/>
          <w:szCs w:val="32"/>
          <w:lang w:eastAsia="zh-CN"/>
        </w:rPr>
        <w:t>：</w:t>
      </w:r>
      <w:r>
        <w:rPr>
          <w:rFonts w:hint="eastAsia" w:ascii="仿宋" w:hAnsi="仿宋" w:eastAsia="仿宋"/>
          <w:color w:val="000000"/>
          <w:kern w:val="0"/>
          <w:sz w:val="32"/>
          <w:szCs w:val="32"/>
        </w:rPr>
        <w:t>总资金不超过</w:t>
      </w:r>
      <w:r>
        <w:rPr>
          <w:rFonts w:hint="eastAsia" w:ascii="仿宋" w:hAnsi="仿宋" w:eastAsia="仿宋"/>
          <w:color w:val="000000"/>
          <w:sz w:val="32"/>
          <w:szCs w:val="32"/>
          <w:lang w:val="en-US" w:eastAsia="zh-CN"/>
        </w:rPr>
        <w:t>8.6</w:t>
      </w:r>
      <w:r>
        <w:rPr>
          <w:rFonts w:hint="eastAsia" w:ascii="仿宋" w:hAnsi="仿宋" w:eastAsia="仿宋"/>
          <w:color w:val="000000"/>
          <w:sz w:val="32"/>
          <w:szCs w:val="32"/>
        </w:rPr>
        <w:t>万</w:t>
      </w:r>
      <w:r>
        <w:rPr>
          <w:rFonts w:hint="eastAsia" w:ascii="仿宋" w:hAnsi="仿宋" w:eastAsia="仿宋"/>
          <w:color w:val="000000"/>
          <w:sz w:val="32"/>
          <w:szCs w:val="32"/>
          <w:lang w:eastAsia="zh-CN"/>
        </w:rPr>
        <w:t>元。</w:t>
      </w:r>
    </w:p>
    <w:p w14:paraId="3CAD265B">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3" w:firstLineChars="200"/>
        <w:textAlignment w:val="auto"/>
        <w:outlineLvl w:val="9"/>
        <w:rPr>
          <w:rFonts w:hint="eastAsia" w:ascii="仿宋" w:hAnsi="仿宋" w:eastAsia="仿宋" w:cs="仿宋"/>
          <w:color w:val="000000" w:themeColor="text1"/>
          <w:kern w:val="0"/>
          <w:sz w:val="32"/>
          <w:szCs w:val="32"/>
          <w:lang w:val="en-US" w:eastAsia="zh-CN"/>
          <w14:textFill>
            <w14:solidFill>
              <w14:schemeClr w14:val="tx1"/>
            </w14:solidFill>
          </w14:textFill>
        </w:rPr>
      </w:pPr>
      <w:r>
        <w:rPr>
          <w:rFonts w:hint="eastAsia" w:ascii="仿宋" w:hAnsi="仿宋" w:eastAsia="仿宋"/>
          <w:b/>
          <w:bCs/>
          <w:color w:val="000000"/>
          <w:kern w:val="0"/>
          <w:sz w:val="32"/>
          <w:szCs w:val="32"/>
          <w:lang w:eastAsia="zh-CN"/>
        </w:rPr>
        <w:t>三、</w:t>
      </w:r>
      <w:r>
        <w:rPr>
          <w:rFonts w:hint="eastAsia" w:ascii="仿宋" w:hAnsi="仿宋" w:eastAsia="仿宋"/>
          <w:b/>
          <w:bCs/>
          <w:color w:val="000000"/>
          <w:kern w:val="0"/>
          <w:sz w:val="32"/>
          <w:szCs w:val="32"/>
        </w:rPr>
        <w:t>付款方式：</w:t>
      </w:r>
      <w:r>
        <w:rPr>
          <w:rFonts w:hint="eastAsia" w:ascii="仿宋" w:hAnsi="仿宋" w:eastAsia="仿宋" w:cs="仿宋"/>
          <w:color w:val="000000" w:themeColor="text1"/>
          <w:kern w:val="0"/>
          <w:sz w:val="32"/>
          <w:szCs w:val="32"/>
          <w:lang w:val="en-US" w:eastAsia="zh-CN"/>
          <w14:textFill>
            <w14:solidFill>
              <w14:schemeClr w14:val="tx1"/>
            </w14:solidFill>
          </w14:textFill>
        </w:rPr>
        <w:t>签订合同后，采购单位视具体情况可先预付给供应商一</w:t>
      </w:r>
      <w:r>
        <w:rPr>
          <w:rFonts w:hint="eastAsia" w:ascii="仿宋" w:hAnsi="仿宋" w:eastAsia="仿宋" w:cs="仿宋"/>
          <w:color w:val="auto"/>
          <w:kern w:val="0"/>
          <w:sz w:val="32"/>
          <w:szCs w:val="32"/>
          <w:lang w:val="en-US" w:eastAsia="zh-CN"/>
        </w:rPr>
        <w:t>部分采购资金，</w:t>
      </w:r>
      <w:r>
        <w:rPr>
          <w:rFonts w:hint="eastAsia" w:ascii="仿宋" w:hAnsi="仿宋" w:eastAsia="仿宋" w:cs="仿宋"/>
          <w:color w:val="000000" w:themeColor="text1"/>
          <w:kern w:val="0"/>
          <w:sz w:val="32"/>
          <w:szCs w:val="32"/>
          <w:lang w:val="en-US" w:eastAsia="zh-CN"/>
          <w14:textFill>
            <w14:solidFill>
              <w14:schemeClr w14:val="tx1"/>
            </w14:solidFill>
          </w14:textFill>
        </w:rPr>
        <w:t>剩余的</w:t>
      </w:r>
      <w:r>
        <w:rPr>
          <w:rFonts w:hint="eastAsia" w:ascii="仿宋" w:hAnsi="仿宋" w:eastAsia="仿宋" w:cs="仿宋"/>
          <w:color w:val="auto"/>
          <w:kern w:val="0"/>
          <w:sz w:val="32"/>
          <w:szCs w:val="32"/>
          <w:lang w:val="en-US" w:eastAsia="zh-CN"/>
        </w:rPr>
        <w:t>采购资金</w:t>
      </w:r>
      <w:r>
        <w:rPr>
          <w:rFonts w:hint="eastAsia" w:ascii="仿宋" w:hAnsi="仿宋" w:eastAsia="仿宋" w:cs="仿宋"/>
          <w:color w:val="000000" w:themeColor="text1"/>
          <w:kern w:val="0"/>
          <w:sz w:val="32"/>
          <w:szCs w:val="32"/>
          <w:lang w:val="en-US" w:eastAsia="zh-CN"/>
          <w14:textFill>
            <w14:solidFill>
              <w14:schemeClr w14:val="tx1"/>
            </w14:solidFill>
          </w14:textFill>
        </w:rPr>
        <w:t>等供应商把所有耗材供应到位后再支付。</w:t>
      </w:r>
    </w:p>
    <w:p w14:paraId="0C56543C">
      <w:pPr>
        <w:pageBreakBefore w:val="0"/>
        <w:kinsoku/>
        <w:wordWrap/>
        <w:overflowPunct/>
        <w:topLinePunct w:val="0"/>
        <w:autoSpaceDE w:val="0"/>
        <w:autoSpaceDN/>
        <w:bidi w:val="0"/>
        <w:adjustRightInd w:val="0"/>
        <w:snapToGrid w:val="0"/>
        <w:spacing w:line="480" w:lineRule="exact"/>
        <w:ind w:firstLine="640" w:firstLineChars="200"/>
        <w:rPr>
          <w:rFonts w:hint="eastAsia" w:ascii="仿宋" w:hAnsi="仿宋" w:eastAsia="仿宋"/>
          <w:color w:val="000000"/>
          <w:sz w:val="32"/>
          <w:szCs w:val="32"/>
          <w:lang w:eastAsia="zh-CN"/>
        </w:rPr>
      </w:pPr>
      <w:r>
        <w:rPr>
          <w:rFonts w:hint="eastAsia" w:ascii="仿宋" w:hAnsi="仿宋" w:eastAsia="仿宋" w:cs="仿宋"/>
          <w:color w:val="000000" w:themeColor="text1"/>
          <w:kern w:val="0"/>
          <w:sz w:val="32"/>
          <w:szCs w:val="32"/>
          <w:lang w:val="en-US" w:eastAsia="zh-CN"/>
          <w14:textFill>
            <w14:solidFill>
              <w14:schemeClr w14:val="tx1"/>
            </w14:solidFill>
          </w14:textFill>
        </w:rPr>
        <w:t>说明：</w:t>
      </w:r>
      <w:r>
        <w:rPr>
          <w:rFonts w:hint="eastAsia" w:ascii="仿宋" w:hAnsi="仿宋" w:eastAsia="仿宋" w:cs="仿宋"/>
          <w:color w:val="000000"/>
          <w:sz w:val="32"/>
          <w:szCs w:val="32"/>
        </w:rPr>
        <w:t>因</w:t>
      </w:r>
      <w:r>
        <w:rPr>
          <w:rFonts w:hint="eastAsia" w:ascii="仿宋" w:hAnsi="仿宋" w:eastAsia="仿宋" w:cs="仿宋"/>
          <w:color w:val="000000"/>
          <w:sz w:val="32"/>
          <w:szCs w:val="32"/>
          <w:lang w:eastAsia="zh-CN"/>
        </w:rPr>
        <w:t>采购单位</w:t>
      </w:r>
      <w:r>
        <w:rPr>
          <w:rFonts w:hint="eastAsia" w:ascii="仿宋" w:hAnsi="仿宋" w:eastAsia="仿宋" w:cs="仿宋"/>
          <w:color w:val="000000"/>
          <w:sz w:val="32"/>
          <w:szCs w:val="32"/>
        </w:rPr>
        <w:t>使用的是财政资金，</w:t>
      </w:r>
      <w:r>
        <w:rPr>
          <w:rFonts w:hint="eastAsia" w:ascii="仿宋" w:hAnsi="仿宋" w:eastAsia="仿宋" w:cs="仿宋"/>
          <w:color w:val="000000"/>
          <w:sz w:val="32"/>
          <w:szCs w:val="32"/>
          <w:lang w:eastAsia="zh-CN"/>
        </w:rPr>
        <w:t>采购单位</w:t>
      </w:r>
      <w:r>
        <w:rPr>
          <w:rFonts w:hint="eastAsia" w:ascii="仿宋" w:hAnsi="仿宋" w:eastAsia="仿宋" w:cs="仿宋"/>
          <w:color w:val="000000"/>
          <w:sz w:val="32"/>
          <w:szCs w:val="32"/>
        </w:rPr>
        <w:t>在前款规定的付款时间为向政府采购支付部门提出办理财政支付申请手续的时间（不含政府财政支付部门审核的时间），在规定时间内提出支付申请手续后即视为</w:t>
      </w:r>
      <w:r>
        <w:rPr>
          <w:rFonts w:hint="eastAsia" w:ascii="仿宋" w:hAnsi="仿宋" w:eastAsia="仿宋" w:cs="仿宋"/>
          <w:color w:val="000000"/>
          <w:sz w:val="32"/>
          <w:szCs w:val="32"/>
          <w:lang w:eastAsia="zh-CN"/>
        </w:rPr>
        <w:t>采购单位</w:t>
      </w:r>
      <w:r>
        <w:rPr>
          <w:rFonts w:hint="eastAsia" w:ascii="仿宋" w:hAnsi="仿宋" w:eastAsia="仿宋" w:cs="仿宋"/>
          <w:color w:val="000000"/>
          <w:sz w:val="32"/>
          <w:szCs w:val="32"/>
        </w:rPr>
        <w:t>已经按期</w:t>
      </w:r>
      <w:r>
        <w:rPr>
          <w:rFonts w:hint="eastAsia" w:ascii="仿宋" w:hAnsi="仿宋" w:eastAsia="仿宋" w:cs="仿宋"/>
          <w:color w:val="000000"/>
          <w:sz w:val="32"/>
          <w:szCs w:val="32"/>
          <w:lang w:eastAsia="zh-CN"/>
        </w:rPr>
        <w:t>支付。</w:t>
      </w:r>
    </w:p>
    <w:p w14:paraId="4F6EA320">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643" w:firstLineChars="200"/>
        <w:textAlignment w:val="auto"/>
        <w:rPr>
          <w:rFonts w:hint="eastAsia" w:ascii="仿宋" w:hAnsi="仿宋" w:eastAsia="仿宋"/>
          <w:sz w:val="32"/>
          <w:szCs w:val="32"/>
        </w:rPr>
      </w:pPr>
      <w:r>
        <w:rPr>
          <w:rFonts w:hint="eastAsia" w:ascii="仿宋" w:hAnsi="仿宋" w:eastAsia="仿宋" w:cs="仿宋"/>
          <w:b/>
          <w:bCs/>
          <w:sz w:val="32"/>
          <w:szCs w:val="32"/>
          <w:lang w:eastAsia="zh-CN"/>
        </w:rPr>
        <w:t>四、采购耗材清单</w:t>
      </w:r>
      <w:r>
        <w:rPr>
          <w:rFonts w:hint="eastAsia" w:ascii="仿宋" w:hAnsi="仿宋" w:eastAsia="仿宋"/>
          <w:sz w:val="32"/>
          <w:szCs w:val="32"/>
        </w:rPr>
        <w:t>：</w:t>
      </w:r>
    </w:p>
    <w:p w14:paraId="7AB728C8">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center"/>
        <w:textAlignment w:val="auto"/>
        <w:outlineLvl w:val="9"/>
        <w:rPr>
          <w:rFonts w:hint="eastAsia" w:ascii="方正小标宋简体" w:eastAsia="方正小标宋简体"/>
          <w:sz w:val="32"/>
          <w:szCs w:val="32"/>
        </w:rPr>
      </w:pPr>
      <w:r>
        <w:rPr>
          <w:rFonts w:hint="eastAsia" w:ascii="方正小标宋简体" w:eastAsia="方正小标宋简体"/>
          <w:sz w:val="32"/>
          <w:szCs w:val="32"/>
        </w:rPr>
        <w:t>栖霞区202</w:t>
      </w:r>
      <w:r>
        <w:rPr>
          <w:rFonts w:hint="eastAsia" w:ascii="方正小标宋简体" w:eastAsia="方正小标宋简体"/>
          <w:sz w:val="32"/>
          <w:szCs w:val="32"/>
          <w:lang w:val="en-US" w:eastAsia="zh-CN"/>
        </w:rPr>
        <w:t>7年</w:t>
      </w:r>
      <w:r>
        <w:rPr>
          <w:rFonts w:hint="eastAsia" w:ascii="方正小标宋简体" w:eastAsia="方正小标宋简体"/>
          <w:sz w:val="32"/>
          <w:szCs w:val="32"/>
        </w:rPr>
        <w:t>农产品定性快检检测</w:t>
      </w:r>
    </w:p>
    <w:p w14:paraId="34FFE5DE">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center"/>
        <w:textAlignment w:val="auto"/>
        <w:outlineLvl w:val="9"/>
        <w:rPr>
          <w:rFonts w:hint="eastAsia" w:ascii="方正小标宋简体" w:eastAsia="方正小标宋简体"/>
          <w:sz w:val="32"/>
          <w:szCs w:val="32"/>
        </w:rPr>
      </w:pPr>
      <w:r>
        <w:rPr>
          <w:rFonts w:hint="eastAsia" w:ascii="方正小标宋简体" w:eastAsia="方正小标宋简体"/>
          <w:sz w:val="32"/>
          <w:szCs w:val="32"/>
        </w:rPr>
        <w:t>所需耗材清单</w:t>
      </w:r>
    </w:p>
    <w:tbl>
      <w:tblPr>
        <w:tblStyle w:val="8"/>
        <w:tblW w:w="10413" w:type="dxa"/>
        <w:tblInd w:w="-794"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2383"/>
        <w:gridCol w:w="977"/>
        <w:gridCol w:w="720"/>
        <w:gridCol w:w="903"/>
        <w:gridCol w:w="1017"/>
        <w:gridCol w:w="4413"/>
      </w:tblGrid>
      <w:tr w14:paraId="27D8220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92" w:hRule="atLeast"/>
        </w:trPr>
        <w:tc>
          <w:tcPr>
            <w:tcW w:w="2383" w:type="dxa"/>
            <w:vAlign w:val="center"/>
          </w:tcPr>
          <w:p w14:paraId="063E076F">
            <w:pPr>
              <w:jc w:val="center"/>
              <w:rPr>
                <w:rFonts w:hint="eastAsia"/>
                <w:b/>
                <w:bCs/>
                <w:sz w:val="24"/>
                <w:szCs w:val="24"/>
              </w:rPr>
            </w:pPr>
            <w:r>
              <w:rPr>
                <w:rFonts w:hint="eastAsia" w:ascii="仿宋" w:hAnsi="仿宋" w:eastAsia="仿宋" w:cs="仿宋"/>
                <w:b/>
                <w:bCs/>
                <w:sz w:val="32"/>
                <w:szCs w:val="32"/>
                <w:lang w:val="en-US" w:eastAsia="zh-CN"/>
              </w:rPr>
              <w:br w:type="page"/>
            </w:r>
            <w:r>
              <w:rPr>
                <w:rFonts w:hint="eastAsia"/>
                <w:b/>
                <w:bCs/>
                <w:sz w:val="24"/>
                <w:szCs w:val="24"/>
              </w:rPr>
              <w:t>耗材名称</w:t>
            </w:r>
          </w:p>
        </w:tc>
        <w:tc>
          <w:tcPr>
            <w:tcW w:w="977" w:type="dxa"/>
            <w:vAlign w:val="center"/>
          </w:tcPr>
          <w:p w14:paraId="08B3F261">
            <w:pPr>
              <w:jc w:val="center"/>
              <w:rPr>
                <w:rFonts w:hint="eastAsia"/>
                <w:b/>
                <w:bCs/>
                <w:sz w:val="24"/>
                <w:szCs w:val="24"/>
              </w:rPr>
            </w:pPr>
            <w:r>
              <w:rPr>
                <w:rFonts w:hint="eastAsia"/>
                <w:b/>
                <w:bCs/>
                <w:sz w:val="24"/>
                <w:szCs w:val="24"/>
              </w:rPr>
              <w:t>数量</w:t>
            </w:r>
          </w:p>
        </w:tc>
        <w:tc>
          <w:tcPr>
            <w:tcW w:w="720" w:type="dxa"/>
            <w:vAlign w:val="center"/>
          </w:tcPr>
          <w:p w14:paraId="357080C2">
            <w:pPr>
              <w:jc w:val="center"/>
              <w:rPr>
                <w:rFonts w:hint="eastAsia" w:eastAsia="宋体"/>
                <w:b/>
                <w:bCs/>
                <w:sz w:val="24"/>
                <w:szCs w:val="24"/>
                <w:lang w:val="en-US" w:eastAsia="zh-CN"/>
              </w:rPr>
            </w:pPr>
            <w:r>
              <w:rPr>
                <w:rFonts w:hint="eastAsia"/>
                <w:b/>
                <w:bCs/>
                <w:sz w:val="24"/>
                <w:szCs w:val="24"/>
                <w:lang w:val="en-US" w:eastAsia="zh-CN"/>
              </w:rPr>
              <w:t>单位</w:t>
            </w:r>
          </w:p>
        </w:tc>
        <w:tc>
          <w:tcPr>
            <w:tcW w:w="903" w:type="dxa"/>
            <w:vAlign w:val="center"/>
          </w:tcPr>
          <w:p w14:paraId="74FED23A">
            <w:pPr>
              <w:jc w:val="center"/>
              <w:rPr>
                <w:rFonts w:hint="eastAsia"/>
                <w:b/>
                <w:bCs/>
                <w:sz w:val="24"/>
                <w:szCs w:val="24"/>
              </w:rPr>
            </w:pPr>
            <w:r>
              <w:rPr>
                <w:rFonts w:hint="eastAsia"/>
                <w:b/>
                <w:bCs/>
                <w:sz w:val="24"/>
                <w:szCs w:val="24"/>
              </w:rPr>
              <w:t>单价</w:t>
            </w:r>
          </w:p>
        </w:tc>
        <w:tc>
          <w:tcPr>
            <w:tcW w:w="1017" w:type="dxa"/>
            <w:vAlign w:val="center"/>
          </w:tcPr>
          <w:p w14:paraId="25C283C6">
            <w:pPr>
              <w:jc w:val="center"/>
              <w:rPr>
                <w:rFonts w:hint="eastAsia"/>
                <w:b/>
                <w:bCs/>
                <w:sz w:val="24"/>
                <w:szCs w:val="24"/>
              </w:rPr>
            </w:pPr>
            <w:r>
              <w:rPr>
                <w:rFonts w:hint="eastAsia"/>
                <w:b/>
                <w:bCs/>
                <w:sz w:val="24"/>
                <w:szCs w:val="24"/>
              </w:rPr>
              <w:t>小计</w:t>
            </w:r>
          </w:p>
        </w:tc>
        <w:tc>
          <w:tcPr>
            <w:tcW w:w="4413" w:type="dxa"/>
            <w:vAlign w:val="center"/>
          </w:tcPr>
          <w:p w14:paraId="4CE732B9">
            <w:pPr>
              <w:jc w:val="center"/>
              <w:rPr>
                <w:rFonts w:hint="eastAsia" w:eastAsiaTheme="minorEastAsia"/>
                <w:b/>
                <w:bCs/>
                <w:sz w:val="24"/>
                <w:szCs w:val="24"/>
                <w:lang w:eastAsia="zh-CN"/>
              </w:rPr>
            </w:pPr>
            <w:r>
              <w:rPr>
                <w:rFonts w:hint="eastAsia"/>
                <w:b/>
                <w:bCs/>
                <w:sz w:val="24"/>
                <w:szCs w:val="24"/>
                <w:lang w:eastAsia="zh-CN"/>
              </w:rPr>
              <w:t>备</w:t>
            </w:r>
            <w:r>
              <w:rPr>
                <w:rFonts w:hint="eastAsia"/>
                <w:b/>
                <w:bCs/>
                <w:sz w:val="24"/>
                <w:szCs w:val="24"/>
                <w:lang w:val="en-US" w:eastAsia="zh-CN"/>
              </w:rPr>
              <w:t xml:space="preserve">   </w:t>
            </w:r>
            <w:r>
              <w:rPr>
                <w:rFonts w:hint="eastAsia"/>
                <w:b/>
                <w:bCs/>
                <w:sz w:val="24"/>
                <w:szCs w:val="24"/>
                <w:lang w:eastAsia="zh-CN"/>
              </w:rPr>
              <w:t>注</w:t>
            </w:r>
          </w:p>
        </w:tc>
      </w:tr>
      <w:tr w14:paraId="1D376D3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83" w:type="dxa"/>
            <w:vAlign w:val="center"/>
          </w:tcPr>
          <w:p w14:paraId="480CA447">
            <w:pPr>
              <w:keepNext w:val="0"/>
              <w:keepLines w:val="0"/>
              <w:widowControl/>
              <w:suppressLineNumbers w:val="0"/>
              <w:jc w:val="center"/>
              <w:textAlignment w:val="center"/>
              <w:rPr>
                <w:rFonts w:hint="default" w:ascii="Times New Roman" w:hAnsi="Times New Roman" w:eastAsia="仿宋" w:cs="Times New Roman"/>
                <w:sz w:val="24"/>
                <w:szCs w:val="24"/>
              </w:rPr>
            </w:pPr>
            <w:r>
              <w:rPr>
                <w:rFonts w:hint="default" w:ascii="Times New Roman" w:hAnsi="Times New Roman" w:eastAsia="仿宋" w:cs="Times New Roman"/>
                <w:i w:val="0"/>
                <w:iCs w:val="0"/>
                <w:color w:val="000000"/>
                <w:kern w:val="0"/>
                <w:sz w:val="24"/>
                <w:szCs w:val="24"/>
                <w:highlight w:val="none"/>
                <w:u w:val="none"/>
                <w:lang w:val="en-US" w:eastAsia="zh-CN" w:bidi="ar"/>
              </w:rPr>
              <w:t>农药残留速测卡 （有机磷和氨基甲酸酯类）</w:t>
            </w:r>
          </w:p>
        </w:tc>
        <w:tc>
          <w:tcPr>
            <w:tcW w:w="977" w:type="dxa"/>
            <w:vAlign w:val="center"/>
          </w:tcPr>
          <w:p w14:paraId="240252B4">
            <w:pPr>
              <w:keepNext w:val="0"/>
              <w:keepLines w:val="0"/>
              <w:widowControl/>
              <w:suppressLineNumbers w:val="0"/>
              <w:jc w:val="center"/>
              <w:textAlignment w:val="center"/>
              <w:rPr>
                <w:rFonts w:hint="default" w:ascii="Times New Roman" w:hAnsi="Times New Roman" w:eastAsia="仿宋" w:cs="Times New Roman"/>
                <w:sz w:val="24"/>
                <w:szCs w:val="24"/>
              </w:rPr>
            </w:pPr>
            <w:r>
              <w:rPr>
                <w:rFonts w:hint="default" w:ascii="Times New Roman" w:hAnsi="Times New Roman" w:eastAsia="仿宋" w:cs="Times New Roman"/>
                <w:i w:val="0"/>
                <w:iCs w:val="0"/>
                <w:color w:val="000000"/>
                <w:kern w:val="0"/>
                <w:sz w:val="24"/>
                <w:szCs w:val="24"/>
                <w:u w:val="none"/>
                <w:lang w:val="en-US" w:eastAsia="zh-CN" w:bidi="ar"/>
              </w:rPr>
              <w:t>2550</w:t>
            </w:r>
          </w:p>
        </w:tc>
        <w:tc>
          <w:tcPr>
            <w:tcW w:w="720" w:type="dxa"/>
            <w:vAlign w:val="center"/>
          </w:tcPr>
          <w:p w14:paraId="1E677F6B">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份</w:t>
            </w:r>
          </w:p>
        </w:tc>
        <w:tc>
          <w:tcPr>
            <w:tcW w:w="903" w:type="dxa"/>
            <w:vAlign w:val="center"/>
          </w:tcPr>
          <w:p w14:paraId="43C95F06">
            <w:pPr>
              <w:keepNext w:val="0"/>
              <w:keepLines w:val="0"/>
              <w:widowControl/>
              <w:suppressLineNumbers w:val="0"/>
              <w:jc w:val="center"/>
              <w:textAlignment w:val="center"/>
              <w:rPr>
                <w:rFonts w:hint="default" w:ascii="Times New Roman" w:hAnsi="Times New Roman" w:eastAsia="仿宋" w:cs="Times New Roman"/>
                <w:sz w:val="24"/>
                <w:szCs w:val="24"/>
                <w:lang w:val="en-US" w:eastAsia="zh-CN"/>
              </w:rPr>
            </w:pPr>
          </w:p>
        </w:tc>
        <w:tc>
          <w:tcPr>
            <w:tcW w:w="1017" w:type="dxa"/>
            <w:vAlign w:val="center"/>
          </w:tcPr>
          <w:p w14:paraId="3C3F7A76">
            <w:pPr>
              <w:keepNext w:val="0"/>
              <w:keepLines w:val="0"/>
              <w:widowControl/>
              <w:suppressLineNumbers w:val="0"/>
              <w:jc w:val="center"/>
              <w:textAlignment w:val="center"/>
              <w:rPr>
                <w:rFonts w:hint="default" w:ascii="Times New Roman" w:hAnsi="Times New Roman" w:eastAsia="仿宋" w:cs="Times New Roman"/>
                <w:sz w:val="24"/>
                <w:szCs w:val="24"/>
                <w:lang w:val="en-US" w:eastAsia="zh-CN"/>
              </w:rPr>
            </w:pPr>
          </w:p>
        </w:tc>
        <w:tc>
          <w:tcPr>
            <w:tcW w:w="4413" w:type="dxa"/>
            <w:vAlign w:val="center"/>
          </w:tcPr>
          <w:p w14:paraId="11E0A014">
            <w:pPr>
              <w:keepNext w:val="0"/>
              <w:keepLines w:val="0"/>
              <w:widowControl/>
              <w:suppressLineNumbers w:val="0"/>
              <w:jc w:val="left"/>
              <w:textAlignment w:val="center"/>
              <w:rPr>
                <w:rFonts w:hint="default" w:ascii="Times New Roman" w:hAnsi="Times New Roman" w:eastAsia="仿宋" w:cs="Times New Roman"/>
                <w:sz w:val="24"/>
                <w:szCs w:val="24"/>
              </w:rPr>
            </w:pPr>
            <w:r>
              <w:rPr>
                <w:rFonts w:hint="eastAsia" w:ascii="Times New Roman" w:hAnsi="Times New Roman" w:eastAsia="仿宋" w:cs="Times New Roman"/>
                <w:i w:val="0"/>
                <w:iCs w:val="0"/>
                <w:color w:val="000000"/>
                <w:kern w:val="0"/>
                <w:sz w:val="24"/>
                <w:szCs w:val="24"/>
                <w:u w:val="none"/>
                <w:lang w:val="en-US" w:eastAsia="zh-CN" w:bidi="ar"/>
              </w:rPr>
              <w:t>供</w:t>
            </w:r>
            <w:r>
              <w:rPr>
                <w:rFonts w:hint="default" w:ascii="Times New Roman" w:hAnsi="Times New Roman" w:eastAsia="仿宋" w:cs="Times New Roman"/>
                <w:i w:val="0"/>
                <w:iCs w:val="0"/>
                <w:color w:val="000000"/>
                <w:kern w:val="0"/>
                <w:sz w:val="24"/>
                <w:szCs w:val="24"/>
                <w:u w:val="none"/>
                <w:lang w:val="en-US" w:eastAsia="zh-CN" w:bidi="ar"/>
              </w:rPr>
              <w:t>目前使用的CL-BIII仪器使用。带二维码，供上传江苏省农产品质量追溯平台使用。</w:t>
            </w:r>
          </w:p>
        </w:tc>
      </w:tr>
      <w:tr w14:paraId="1DC8B18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83" w:type="dxa"/>
            <w:vAlign w:val="center"/>
          </w:tcPr>
          <w:p w14:paraId="18750EC4">
            <w:pPr>
              <w:keepNext w:val="0"/>
              <w:keepLines w:val="0"/>
              <w:widowControl/>
              <w:suppressLineNumbers w:val="0"/>
              <w:jc w:val="center"/>
              <w:textAlignment w:val="center"/>
              <w:rPr>
                <w:rFonts w:hint="default" w:ascii="Times New Roman" w:hAnsi="Times New Roman" w:eastAsia="仿宋" w:cs="Times New Roman"/>
                <w:sz w:val="24"/>
                <w:szCs w:val="24"/>
              </w:rPr>
            </w:pPr>
            <w:r>
              <w:rPr>
                <w:rFonts w:hint="default" w:ascii="Times New Roman" w:hAnsi="Times New Roman" w:eastAsia="仿宋" w:cs="Times New Roman"/>
                <w:i w:val="0"/>
                <w:iCs w:val="0"/>
                <w:color w:val="000000"/>
                <w:kern w:val="0"/>
                <w:sz w:val="24"/>
                <w:szCs w:val="24"/>
                <w:u w:val="none"/>
                <w:lang w:val="en-US" w:eastAsia="zh-CN" w:bidi="ar"/>
              </w:rPr>
              <w:t>农残胶体金检测卡</w:t>
            </w:r>
          </w:p>
        </w:tc>
        <w:tc>
          <w:tcPr>
            <w:tcW w:w="977" w:type="dxa"/>
            <w:vAlign w:val="center"/>
          </w:tcPr>
          <w:p w14:paraId="7F025632">
            <w:pPr>
              <w:keepNext w:val="0"/>
              <w:keepLines w:val="0"/>
              <w:widowControl/>
              <w:suppressLineNumbers w:val="0"/>
              <w:jc w:val="center"/>
              <w:textAlignment w:val="center"/>
              <w:rPr>
                <w:rFonts w:hint="default" w:ascii="Times New Roman" w:hAnsi="Times New Roman" w:eastAsia="仿宋" w:cs="Times New Roman"/>
                <w:sz w:val="24"/>
                <w:szCs w:val="24"/>
              </w:rPr>
            </w:pPr>
            <w:r>
              <w:rPr>
                <w:rFonts w:hint="default" w:ascii="Times New Roman" w:hAnsi="Times New Roman" w:eastAsia="仿宋" w:cs="Times New Roman"/>
                <w:i w:val="0"/>
                <w:iCs w:val="0"/>
                <w:color w:val="000000"/>
                <w:kern w:val="0"/>
                <w:sz w:val="24"/>
                <w:szCs w:val="24"/>
                <w:u w:val="none"/>
                <w:lang w:val="en-US" w:eastAsia="zh-CN" w:bidi="ar"/>
              </w:rPr>
              <w:t>3900</w:t>
            </w:r>
          </w:p>
        </w:tc>
        <w:tc>
          <w:tcPr>
            <w:tcW w:w="720" w:type="dxa"/>
            <w:vAlign w:val="center"/>
          </w:tcPr>
          <w:p w14:paraId="43E1BBEC">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份</w:t>
            </w:r>
          </w:p>
        </w:tc>
        <w:tc>
          <w:tcPr>
            <w:tcW w:w="903" w:type="dxa"/>
            <w:vAlign w:val="center"/>
          </w:tcPr>
          <w:p w14:paraId="6D27621D">
            <w:pPr>
              <w:keepNext w:val="0"/>
              <w:keepLines w:val="0"/>
              <w:widowControl/>
              <w:suppressLineNumbers w:val="0"/>
              <w:jc w:val="center"/>
              <w:textAlignment w:val="center"/>
              <w:rPr>
                <w:rFonts w:hint="default" w:ascii="Times New Roman" w:hAnsi="Times New Roman" w:eastAsia="仿宋" w:cs="Times New Roman"/>
                <w:sz w:val="24"/>
                <w:szCs w:val="24"/>
                <w:lang w:val="en-US" w:eastAsia="zh-CN"/>
              </w:rPr>
            </w:pPr>
          </w:p>
        </w:tc>
        <w:tc>
          <w:tcPr>
            <w:tcW w:w="1017" w:type="dxa"/>
            <w:vAlign w:val="center"/>
          </w:tcPr>
          <w:p w14:paraId="4981EABA">
            <w:pPr>
              <w:keepNext w:val="0"/>
              <w:keepLines w:val="0"/>
              <w:widowControl/>
              <w:suppressLineNumbers w:val="0"/>
              <w:jc w:val="center"/>
              <w:textAlignment w:val="center"/>
              <w:rPr>
                <w:rFonts w:hint="default" w:ascii="Times New Roman" w:hAnsi="Times New Roman" w:eastAsia="仿宋" w:cs="Times New Roman"/>
                <w:sz w:val="24"/>
                <w:szCs w:val="24"/>
                <w:lang w:val="en-US" w:eastAsia="zh-CN"/>
              </w:rPr>
            </w:pPr>
          </w:p>
        </w:tc>
        <w:tc>
          <w:tcPr>
            <w:tcW w:w="4413" w:type="dxa"/>
            <w:vAlign w:val="center"/>
          </w:tcPr>
          <w:p w14:paraId="72621CA2">
            <w:pPr>
              <w:keepNext w:val="0"/>
              <w:keepLines w:val="0"/>
              <w:widowControl/>
              <w:suppressLineNumbers w:val="0"/>
              <w:jc w:val="left"/>
              <w:textAlignment w:val="center"/>
              <w:rPr>
                <w:rFonts w:hint="default" w:ascii="Times New Roman" w:hAnsi="Times New Roman" w:eastAsia="仿宋" w:cs="Times New Roman"/>
                <w:sz w:val="24"/>
                <w:szCs w:val="24"/>
              </w:rPr>
            </w:pPr>
            <w:r>
              <w:rPr>
                <w:rFonts w:hint="default" w:ascii="Times New Roman" w:hAnsi="Times New Roman" w:eastAsia="仿宋" w:cs="Times New Roman"/>
                <w:i w:val="0"/>
                <w:iCs w:val="0"/>
                <w:color w:val="000000"/>
                <w:kern w:val="0"/>
                <w:sz w:val="24"/>
                <w:szCs w:val="24"/>
                <w:u w:val="none"/>
                <w:lang w:val="en-US" w:eastAsia="zh-CN" w:bidi="ar"/>
              </w:rPr>
              <w:t>甲氨基阿维菌素苯甲酸盐、灭蝇胺、噻虫嗪、腐霉利、吡虫啉、百菌清、多菌灵、苯醚甲环唑、氟虫腈、啶虫脒、毒死蜱、克百威等按需配置，产品须为江苏省推荐名录里的产品，</w:t>
            </w:r>
            <w:r>
              <w:rPr>
                <w:rFonts w:hint="eastAsia" w:ascii="Times New Roman" w:hAnsi="Times New Roman" w:eastAsia="仿宋" w:cs="Times New Roman"/>
                <w:i w:val="0"/>
                <w:iCs w:val="0"/>
                <w:color w:val="000000"/>
                <w:kern w:val="0"/>
                <w:sz w:val="24"/>
                <w:szCs w:val="24"/>
                <w:u w:val="none"/>
                <w:lang w:val="en-US" w:eastAsia="zh-CN" w:bidi="ar"/>
              </w:rPr>
              <w:t>供</w:t>
            </w:r>
            <w:r>
              <w:rPr>
                <w:rFonts w:hint="default" w:ascii="Times New Roman" w:hAnsi="Times New Roman" w:eastAsia="仿宋" w:cs="Times New Roman"/>
                <w:i w:val="0"/>
                <w:iCs w:val="0"/>
                <w:color w:val="000000"/>
                <w:kern w:val="0"/>
                <w:sz w:val="24"/>
                <w:szCs w:val="24"/>
                <w:u w:val="none"/>
                <w:lang w:val="en-US" w:eastAsia="zh-CN" w:bidi="ar"/>
              </w:rPr>
              <w:t>目前使用的CL-BIII仪器使用。带二维码，供上传江苏省农产品质量追溯平台使用。</w:t>
            </w:r>
          </w:p>
        </w:tc>
      </w:tr>
      <w:tr w14:paraId="400C28D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530" w:hRule="atLeast"/>
        </w:trPr>
        <w:tc>
          <w:tcPr>
            <w:tcW w:w="2383" w:type="dxa"/>
            <w:vAlign w:val="center"/>
          </w:tcPr>
          <w:p w14:paraId="7133307F">
            <w:pPr>
              <w:keepNext w:val="0"/>
              <w:keepLines w:val="0"/>
              <w:widowControl/>
              <w:suppressLineNumbers w:val="0"/>
              <w:jc w:val="center"/>
              <w:textAlignment w:val="center"/>
              <w:rPr>
                <w:rFonts w:hint="default" w:ascii="Times New Roman" w:hAnsi="Times New Roman" w:eastAsia="仿宋" w:cs="Times New Roman"/>
                <w:sz w:val="24"/>
                <w:szCs w:val="24"/>
              </w:rPr>
            </w:pPr>
            <w:r>
              <w:rPr>
                <w:rFonts w:hint="default" w:ascii="Times New Roman" w:hAnsi="Times New Roman" w:eastAsia="仿宋" w:cs="Times New Roman"/>
                <w:i w:val="0"/>
                <w:iCs w:val="0"/>
                <w:color w:val="000000"/>
                <w:kern w:val="0"/>
                <w:sz w:val="24"/>
                <w:szCs w:val="24"/>
                <w:u w:val="none"/>
                <w:lang w:val="en-US" w:eastAsia="zh-CN" w:bidi="ar"/>
              </w:rPr>
              <w:t>水产胶体金检测</w:t>
            </w:r>
          </w:p>
        </w:tc>
        <w:tc>
          <w:tcPr>
            <w:tcW w:w="977" w:type="dxa"/>
            <w:vAlign w:val="center"/>
          </w:tcPr>
          <w:p w14:paraId="0214E054">
            <w:pPr>
              <w:keepNext w:val="0"/>
              <w:keepLines w:val="0"/>
              <w:widowControl/>
              <w:suppressLineNumbers w:val="0"/>
              <w:jc w:val="center"/>
              <w:textAlignment w:val="center"/>
              <w:rPr>
                <w:rFonts w:hint="default" w:ascii="Times New Roman" w:hAnsi="Times New Roman" w:eastAsia="仿宋" w:cs="Times New Roman"/>
                <w:sz w:val="24"/>
                <w:szCs w:val="24"/>
              </w:rPr>
            </w:pPr>
            <w:r>
              <w:rPr>
                <w:rFonts w:hint="default" w:ascii="Times New Roman" w:hAnsi="Times New Roman" w:eastAsia="仿宋" w:cs="Times New Roman"/>
                <w:i w:val="0"/>
                <w:iCs w:val="0"/>
                <w:color w:val="000000"/>
                <w:kern w:val="0"/>
                <w:sz w:val="24"/>
                <w:szCs w:val="24"/>
                <w:u w:val="none"/>
                <w:lang w:val="en-US" w:eastAsia="zh-CN" w:bidi="ar"/>
              </w:rPr>
              <w:t>720</w:t>
            </w:r>
          </w:p>
        </w:tc>
        <w:tc>
          <w:tcPr>
            <w:tcW w:w="720" w:type="dxa"/>
            <w:vAlign w:val="center"/>
          </w:tcPr>
          <w:p w14:paraId="45635322">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份</w:t>
            </w:r>
          </w:p>
        </w:tc>
        <w:tc>
          <w:tcPr>
            <w:tcW w:w="903" w:type="dxa"/>
            <w:vAlign w:val="center"/>
          </w:tcPr>
          <w:p w14:paraId="07C55A20">
            <w:pPr>
              <w:keepNext w:val="0"/>
              <w:keepLines w:val="0"/>
              <w:widowControl/>
              <w:suppressLineNumbers w:val="0"/>
              <w:jc w:val="center"/>
              <w:textAlignment w:val="center"/>
              <w:rPr>
                <w:rFonts w:hint="default" w:ascii="Times New Roman" w:hAnsi="Times New Roman" w:eastAsia="仿宋" w:cs="Times New Roman"/>
                <w:sz w:val="24"/>
                <w:szCs w:val="24"/>
                <w:lang w:val="en-US" w:eastAsia="zh-CN"/>
              </w:rPr>
            </w:pPr>
          </w:p>
        </w:tc>
        <w:tc>
          <w:tcPr>
            <w:tcW w:w="1017" w:type="dxa"/>
            <w:vAlign w:val="center"/>
          </w:tcPr>
          <w:p w14:paraId="1B601188">
            <w:pPr>
              <w:keepNext w:val="0"/>
              <w:keepLines w:val="0"/>
              <w:widowControl/>
              <w:suppressLineNumbers w:val="0"/>
              <w:jc w:val="center"/>
              <w:textAlignment w:val="center"/>
              <w:rPr>
                <w:rFonts w:hint="default" w:ascii="Times New Roman" w:hAnsi="Times New Roman" w:eastAsia="仿宋" w:cs="Times New Roman"/>
                <w:sz w:val="24"/>
                <w:szCs w:val="24"/>
                <w:lang w:val="en-US" w:eastAsia="zh-CN"/>
              </w:rPr>
            </w:pPr>
          </w:p>
        </w:tc>
        <w:tc>
          <w:tcPr>
            <w:tcW w:w="4413" w:type="dxa"/>
            <w:vAlign w:val="center"/>
          </w:tcPr>
          <w:p w14:paraId="75CC28B8">
            <w:pPr>
              <w:keepNext w:val="0"/>
              <w:keepLines w:val="0"/>
              <w:widowControl/>
              <w:suppressLineNumbers w:val="0"/>
              <w:jc w:val="left"/>
              <w:textAlignment w:val="center"/>
              <w:rPr>
                <w:rFonts w:hint="default" w:ascii="Times New Roman" w:hAnsi="Times New Roman" w:eastAsia="仿宋" w:cs="Times New Roman"/>
                <w:sz w:val="24"/>
                <w:szCs w:val="24"/>
              </w:rPr>
            </w:pPr>
            <w:r>
              <w:rPr>
                <w:rFonts w:hint="default" w:ascii="Times New Roman" w:hAnsi="Times New Roman" w:eastAsia="仿宋" w:cs="Times New Roman"/>
                <w:i w:val="0"/>
                <w:iCs w:val="0"/>
                <w:color w:val="000000"/>
                <w:kern w:val="0"/>
                <w:sz w:val="24"/>
                <w:szCs w:val="24"/>
                <w:u w:val="none"/>
                <w:lang w:val="en-US" w:eastAsia="zh-CN" w:bidi="ar"/>
              </w:rPr>
              <w:t>地西泮、恩诺沙星和环丙沙星、孔雀石绿等按需配置，产品须为江苏省推荐名录里的产品，</w:t>
            </w:r>
            <w:r>
              <w:rPr>
                <w:rFonts w:hint="eastAsia" w:ascii="Times New Roman" w:hAnsi="Times New Roman" w:eastAsia="仿宋" w:cs="Times New Roman"/>
                <w:i w:val="0"/>
                <w:iCs w:val="0"/>
                <w:color w:val="000000"/>
                <w:kern w:val="0"/>
                <w:sz w:val="24"/>
                <w:szCs w:val="24"/>
                <w:u w:val="none"/>
                <w:lang w:val="en-US" w:eastAsia="zh-CN" w:bidi="ar"/>
              </w:rPr>
              <w:t>供</w:t>
            </w:r>
            <w:r>
              <w:rPr>
                <w:rFonts w:hint="default" w:ascii="Times New Roman" w:hAnsi="Times New Roman" w:eastAsia="仿宋" w:cs="Times New Roman"/>
                <w:i w:val="0"/>
                <w:iCs w:val="0"/>
                <w:color w:val="000000"/>
                <w:kern w:val="0"/>
                <w:sz w:val="24"/>
                <w:szCs w:val="24"/>
                <w:u w:val="none"/>
                <w:lang w:val="en-US" w:eastAsia="zh-CN" w:bidi="ar"/>
              </w:rPr>
              <w:t>目前使用的CL-BIII仪器使用。带二维码，供上传江苏省农产品质量追溯平台使用。</w:t>
            </w:r>
          </w:p>
        </w:tc>
      </w:tr>
      <w:tr w14:paraId="05FD1C3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83" w:type="dxa"/>
            <w:vAlign w:val="center"/>
          </w:tcPr>
          <w:p w14:paraId="602D7163">
            <w:pPr>
              <w:keepNext w:val="0"/>
              <w:keepLines w:val="0"/>
              <w:widowControl/>
              <w:suppressLineNumbers w:val="0"/>
              <w:jc w:val="center"/>
              <w:textAlignment w:val="center"/>
              <w:rPr>
                <w:rFonts w:hint="default" w:ascii="Times New Roman" w:hAnsi="Times New Roman" w:eastAsia="仿宋" w:cs="Times New Roman"/>
                <w:sz w:val="24"/>
                <w:szCs w:val="24"/>
              </w:rPr>
            </w:pPr>
            <w:r>
              <w:rPr>
                <w:rFonts w:hint="default" w:ascii="Times New Roman" w:hAnsi="Times New Roman" w:eastAsia="仿宋" w:cs="Times New Roman"/>
                <w:i w:val="0"/>
                <w:iCs w:val="0"/>
                <w:color w:val="000000"/>
                <w:kern w:val="0"/>
                <w:sz w:val="24"/>
                <w:szCs w:val="24"/>
                <w:u w:val="none"/>
                <w:lang w:val="en-US" w:eastAsia="zh-CN" w:bidi="ar"/>
              </w:rPr>
              <w:t>禽蛋胶体金快速检测卡</w:t>
            </w:r>
          </w:p>
        </w:tc>
        <w:tc>
          <w:tcPr>
            <w:tcW w:w="977" w:type="dxa"/>
            <w:vAlign w:val="center"/>
          </w:tcPr>
          <w:p w14:paraId="123CFECD">
            <w:pPr>
              <w:jc w:val="center"/>
              <w:rPr>
                <w:rFonts w:hint="default" w:ascii="Times New Roman" w:hAnsi="Times New Roman" w:eastAsia="仿宋" w:cs="Times New Roman"/>
                <w:sz w:val="24"/>
                <w:szCs w:val="24"/>
                <w:lang w:val="en-US"/>
              </w:rPr>
            </w:pPr>
            <w:r>
              <w:rPr>
                <w:rFonts w:hint="default" w:ascii="Times New Roman" w:hAnsi="Times New Roman" w:eastAsia="仿宋" w:cs="Times New Roman"/>
                <w:sz w:val="24"/>
                <w:szCs w:val="24"/>
                <w:lang w:val="en-US" w:eastAsia="zh-CN"/>
              </w:rPr>
              <w:t>600</w:t>
            </w:r>
          </w:p>
        </w:tc>
        <w:tc>
          <w:tcPr>
            <w:tcW w:w="720" w:type="dxa"/>
            <w:vAlign w:val="center"/>
          </w:tcPr>
          <w:p w14:paraId="1A1A9825">
            <w:pPr>
              <w:keepNext w:val="0"/>
              <w:keepLines w:val="0"/>
              <w:widowControl/>
              <w:suppressLineNumbers w:val="0"/>
              <w:jc w:val="center"/>
              <w:textAlignment w:val="center"/>
              <w:rPr>
                <w:rFonts w:hint="default" w:ascii="Times New Roman" w:hAnsi="Times New Roman" w:eastAsia="仿宋" w:cs="Times New Roman"/>
                <w:sz w:val="24"/>
                <w:szCs w:val="24"/>
                <w:lang w:val="en-US" w:eastAsia="zh-CN"/>
              </w:rPr>
            </w:pPr>
            <w:r>
              <w:rPr>
                <w:rFonts w:hint="default" w:ascii="Times New Roman" w:hAnsi="Times New Roman" w:eastAsia="仿宋" w:cs="Times New Roman"/>
                <w:i w:val="0"/>
                <w:iCs w:val="0"/>
                <w:color w:val="000000"/>
                <w:kern w:val="0"/>
                <w:sz w:val="24"/>
                <w:szCs w:val="24"/>
                <w:u w:val="none"/>
                <w:lang w:val="en-US" w:eastAsia="zh-CN" w:bidi="ar"/>
              </w:rPr>
              <w:t>份</w:t>
            </w:r>
          </w:p>
        </w:tc>
        <w:tc>
          <w:tcPr>
            <w:tcW w:w="903" w:type="dxa"/>
            <w:vAlign w:val="center"/>
          </w:tcPr>
          <w:p w14:paraId="011A4F62">
            <w:pPr>
              <w:keepNext w:val="0"/>
              <w:keepLines w:val="0"/>
              <w:widowControl/>
              <w:suppressLineNumbers w:val="0"/>
              <w:jc w:val="center"/>
              <w:textAlignment w:val="center"/>
              <w:rPr>
                <w:rFonts w:hint="default" w:ascii="Times New Roman" w:hAnsi="Times New Roman" w:eastAsia="仿宋" w:cs="Times New Roman"/>
                <w:sz w:val="24"/>
                <w:szCs w:val="24"/>
                <w:lang w:val="en-US" w:eastAsia="zh-CN"/>
              </w:rPr>
            </w:pPr>
          </w:p>
        </w:tc>
        <w:tc>
          <w:tcPr>
            <w:tcW w:w="1017" w:type="dxa"/>
            <w:vAlign w:val="center"/>
          </w:tcPr>
          <w:p w14:paraId="71718EFA">
            <w:pPr>
              <w:keepNext w:val="0"/>
              <w:keepLines w:val="0"/>
              <w:widowControl/>
              <w:suppressLineNumbers w:val="0"/>
              <w:jc w:val="center"/>
              <w:textAlignment w:val="center"/>
              <w:rPr>
                <w:rFonts w:hint="default" w:ascii="Times New Roman" w:hAnsi="Times New Roman" w:eastAsia="仿宋" w:cs="Times New Roman"/>
                <w:sz w:val="24"/>
                <w:szCs w:val="24"/>
                <w:lang w:val="en-US" w:eastAsia="zh-CN"/>
              </w:rPr>
            </w:pPr>
          </w:p>
        </w:tc>
        <w:tc>
          <w:tcPr>
            <w:tcW w:w="4413" w:type="dxa"/>
            <w:vAlign w:val="center"/>
          </w:tcPr>
          <w:p w14:paraId="00080895">
            <w:pPr>
              <w:keepNext w:val="0"/>
              <w:keepLines w:val="0"/>
              <w:widowControl/>
              <w:suppressLineNumbers w:val="0"/>
              <w:jc w:val="left"/>
              <w:textAlignment w:val="center"/>
              <w:rPr>
                <w:rFonts w:hint="default" w:ascii="Times New Roman" w:hAnsi="Times New Roman" w:eastAsia="仿宋" w:cs="Times New Roman"/>
                <w:sz w:val="24"/>
                <w:szCs w:val="24"/>
              </w:rPr>
            </w:pPr>
            <w:r>
              <w:rPr>
                <w:rFonts w:hint="default" w:ascii="Times New Roman" w:hAnsi="Times New Roman" w:eastAsia="仿宋" w:cs="Times New Roman"/>
                <w:i w:val="0"/>
                <w:iCs w:val="0"/>
                <w:color w:val="000000"/>
                <w:kern w:val="0"/>
                <w:sz w:val="24"/>
                <w:szCs w:val="24"/>
                <w:u w:val="none"/>
                <w:lang w:val="en-US" w:eastAsia="zh-CN" w:bidi="ar"/>
              </w:rPr>
              <w:t>氟喹诺酮类检测卡（包含诺氟沙星、洛美沙星、培氟沙星、氧氟沙星），氟苯尼考和甲砜霉素联卡，金刚烷胺等按需配置，产品须为江苏省推荐名录里的产品，配备目前使用的CL-BIII仪器使用。带二维码，供上传江苏省农产品质量追溯平台使用。</w:t>
            </w:r>
          </w:p>
        </w:tc>
      </w:tr>
      <w:tr w14:paraId="6CE1BBF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83" w:type="dxa"/>
            <w:vAlign w:val="center"/>
          </w:tcPr>
          <w:p w14:paraId="19AAE8EF">
            <w:pPr>
              <w:keepNext w:val="0"/>
              <w:keepLines w:val="0"/>
              <w:widowControl/>
              <w:suppressLineNumbers w:val="0"/>
              <w:jc w:val="center"/>
              <w:textAlignment w:val="center"/>
              <w:rPr>
                <w:rFonts w:hint="default" w:ascii="Times New Roman" w:hAnsi="Times New Roman" w:eastAsia="仿宋" w:cs="Times New Roman"/>
                <w:sz w:val="24"/>
                <w:szCs w:val="24"/>
              </w:rPr>
            </w:pPr>
            <w:r>
              <w:rPr>
                <w:rFonts w:hint="default" w:ascii="Times New Roman" w:hAnsi="Times New Roman" w:eastAsia="仿宋" w:cs="Times New Roman"/>
                <w:i w:val="0"/>
                <w:iCs w:val="0"/>
                <w:color w:val="000000"/>
                <w:kern w:val="0"/>
                <w:sz w:val="24"/>
                <w:szCs w:val="24"/>
                <w:u w:val="none"/>
                <w:lang w:val="en-US" w:eastAsia="zh-CN" w:bidi="ar"/>
              </w:rPr>
              <w:t>200ul吸头</w:t>
            </w:r>
          </w:p>
        </w:tc>
        <w:tc>
          <w:tcPr>
            <w:tcW w:w="977" w:type="dxa"/>
            <w:vAlign w:val="center"/>
          </w:tcPr>
          <w:p w14:paraId="2F5AA5AA">
            <w:pPr>
              <w:keepNext w:val="0"/>
              <w:keepLines w:val="0"/>
              <w:widowControl/>
              <w:suppressLineNumbers w:val="0"/>
              <w:jc w:val="center"/>
              <w:textAlignment w:val="center"/>
              <w:rPr>
                <w:rFonts w:hint="default" w:ascii="Times New Roman" w:hAnsi="Times New Roman" w:eastAsia="仿宋" w:cs="Times New Roman"/>
                <w:sz w:val="24"/>
                <w:szCs w:val="24"/>
              </w:rPr>
            </w:pPr>
            <w:r>
              <w:rPr>
                <w:rFonts w:hint="default" w:ascii="Times New Roman" w:hAnsi="Times New Roman" w:eastAsia="仿宋" w:cs="Times New Roman"/>
                <w:i w:val="0"/>
                <w:iCs w:val="0"/>
                <w:color w:val="000000"/>
                <w:kern w:val="0"/>
                <w:sz w:val="24"/>
                <w:szCs w:val="24"/>
                <w:u w:val="none"/>
                <w:lang w:val="en-US" w:eastAsia="zh-CN" w:bidi="ar"/>
              </w:rPr>
              <w:t>10300</w:t>
            </w:r>
          </w:p>
        </w:tc>
        <w:tc>
          <w:tcPr>
            <w:tcW w:w="720" w:type="dxa"/>
            <w:vAlign w:val="center"/>
          </w:tcPr>
          <w:p w14:paraId="3B6B5B09">
            <w:pPr>
              <w:keepNext w:val="0"/>
              <w:keepLines w:val="0"/>
              <w:widowControl/>
              <w:suppressLineNumbers w:val="0"/>
              <w:jc w:val="center"/>
              <w:textAlignment w:val="center"/>
              <w:rPr>
                <w:rFonts w:hint="default" w:ascii="Times New Roman" w:hAnsi="Times New Roman" w:eastAsia="仿宋" w:cs="Times New Roman"/>
                <w:sz w:val="24"/>
                <w:szCs w:val="24"/>
                <w:lang w:val="en-US" w:eastAsia="zh-CN"/>
              </w:rPr>
            </w:pPr>
            <w:r>
              <w:rPr>
                <w:rFonts w:hint="default" w:ascii="Times New Roman" w:hAnsi="Times New Roman" w:eastAsia="仿宋" w:cs="Times New Roman"/>
                <w:i w:val="0"/>
                <w:iCs w:val="0"/>
                <w:color w:val="000000"/>
                <w:kern w:val="0"/>
                <w:sz w:val="24"/>
                <w:szCs w:val="24"/>
                <w:u w:val="none"/>
                <w:lang w:val="en-US" w:eastAsia="zh-CN" w:bidi="ar"/>
              </w:rPr>
              <w:t>支</w:t>
            </w:r>
          </w:p>
        </w:tc>
        <w:tc>
          <w:tcPr>
            <w:tcW w:w="903" w:type="dxa"/>
            <w:vAlign w:val="center"/>
          </w:tcPr>
          <w:p w14:paraId="1353EA25">
            <w:pPr>
              <w:keepNext w:val="0"/>
              <w:keepLines w:val="0"/>
              <w:widowControl/>
              <w:suppressLineNumbers w:val="0"/>
              <w:jc w:val="center"/>
              <w:textAlignment w:val="center"/>
              <w:rPr>
                <w:rFonts w:hint="default" w:ascii="Times New Roman" w:hAnsi="Times New Roman" w:eastAsia="仿宋" w:cs="Times New Roman"/>
                <w:sz w:val="24"/>
                <w:szCs w:val="24"/>
                <w:lang w:val="en-US" w:eastAsia="zh-CN"/>
              </w:rPr>
            </w:pPr>
          </w:p>
        </w:tc>
        <w:tc>
          <w:tcPr>
            <w:tcW w:w="1017" w:type="dxa"/>
            <w:vAlign w:val="center"/>
          </w:tcPr>
          <w:p w14:paraId="4908BB80">
            <w:pPr>
              <w:keepNext w:val="0"/>
              <w:keepLines w:val="0"/>
              <w:widowControl/>
              <w:suppressLineNumbers w:val="0"/>
              <w:jc w:val="center"/>
              <w:textAlignment w:val="center"/>
              <w:rPr>
                <w:rFonts w:hint="default" w:ascii="Times New Roman" w:hAnsi="Times New Roman" w:eastAsia="仿宋" w:cs="Times New Roman"/>
                <w:sz w:val="24"/>
                <w:szCs w:val="24"/>
                <w:lang w:val="en-US" w:eastAsia="zh-CN"/>
              </w:rPr>
            </w:pPr>
          </w:p>
        </w:tc>
        <w:tc>
          <w:tcPr>
            <w:tcW w:w="4413" w:type="dxa"/>
            <w:vAlign w:val="center"/>
          </w:tcPr>
          <w:p w14:paraId="7B7C14FF">
            <w:pPr>
              <w:jc w:val="center"/>
              <w:rPr>
                <w:rFonts w:hint="default" w:ascii="Times New Roman" w:hAnsi="Times New Roman" w:eastAsia="仿宋" w:cs="Times New Roman"/>
                <w:sz w:val="24"/>
                <w:szCs w:val="24"/>
              </w:rPr>
            </w:pPr>
          </w:p>
        </w:tc>
      </w:tr>
      <w:tr w14:paraId="7843C10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42" w:hRule="atLeast"/>
        </w:trPr>
        <w:tc>
          <w:tcPr>
            <w:tcW w:w="2383" w:type="dxa"/>
            <w:vAlign w:val="center"/>
          </w:tcPr>
          <w:p w14:paraId="762E87B6">
            <w:pPr>
              <w:keepNext w:val="0"/>
              <w:keepLines w:val="0"/>
              <w:widowControl/>
              <w:suppressLineNumbers w:val="0"/>
              <w:jc w:val="center"/>
              <w:textAlignment w:val="center"/>
              <w:rPr>
                <w:rFonts w:hint="default" w:ascii="Times New Roman" w:hAnsi="Times New Roman" w:eastAsia="仿宋" w:cs="Times New Roman"/>
                <w:sz w:val="24"/>
                <w:szCs w:val="24"/>
              </w:rPr>
            </w:pPr>
            <w:r>
              <w:rPr>
                <w:rFonts w:hint="default" w:ascii="Times New Roman" w:hAnsi="Times New Roman" w:eastAsia="仿宋" w:cs="Times New Roman"/>
                <w:i w:val="0"/>
                <w:iCs w:val="0"/>
                <w:color w:val="000000"/>
                <w:kern w:val="0"/>
                <w:sz w:val="24"/>
                <w:szCs w:val="24"/>
                <w:u w:val="none"/>
                <w:lang w:val="en-US" w:eastAsia="zh-CN" w:bidi="ar"/>
              </w:rPr>
              <w:t>5ml吸头</w:t>
            </w:r>
          </w:p>
        </w:tc>
        <w:tc>
          <w:tcPr>
            <w:tcW w:w="977" w:type="dxa"/>
            <w:vAlign w:val="center"/>
          </w:tcPr>
          <w:p w14:paraId="7A6DDCE4">
            <w:pPr>
              <w:keepNext w:val="0"/>
              <w:keepLines w:val="0"/>
              <w:widowControl/>
              <w:suppressLineNumbers w:val="0"/>
              <w:jc w:val="center"/>
              <w:textAlignment w:val="center"/>
              <w:rPr>
                <w:rFonts w:hint="default" w:ascii="Times New Roman" w:hAnsi="Times New Roman" w:eastAsia="仿宋" w:cs="Times New Roman"/>
                <w:sz w:val="24"/>
                <w:szCs w:val="24"/>
              </w:rPr>
            </w:pPr>
            <w:r>
              <w:rPr>
                <w:rFonts w:hint="default" w:ascii="Times New Roman" w:hAnsi="Times New Roman" w:eastAsia="仿宋" w:cs="Times New Roman"/>
                <w:i w:val="0"/>
                <w:iCs w:val="0"/>
                <w:color w:val="000000"/>
                <w:kern w:val="0"/>
                <w:sz w:val="24"/>
                <w:szCs w:val="24"/>
                <w:u w:val="none"/>
                <w:lang w:val="en-US" w:eastAsia="zh-CN" w:bidi="ar"/>
              </w:rPr>
              <w:t>1000</w:t>
            </w:r>
          </w:p>
        </w:tc>
        <w:tc>
          <w:tcPr>
            <w:tcW w:w="720" w:type="dxa"/>
            <w:vAlign w:val="center"/>
          </w:tcPr>
          <w:p w14:paraId="2C000F32">
            <w:pPr>
              <w:keepNext w:val="0"/>
              <w:keepLines w:val="0"/>
              <w:widowControl/>
              <w:suppressLineNumbers w:val="0"/>
              <w:jc w:val="center"/>
              <w:textAlignment w:val="center"/>
              <w:rPr>
                <w:rFonts w:hint="default" w:ascii="Times New Roman" w:hAnsi="Times New Roman" w:eastAsia="仿宋" w:cs="Times New Roman"/>
                <w:sz w:val="24"/>
                <w:szCs w:val="24"/>
                <w:lang w:val="en-US" w:eastAsia="zh-CN"/>
              </w:rPr>
            </w:pPr>
            <w:r>
              <w:rPr>
                <w:rFonts w:hint="default" w:ascii="Times New Roman" w:hAnsi="Times New Roman" w:eastAsia="仿宋" w:cs="Times New Roman"/>
                <w:i w:val="0"/>
                <w:iCs w:val="0"/>
                <w:color w:val="000000"/>
                <w:kern w:val="0"/>
                <w:sz w:val="24"/>
                <w:szCs w:val="24"/>
                <w:u w:val="none"/>
                <w:lang w:val="en-US" w:eastAsia="zh-CN" w:bidi="ar"/>
              </w:rPr>
              <w:t>支</w:t>
            </w:r>
          </w:p>
        </w:tc>
        <w:tc>
          <w:tcPr>
            <w:tcW w:w="903" w:type="dxa"/>
            <w:vAlign w:val="center"/>
          </w:tcPr>
          <w:p w14:paraId="166F35B6">
            <w:pPr>
              <w:keepNext w:val="0"/>
              <w:keepLines w:val="0"/>
              <w:widowControl/>
              <w:suppressLineNumbers w:val="0"/>
              <w:jc w:val="center"/>
              <w:textAlignment w:val="center"/>
              <w:rPr>
                <w:rFonts w:hint="default" w:ascii="Times New Roman" w:hAnsi="Times New Roman" w:eastAsia="仿宋" w:cs="Times New Roman"/>
                <w:sz w:val="24"/>
                <w:szCs w:val="24"/>
                <w:lang w:val="en-US" w:eastAsia="zh-CN"/>
              </w:rPr>
            </w:pPr>
          </w:p>
        </w:tc>
        <w:tc>
          <w:tcPr>
            <w:tcW w:w="1017" w:type="dxa"/>
            <w:vAlign w:val="center"/>
          </w:tcPr>
          <w:p w14:paraId="6F4CC681">
            <w:pPr>
              <w:keepNext w:val="0"/>
              <w:keepLines w:val="0"/>
              <w:widowControl/>
              <w:suppressLineNumbers w:val="0"/>
              <w:jc w:val="center"/>
              <w:textAlignment w:val="center"/>
              <w:rPr>
                <w:rFonts w:hint="default" w:ascii="Times New Roman" w:hAnsi="Times New Roman" w:eastAsia="仿宋" w:cs="Times New Roman"/>
                <w:sz w:val="24"/>
                <w:szCs w:val="24"/>
                <w:lang w:val="en-US" w:eastAsia="zh-CN"/>
              </w:rPr>
            </w:pPr>
          </w:p>
        </w:tc>
        <w:tc>
          <w:tcPr>
            <w:tcW w:w="4413" w:type="dxa"/>
            <w:vAlign w:val="center"/>
          </w:tcPr>
          <w:p w14:paraId="526FF3D8">
            <w:pPr>
              <w:jc w:val="center"/>
              <w:rPr>
                <w:rFonts w:hint="default" w:ascii="Times New Roman" w:hAnsi="Times New Roman" w:eastAsia="仿宋" w:cs="Times New Roman"/>
                <w:sz w:val="24"/>
                <w:szCs w:val="24"/>
              </w:rPr>
            </w:pPr>
          </w:p>
        </w:tc>
      </w:tr>
      <w:tr w14:paraId="0F62912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83" w:type="dxa"/>
            <w:vAlign w:val="center"/>
          </w:tcPr>
          <w:p w14:paraId="04861F0B">
            <w:pPr>
              <w:keepNext w:val="0"/>
              <w:keepLines w:val="0"/>
              <w:widowControl/>
              <w:suppressLineNumbers w:val="0"/>
              <w:jc w:val="center"/>
              <w:textAlignment w:val="center"/>
              <w:rPr>
                <w:rFonts w:hint="default" w:ascii="Times New Roman" w:hAnsi="Times New Roman" w:eastAsia="仿宋" w:cs="Times New Roman"/>
                <w:sz w:val="24"/>
                <w:szCs w:val="24"/>
              </w:rPr>
            </w:pPr>
            <w:r>
              <w:rPr>
                <w:rFonts w:hint="default" w:ascii="Times New Roman" w:hAnsi="Times New Roman" w:eastAsia="仿宋" w:cs="Times New Roman"/>
                <w:i w:val="0"/>
                <w:iCs w:val="0"/>
                <w:color w:val="000000"/>
                <w:kern w:val="0"/>
                <w:sz w:val="24"/>
                <w:szCs w:val="24"/>
                <w:u w:val="none"/>
                <w:lang w:val="en-US" w:eastAsia="zh-CN" w:bidi="ar"/>
              </w:rPr>
              <w:t>1000ul吸头</w:t>
            </w:r>
          </w:p>
        </w:tc>
        <w:tc>
          <w:tcPr>
            <w:tcW w:w="977" w:type="dxa"/>
            <w:vAlign w:val="center"/>
          </w:tcPr>
          <w:p w14:paraId="4B9E178D">
            <w:pPr>
              <w:keepNext w:val="0"/>
              <w:keepLines w:val="0"/>
              <w:widowControl/>
              <w:suppressLineNumbers w:val="0"/>
              <w:jc w:val="center"/>
              <w:textAlignment w:val="center"/>
              <w:rPr>
                <w:rFonts w:hint="default" w:ascii="Times New Roman" w:hAnsi="Times New Roman" w:eastAsia="仿宋" w:cs="Times New Roman"/>
                <w:sz w:val="24"/>
                <w:szCs w:val="24"/>
              </w:rPr>
            </w:pPr>
            <w:r>
              <w:rPr>
                <w:rFonts w:hint="default" w:ascii="Times New Roman" w:hAnsi="Times New Roman" w:eastAsia="仿宋" w:cs="Times New Roman"/>
                <w:i w:val="0"/>
                <w:iCs w:val="0"/>
                <w:color w:val="000000"/>
                <w:kern w:val="0"/>
                <w:sz w:val="24"/>
                <w:szCs w:val="24"/>
                <w:u w:val="none"/>
                <w:lang w:val="en-US" w:eastAsia="zh-CN" w:bidi="ar"/>
              </w:rPr>
              <w:t>8000</w:t>
            </w:r>
          </w:p>
        </w:tc>
        <w:tc>
          <w:tcPr>
            <w:tcW w:w="720" w:type="dxa"/>
            <w:vAlign w:val="center"/>
          </w:tcPr>
          <w:p w14:paraId="6214C12E">
            <w:pPr>
              <w:keepNext w:val="0"/>
              <w:keepLines w:val="0"/>
              <w:widowControl/>
              <w:suppressLineNumbers w:val="0"/>
              <w:jc w:val="center"/>
              <w:textAlignment w:val="center"/>
              <w:rPr>
                <w:rFonts w:hint="default" w:ascii="Times New Roman" w:hAnsi="Times New Roman" w:eastAsia="仿宋" w:cs="Times New Roman"/>
                <w:sz w:val="24"/>
                <w:szCs w:val="24"/>
                <w:lang w:val="en-US" w:eastAsia="zh-CN"/>
              </w:rPr>
            </w:pPr>
            <w:r>
              <w:rPr>
                <w:rFonts w:hint="default" w:ascii="Times New Roman" w:hAnsi="Times New Roman" w:eastAsia="仿宋" w:cs="Times New Roman"/>
                <w:i w:val="0"/>
                <w:iCs w:val="0"/>
                <w:color w:val="000000"/>
                <w:kern w:val="0"/>
                <w:sz w:val="24"/>
                <w:szCs w:val="24"/>
                <w:u w:val="none"/>
                <w:lang w:val="en-US" w:eastAsia="zh-CN" w:bidi="ar"/>
              </w:rPr>
              <w:t>支</w:t>
            </w:r>
          </w:p>
        </w:tc>
        <w:tc>
          <w:tcPr>
            <w:tcW w:w="903" w:type="dxa"/>
            <w:vAlign w:val="center"/>
          </w:tcPr>
          <w:p w14:paraId="606B5550">
            <w:pPr>
              <w:keepNext w:val="0"/>
              <w:keepLines w:val="0"/>
              <w:widowControl/>
              <w:suppressLineNumbers w:val="0"/>
              <w:jc w:val="center"/>
              <w:textAlignment w:val="center"/>
              <w:rPr>
                <w:rFonts w:hint="default" w:ascii="Times New Roman" w:hAnsi="Times New Roman" w:eastAsia="仿宋" w:cs="Times New Roman"/>
                <w:sz w:val="24"/>
                <w:szCs w:val="24"/>
                <w:lang w:val="en-US" w:eastAsia="zh-CN"/>
              </w:rPr>
            </w:pPr>
          </w:p>
        </w:tc>
        <w:tc>
          <w:tcPr>
            <w:tcW w:w="1017" w:type="dxa"/>
            <w:vAlign w:val="center"/>
          </w:tcPr>
          <w:p w14:paraId="58DD3B28">
            <w:pPr>
              <w:keepNext w:val="0"/>
              <w:keepLines w:val="0"/>
              <w:widowControl/>
              <w:suppressLineNumbers w:val="0"/>
              <w:jc w:val="center"/>
              <w:textAlignment w:val="center"/>
              <w:rPr>
                <w:rFonts w:hint="default" w:ascii="Times New Roman" w:hAnsi="Times New Roman" w:eastAsia="仿宋" w:cs="Times New Roman"/>
                <w:sz w:val="24"/>
                <w:szCs w:val="24"/>
                <w:lang w:val="en-US" w:eastAsia="zh-CN"/>
              </w:rPr>
            </w:pPr>
          </w:p>
        </w:tc>
        <w:tc>
          <w:tcPr>
            <w:tcW w:w="4413" w:type="dxa"/>
            <w:vAlign w:val="center"/>
          </w:tcPr>
          <w:p w14:paraId="7243C10B">
            <w:pPr>
              <w:jc w:val="center"/>
              <w:rPr>
                <w:rFonts w:hint="default" w:ascii="Times New Roman" w:hAnsi="Times New Roman" w:eastAsia="仿宋" w:cs="Times New Roman"/>
                <w:sz w:val="24"/>
                <w:szCs w:val="24"/>
              </w:rPr>
            </w:pPr>
          </w:p>
        </w:tc>
      </w:tr>
      <w:tr w14:paraId="1B4A301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83" w:type="dxa"/>
            <w:vAlign w:val="center"/>
          </w:tcPr>
          <w:p w14:paraId="26920949">
            <w:pPr>
              <w:keepNext w:val="0"/>
              <w:keepLines w:val="0"/>
              <w:widowControl/>
              <w:suppressLineNumbers w:val="0"/>
              <w:jc w:val="center"/>
              <w:textAlignment w:val="center"/>
              <w:rPr>
                <w:rFonts w:hint="default" w:ascii="Times New Roman" w:hAnsi="Times New Roman" w:eastAsia="仿宋" w:cs="Times New Roman"/>
                <w:sz w:val="24"/>
                <w:szCs w:val="24"/>
              </w:rPr>
            </w:pPr>
            <w:r>
              <w:rPr>
                <w:rFonts w:hint="default" w:ascii="Times New Roman" w:hAnsi="Times New Roman" w:eastAsia="仿宋" w:cs="Times New Roman"/>
                <w:i w:val="0"/>
                <w:iCs w:val="0"/>
                <w:color w:val="000000"/>
                <w:kern w:val="0"/>
                <w:sz w:val="24"/>
                <w:szCs w:val="24"/>
                <w:u w:val="none"/>
                <w:lang w:val="en-US" w:eastAsia="zh-CN" w:bidi="ar"/>
              </w:rPr>
              <w:t>护目镜</w:t>
            </w:r>
          </w:p>
        </w:tc>
        <w:tc>
          <w:tcPr>
            <w:tcW w:w="977" w:type="dxa"/>
            <w:vAlign w:val="center"/>
          </w:tcPr>
          <w:p w14:paraId="20DC6CA7">
            <w:pPr>
              <w:keepNext w:val="0"/>
              <w:keepLines w:val="0"/>
              <w:widowControl/>
              <w:suppressLineNumbers w:val="0"/>
              <w:jc w:val="center"/>
              <w:textAlignment w:val="center"/>
              <w:rPr>
                <w:rFonts w:hint="default" w:ascii="Times New Roman" w:hAnsi="Times New Roman" w:eastAsia="仿宋" w:cs="Times New Roman"/>
                <w:sz w:val="24"/>
                <w:szCs w:val="24"/>
                <w:lang w:val="en-US"/>
              </w:rPr>
            </w:pPr>
            <w:r>
              <w:rPr>
                <w:rFonts w:hint="default" w:ascii="Times New Roman" w:hAnsi="Times New Roman" w:eastAsia="仿宋" w:cs="Times New Roman"/>
                <w:i w:val="0"/>
                <w:iCs w:val="0"/>
                <w:color w:val="000000"/>
                <w:kern w:val="0"/>
                <w:sz w:val="24"/>
                <w:szCs w:val="24"/>
                <w:u w:val="none"/>
                <w:lang w:val="en-US" w:eastAsia="zh-CN" w:bidi="ar"/>
              </w:rPr>
              <w:t>1</w:t>
            </w:r>
            <w:r>
              <w:rPr>
                <w:rFonts w:hint="eastAsia" w:eastAsia="仿宋" w:cs="Times New Roman"/>
                <w:i w:val="0"/>
                <w:iCs w:val="0"/>
                <w:color w:val="000000"/>
                <w:kern w:val="0"/>
                <w:sz w:val="24"/>
                <w:szCs w:val="24"/>
                <w:u w:val="none"/>
                <w:lang w:val="en-US" w:eastAsia="zh-CN" w:bidi="ar"/>
              </w:rPr>
              <w:t>70</w:t>
            </w:r>
          </w:p>
        </w:tc>
        <w:tc>
          <w:tcPr>
            <w:tcW w:w="720" w:type="dxa"/>
            <w:vAlign w:val="center"/>
          </w:tcPr>
          <w:p w14:paraId="13572E7E">
            <w:pPr>
              <w:keepNext w:val="0"/>
              <w:keepLines w:val="0"/>
              <w:widowControl/>
              <w:suppressLineNumbers w:val="0"/>
              <w:jc w:val="center"/>
              <w:textAlignment w:val="center"/>
              <w:rPr>
                <w:rFonts w:hint="default" w:ascii="Times New Roman" w:hAnsi="Times New Roman" w:eastAsia="仿宋" w:cs="Times New Roman"/>
                <w:sz w:val="24"/>
                <w:szCs w:val="24"/>
                <w:lang w:val="en-US" w:eastAsia="zh-CN"/>
              </w:rPr>
            </w:pPr>
            <w:r>
              <w:rPr>
                <w:rFonts w:hint="default" w:ascii="Times New Roman" w:hAnsi="Times New Roman" w:eastAsia="仿宋" w:cs="Times New Roman"/>
                <w:i w:val="0"/>
                <w:iCs w:val="0"/>
                <w:color w:val="000000"/>
                <w:kern w:val="0"/>
                <w:sz w:val="24"/>
                <w:szCs w:val="24"/>
                <w:u w:val="none"/>
                <w:lang w:val="en-US" w:eastAsia="zh-CN" w:bidi="ar"/>
              </w:rPr>
              <w:t>个</w:t>
            </w:r>
          </w:p>
        </w:tc>
        <w:tc>
          <w:tcPr>
            <w:tcW w:w="903" w:type="dxa"/>
            <w:vAlign w:val="center"/>
          </w:tcPr>
          <w:p w14:paraId="5795897C">
            <w:pPr>
              <w:keepNext w:val="0"/>
              <w:keepLines w:val="0"/>
              <w:widowControl/>
              <w:suppressLineNumbers w:val="0"/>
              <w:jc w:val="center"/>
              <w:textAlignment w:val="center"/>
              <w:rPr>
                <w:rFonts w:hint="default" w:ascii="Times New Roman" w:hAnsi="Times New Roman" w:eastAsia="仿宋" w:cs="Times New Roman"/>
                <w:sz w:val="24"/>
                <w:szCs w:val="24"/>
                <w:lang w:val="en-US" w:eastAsia="zh-CN"/>
              </w:rPr>
            </w:pPr>
          </w:p>
        </w:tc>
        <w:tc>
          <w:tcPr>
            <w:tcW w:w="1017" w:type="dxa"/>
            <w:vAlign w:val="center"/>
          </w:tcPr>
          <w:p w14:paraId="130009A7">
            <w:pPr>
              <w:keepNext w:val="0"/>
              <w:keepLines w:val="0"/>
              <w:widowControl/>
              <w:suppressLineNumbers w:val="0"/>
              <w:jc w:val="center"/>
              <w:textAlignment w:val="center"/>
              <w:rPr>
                <w:rFonts w:hint="default" w:ascii="Times New Roman" w:hAnsi="Times New Roman" w:eastAsia="仿宋" w:cs="Times New Roman"/>
                <w:sz w:val="24"/>
                <w:szCs w:val="24"/>
                <w:lang w:val="en-US" w:eastAsia="zh-CN"/>
              </w:rPr>
            </w:pPr>
          </w:p>
        </w:tc>
        <w:tc>
          <w:tcPr>
            <w:tcW w:w="4413" w:type="dxa"/>
            <w:vAlign w:val="center"/>
          </w:tcPr>
          <w:p w14:paraId="6E689288">
            <w:pPr>
              <w:jc w:val="center"/>
              <w:rPr>
                <w:rFonts w:hint="default" w:ascii="Times New Roman" w:hAnsi="Times New Roman" w:eastAsia="仿宋" w:cs="Times New Roman"/>
                <w:sz w:val="24"/>
                <w:szCs w:val="24"/>
              </w:rPr>
            </w:pPr>
          </w:p>
        </w:tc>
      </w:tr>
      <w:tr w14:paraId="5EDA37E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83" w:type="dxa"/>
            <w:vAlign w:val="center"/>
          </w:tcPr>
          <w:p w14:paraId="3336D18F">
            <w:pPr>
              <w:keepNext w:val="0"/>
              <w:keepLines w:val="0"/>
              <w:widowControl/>
              <w:suppressLineNumbers w:val="0"/>
              <w:jc w:val="center"/>
              <w:textAlignment w:val="center"/>
              <w:rPr>
                <w:rFonts w:hint="default" w:ascii="Times New Roman" w:hAnsi="Times New Roman" w:eastAsia="仿宋" w:cs="Times New Roman"/>
                <w:sz w:val="24"/>
                <w:szCs w:val="24"/>
                <w:lang w:eastAsia="zh-CN"/>
              </w:rPr>
            </w:pPr>
            <w:r>
              <w:rPr>
                <w:rFonts w:hint="default" w:ascii="Times New Roman" w:hAnsi="Times New Roman" w:eastAsia="仿宋" w:cs="Times New Roman"/>
                <w:i w:val="0"/>
                <w:iCs w:val="0"/>
                <w:color w:val="000000"/>
                <w:kern w:val="0"/>
                <w:sz w:val="24"/>
                <w:szCs w:val="24"/>
                <w:u w:val="none"/>
                <w:lang w:val="en-US" w:eastAsia="zh-CN" w:bidi="ar"/>
              </w:rPr>
              <w:t>一次性医用外科口罩</w:t>
            </w:r>
          </w:p>
        </w:tc>
        <w:tc>
          <w:tcPr>
            <w:tcW w:w="977" w:type="dxa"/>
            <w:vAlign w:val="center"/>
          </w:tcPr>
          <w:p w14:paraId="25E4D001">
            <w:pPr>
              <w:keepNext w:val="0"/>
              <w:keepLines w:val="0"/>
              <w:widowControl/>
              <w:suppressLineNumbers w:val="0"/>
              <w:jc w:val="center"/>
              <w:textAlignment w:val="center"/>
              <w:rPr>
                <w:rFonts w:hint="default" w:ascii="Times New Roman" w:hAnsi="Times New Roman" w:eastAsia="仿宋" w:cs="Times New Roman"/>
                <w:sz w:val="24"/>
                <w:szCs w:val="24"/>
                <w:lang w:val="en-US" w:eastAsia="zh-CN"/>
              </w:rPr>
            </w:pPr>
            <w:r>
              <w:rPr>
                <w:rFonts w:hint="default" w:ascii="Times New Roman" w:hAnsi="Times New Roman" w:eastAsia="仿宋" w:cs="Times New Roman"/>
                <w:i w:val="0"/>
                <w:iCs w:val="0"/>
                <w:color w:val="000000"/>
                <w:kern w:val="0"/>
                <w:sz w:val="24"/>
                <w:szCs w:val="24"/>
                <w:u w:val="none"/>
                <w:lang w:val="en-US" w:eastAsia="zh-CN" w:bidi="ar"/>
              </w:rPr>
              <w:t>2100</w:t>
            </w:r>
          </w:p>
        </w:tc>
        <w:tc>
          <w:tcPr>
            <w:tcW w:w="720" w:type="dxa"/>
            <w:vAlign w:val="center"/>
          </w:tcPr>
          <w:p w14:paraId="0EA15138">
            <w:pPr>
              <w:keepNext w:val="0"/>
              <w:keepLines w:val="0"/>
              <w:widowControl/>
              <w:suppressLineNumbers w:val="0"/>
              <w:jc w:val="center"/>
              <w:textAlignment w:val="center"/>
              <w:rPr>
                <w:rFonts w:hint="default" w:ascii="Times New Roman" w:hAnsi="Times New Roman" w:eastAsia="仿宋" w:cs="Times New Roman"/>
                <w:sz w:val="24"/>
                <w:szCs w:val="24"/>
                <w:lang w:val="en-US" w:eastAsia="zh-CN"/>
              </w:rPr>
            </w:pPr>
            <w:r>
              <w:rPr>
                <w:rFonts w:hint="default" w:ascii="Times New Roman" w:hAnsi="Times New Roman" w:eastAsia="仿宋" w:cs="Times New Roman"/>
                <w:i w:val="0"/>
                <w:iCs w:val="0"/>
                <w:color w:val="000000"/>
                <w:kern w:val="0"/>
                <w:sz w:val="24"/>
                <w:szCs w:val="24"/>
                <w:u w:val="none"/>
                <w:lang w:val="en-US" w:eastAsia="zh-CN" w:bidi="ar"/>
              </w:rPr>
              <w:t>个</w:t>
            </w:r>
          </w:p>
        </w:tc>
        <w:tc>
          <w:tcPr>
            <w:tcW w:w="903" w:type="dxa"/>
            <w:vAlign w:val="center"/>
          </w:tcPr>
          <w:p w14:paraId="10DB67D9">
            <w:pPr>
              <w:keepNext w:val="0"/>
              <w:keepLines w:val="0"/>
              <w:widowControl/>
              <w:suppressLineNumbers w:val="0"/>
              <w:jc w:val="center"/>
              <w:textAlignment w:val="center"/>
              <w:rPr>
                <w:rFonts w:hint="default" w:ascii="Times New Roman" w:hAnsi="Times New Roman" w:eastAsia="仿宋" w:cs="Times New Roman"/>
                <w:sz w:val="24"/>
                <w:szCs w:val="24"/>
                <w:lang w:val="en-US" w:eastAsia="zh-CN"/>
              </w:rPr>
            </w:pPr>
          </w:p>
        </w:tc>
        <w:tc>
          <w:tcPr>
            <w:tcW w:w="1017" w:type="dxa"/>
            <w:vAlign w:val="center"/>
          </w:tcPr>
          <w:p w14:paraId="23951A64">
            <w:pPr>
              <w:keepNext w:val="0"/>
              <w:keepLines w:val="0"/>
              <w:widowControl/>
              <w:suppressLineNumbers w:val="0"/>
              <w:jc w:val="center"/>
              <w:textAlignment w:val="center"/>
              <w:rPr>
                <w:rFonts w:hint="default" w:ascii="Times New Roman" w:hAnsi="Times New Roman" w:eastAsia="仿宋" w:cs="Times New Roman"/>
                <w:sz w:val="24"/>
                <w:szCs w:val="24"/>
                <w:lang w:val="en-US" w:eastAsia="zh-CN"/>
              </w:rPr>
            </w:pPr>
          </w:p>
        </w:tc>
        <w:tc>
          <w:tcPr>
            <w:tcW w:w="4413" w:type="dxa"/>
            <w:vAlign w:val="center"/>
          </w:tcPr>
          <w:p w14:paraId="2D14F96A">
            <w:pPr>
              <w:jc w:val="center"/>
              <w:rPr>
                <w:rFonts w:hint="default" w:ascii="Times New Roman" w:hAnsi="Times New Roman" w:eastAsia="仿宋" w:cs="Times New Roman"/>
                <w:sz w:val="24"/>
                <w:szCs w:val="24"/>
              </w:rPr>
            </w:pPr>
          </w:p>
        </w:tc>
      </w:tr>
      <w:tr w14:paraId="66E9B79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83" w:type="dxa"/>
            <w:vAlign w:val="center"/>
          </w:tcPr>
          <w:p w14:paraId="36BD24C3">
            <w:pPr>
              <w:keepNext w:val="0"/>
              <w:keepLines w:val="0"/>
              <w:widowControl/>
              <w:suppressLineNumbers w:val="0"/>
              <w:jc w:val="center"/>
              <w:textAlignment w:val="center"/>
              <w:rPr>
                <w:rFonts w:hint="default" w:ascii="Times New Roman" w:hAnsi="Times New Roman" w:eastAsia="仿宋" w:cs="Times New Roman"/>
                <w:sz w:val="24"/>
                <w:szCs w:val="24"/>
                <w:lang w:eastAsia="zh-CN"/>
              </w:rPr>
            </w:pPr>
            <w:r>
              <w:rPr>
                <w:rFonts w:hint="default" w:ascii="Times New Roman" w:hAnsi="Times New Roman" w:eastAsia="仿宋" w:cs="Times New Roman"/>
                <w:i w:val="0"/>
                <w:iCs w:val="0"/>
                <w:color w:val="000000"/>
                <w:kern w:val="0"/>
                <w:sz w:val="24"/>
                <w:szCs w:val="24"/>
                <w:u w:val="none"/>
                <w:lang w:val="en-US" w:eastAsia="zh-CN" w:bidi="ar"/>
              </w:rPr>
              <w:t>一次性医用帽</w:t>
            </w:r>
          </w:p>
        </w:tc>
        <w:tc>
          <w:tcPr>
            <w:tcW w:w="977" w:type="dxa"/>
            <w:vAlign w:val="center"/>
          </w:tcPr>
          <w:p w14:paraId="0C179DC1">
            <w:pPr>
              <w:keepNext w:val="0"/>
              <w:keepLines w:val="0"/>
              <w:widowControl/>
              <w:suppressLineNumbers w:val="0"/>
              <w:jc w:val="center"/>
              <w:textAlignment w:val="center"/>
              <w:rPr>
                <w:rFonts w:hint="default" w:ascii="Times New Roman" w:hAnsi="Times New Roman" w:eastAsia="仿宋" w:cs="Times New Roman"/>
                <w:sz w:val="24"/>
                <w:szCs w:val="24"/>
                <w:lang w:val="en-US" w:eastAsia="zh-CN"/>
              </w:rPr>
            </w:pPr>
            <w:r>
              <w:rPr>
                <w:rFonts w:hint="default" w:ascii="Times New Roman" w:hAnsi="Times New Roman" w:eastAsia="仿宋" w:cs="Times New Roman"/>
                <w:i w:val="0"/>
                <w:iCs w:val="0"/>
                <w:color w:val="000000"/>
                <w:kern w:val="0"/>
                <w:sz w:val="24"/>
                <w:szCs w:val="24"/>
                <w:u w:val="none"/>
                <w:lang w:val="en-US" w:eastAsia="zh-CN" w:bidi="ar"/>
              </w:rPr>
              <w:t>30</w:t>
            </w:r>
          </w:p>
        </w:tc>
        <w:tc>
          <w:tcPr>
            <w:tcW w:w="720" w:type="dxa"/>
            <w:vAlign w:val="center"/>
          </w:tcPr>
          <w:p w14:paraId="2B81ED1B">
            <w:pPr>
              <w:keepNext w:val="0"/>
              <w:keepLines w:val="0"/>
              <w:widowControl/>
              <w:suppressLineNumbers w:val="0"/>
              <w:jc w:val="center"/>
              <w:textAlignment w:val="center"/>
              <w:rPr>
                <w:rFonts w:hint="default" w:ascii="Times New Roman" w:hAnsi="Times New Roman" w:eastAsia="仿宋" w:cs="Times New Roman"/>
                <w:sz w:val="24"/>
                <w:szCs w:val="24"/>
                <w:lang w:val="en-US" w:eastAsia="zh-CN"/>
              </w:rPr>
            </w:pPr>
            <w:r>
              <w:rPr>
                <w:rFonts w:hint="default" w:ascii="Times New Roman" w:hAnsi="Times New Roman" w:eastAsia="仿宋" w:cs="Times New Roman"/>
                <w:i w:val="0"/>
                <w:iCs w:val="0"/>
                <w:color w:val="000000"/>
                <w:kern w:val="0"/>
                <w:sz w:val="24"/>
                <w:szCs w:val="24"/>
                <w:u w:val="none"/>
                <w:lang w:val="en-US" w:eastAsia="zh-CN" w:bidi="ar"/>
              </w:rPr>
              <w:t>个</w:t>
            </w:r>
          </w:p>
        </w:tc>
        <w:tc>
          <w:tcPr>
            <w:tcW w:w="903" w:type="dxa"/>
            <w:vAlign w:val="center"/>
          </w:tcPr>
          <w:p w14:paraId="394285DE">
            <w:pPr>
              <w:keepNext w:val="0"/>
              <w:keepLines w:val="0"/>
              <w:widowControl/>
              <w:suppressLineNumbers w:val="0"/>
              <w:jc w:val="center"/>
              <w:textAlignment w:val="center"/>
              <w:rPr>
                <w:rFonts w:hint="default" w:ascii="Times New Roman" w:hAnsi="Times New Roman" w:eastAsia="仿宋" w:cs="Times New Roman"/>
                <w:sz w:val="24"/>
                <w:szCs w:val="24"/>
                <w:lang w:val="en-US" w:eastAsia="zh-CN"/>
              </w:rPr>
            </w:pPr>
          </w:p>
        </w:tc>
        <w:tc>
          <w:tcPr>
            <w:tcW w:w="1017" w:type="dxa"/>
            <w:vAlign w:val="center"/>
          </w:tcPr>
          <w:p w14:paraId="5D1FB5FB">
            <w:pPr>
              <w:keepNext w:val="0"/>
              <w:keepLines w:val="0"/>
              <w:widowControl/>
              <w:suppressLineNumbers w:val="0"/>
              <w:jc w:val="center"/>
              <w:textAlignment w:val="center"/>
              <w:rPr>
                <w:rFonts w:hint="default" w:ascii="Times New Roman" w:hAnsi="Times New Roman" w:eastAsia="仿宋" w:cs="Times New Roman"/>
                <w:sz w:val="24"/>
                <w:szCs w:val="24"/>
                <w:lang w:val="en-US" w:eastAsia="zh-CN"/>
              </w:rPr>
            </w:pPr>
          </w:p>
        </w:tc>
        <w:tc>
          <w:tcPr>
            <w:tcW w:w="4413" w:type="dxa"/>
            <w:vAlign w:val="center"/>
          </w:tcPr>
          <w:p w14:paraId="60C3BAE1">
            <w:pPr>
              <w:jc w:val="center"/>
              <w:rPr>
                <w:rFonts w:hint="default" w:ascii="Times New Roman" w:hAnsi="Times New Roman" w:eastAsia="仿宋" w:cs="Times New Roman"/>
                <w:sz w:val="24"/>
                <w:szCs w:val="24"/>
              </w:rPr>
            </w:pPr>
          </w:p>
        </w:tc>
      </w:tr>
      <w:tr w14:paraId="5C888D5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83" w:type="dxa"/>
            <w:vAlign w:val="center"/>
          </w:tcPr>
          <w:p w14:paraId="2DC4828F">
            <w:pPr>
              <w:keepNext w:val="0"/>
              <w:keepLines w:val="0"/>
              <w:widowControl/>
              <w:suppressLineNumbers w:val="0"/>
              <w:jc w:val="center"/>
              <w:textAlignment w:val="center"/>
              <w:rPr>
                <w:rFonts w:hint="default" w:ascii="Times New Roman" w:hAnsi="Times New Roman" w:eastAsia="仿宋" w:cs="Times New Roman"/>
                <w:sz w:val="24"/>
                <w:szCs w:val="24"/>
                <w:lang w:eastAsia="zh-CN"/>
              </w:rPr>
            </w:pPr>
            <w:r>
              <w:rPr>
                <w:rFonts w:hint="default" w:ascii="Times New Roman" w:hAnsi="Times New Roman" w:eastAsia="仿宋" w:cs="Times New Roman"/>
                <w:i w:val="0"/>
                <w:iCs w:val="0"/>
                <w:color w:val="000000"/>
                <w:kern w:val="0"/>
                <w:sz w:val="24"/>
                <w:szCs w:val="24"/>
                <w:u w:val="none"/>
                <w:lang w:val="en-US" w:eastAsia="zh-CN" w:bidi="ar"/>
              </w:rPr>
              <w:t>样品提取刮片</w:t>
            </w:r>
          </w:p>
        </w:tc>
        <w:tc>
          <w:tcPr>
            <w:tcW w:w="977" w:type="dxa"/>
            <w:vAlign w:val="center"/>
          </w:tcPr>
          <w:p w14:paraId="63CB87B8">
            <w:pPr>
              <w:keepNext w:val="0"/>
              <w:keepLines w:val="0"/>
              <w:widowControl/>
              <w:suppressLineNumbers w:val="0"/>
              <w:jc w:val="center"/>
              <w:textAlignment w:val="center"/>
              <w:rPr>
                <w:rFonts w:hint="default" w:ascii="Times New Roman" w:hAnsi="Times New Roman" w:eastAsia="仿宋" w:cs="Times New Roman"/>
                <w:sz w:val="24"/>
                <w:szCs w:val="24"/>
                <w:lang w:val="en-US" w:eastAsia="zh-CN"/>
              </w:rPr>
            </w:pPr>
            <w:r>
              <w:rPr>
                <w:rFonts w:hint="default" w:ascii="Times New Roman" w:hAnsi="Times New Roman" w:eastAsia="仿宋" w:cs="Times New Roman"/>
                <w:i w:val="0"/>
                <w:iCs w:val="0"/>
                <w:color w:val="000000"/>
                <w:kern w:val="0"/>
                <w:sz w:val="24"/>
                <w:szCs w:val="24"/>
                <w:u w:val="none"/>
                <w:lang w:val="en-US" w:eastAsia="zh-CN" w:bidi="ar"/>
              </w:rPr>
              <w:t>1000</w:t>
            </w:r>
          </w:p>
        </w:tc>
        <w:tc>
          <w:tcPr>
            <w:tcW w:w="720" w:type="dxa"/>
            <w:vAlign w:val="center"/>
          </w:tcPr>
          <w:p w14:paraId="525E8BBF">
            <w:pPr>
              <w:keepNext w:val="0"/>
              <w:keepLines w:val="0"/>
              <w:widowControl/>
              <w:suppressLineNumbers w:val="0"/>
              <w:jc w:val="center"/>
              <w:textAlignment w:val="center"/>
              <w:rPr>
                <w:rFonts w:hint="default" w:ascii="Times New Roman" w:hAnsi="Times New Roman" w:eastAsia="仿宋" w:cs="Times New Roman"/>
                <w:sz w:val="24"/>
                <w:szCs w:val="24"/>
                <w:lang w:val="en-US" w:eastAsia="zh-CN"/>
              </w:rPr>
            </w:pPr>
            <w:r>
              <w:rPr>
                <w:rFonts w:hint="default" w:ascii="Times New Roman" w:hAnsi="Times New Roman" w:eastAsia="仿宋" w:cs="Times New Roman"/>
                <w:i w:val="0"/>
                <w:iCs w:val="0"/>
                <w:color w:val="000000"/>
                <w:kern w:val="0"/>
                <w:sz w:val="24"/>
                <w:szCs w:val="24"/>
                <w:u w:val="none"/>
                <w:lang w:val="en-US" w:eastAsia="zh-CN" w:bidi="ar"/>
              </w:rPr>
              <w:t>个</w:t>
            </w:r>
          </w:p>
        </w:tc>
        <w:tc>
          <w:tcPr>
            <w:tcW w:w="903" w:type="dxa"/>
            <w:vAlign w:val="center"/>
          </w:tcPr>
          <w:p w14:paraId="7B0571F9">
            <w:pPr>
              <w:keepNext w:val="0"/>
              <w:keepLines w:val="0"/>
              <w:widowControl/>
              <w:suppressLineNumbers w:val="0"/>
              <w:jc w:val="center"/>
              <w:textAlignment w:val="center"/>
              <w:rPr>
                <w:rFonts w:hint="default" w:ascii="Times New Roman" w:hAnsi="Times New Roman" w:eastAsia="仿宋" w:cs="Times New Roman"/>
                <w:sz w:val="24"/>
                <w:szCs w:val="24"/>
                <w:lang w:val="en-US" w:eastAsia="zh-CN"/>
              </w:rPr>
            </w:pPr>
          </w:p>
        </w:tc>
        <w:tc>
          <w:tcPr>
            <w:tcW w:w="1017" w:type="dxa"/>
            <w:vAlign w:val="center"/>
          </w:tcPr>
          <w:p w14:paraId="281DA742">
            <w:pPr>
              <w:keepNext w:val="0"/>
              <w:keepLines w:val="0"/>
              <w:widowControl/>
              <w:suppressLineNumbers w:val="0"/>
              <w:jc w:val="center"/>
              <w:textAlignment w:val="center"/>
              <w:rPr>
                <w:rFonts w:hint="default" w:ascii="Times New Roman" w:hAnsi="Times New Roman" w:eastAsia="仿宋" w:cs="Times New Roman"/>
                <w:sz w:val="24"/>
                <w:szCs w:val="24"/>
                <w:lang w:val="en-US" w:eastAsia="zh-CN"/>
              </w:rPr>
            </w:pPr>
          </w:p>
        </w:tc>
        <w:tc>
          <w:tcPr>
            <w:tcW w:w="4413" w:type="dxa"/>
            <w:vAlign w:val="center"/>
          </w:tcPr>
          <w:p w14:paraId="33F9C51A">
            <w:pPr>
              <w:jc w:val="center"/>
              <w:rPr>
                <w:rFonts w:hint="default" w:ascii="Times New Roman" w:hAnsi="Times New Roman" w:eastAsia="仿宋" w:cs="Times New Roman"/>
                <w:sz w:val="24"/>
                <w:szCs w:val="24"/>
              </w:rPr>
            </w:pPr>
          </w:p>
        </w:tc>
      </w:tr>
      <w:tr w14:paraId="4E49DDE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87" w:hRule="atLeast"/>
        </w:trPr>
        <w:tc>
          <w:tcPr>
            <w:tcW w:w="2383" w:type="dxa"/>
            <w:vAlign w:val="center"/>
          </w:tcPr>
          <w:p w14:paraId="4104D993">
            <w:pPr>
              <w:keepNext w:val="0"/>
              <w:keepLines w:val="0"/>
              <w:widowControl/>
              <w:suppressLineNumbers w:val="0"/>
              <w:jc w:val="center"/>
              <w:textAlignment w:val="center"/>
              <w:rPr>
                <w:rFonts w:hint="default" w:ascii="Times New Roman" w:hAnsi="Times New Roman" w:eastAsia="仿宋" w:cs="Times New Roman"/>
                <w:sz w:val="24"/>
                <w:szCs w:val="24"/>
              </w:rPr>
            </w:pPr>
            <w:r>
              <w:rPr>
                <w:rFonts w:hint="default" w:ascii="Times New Roman" w:hAnsi="Times New Roman" w:eastAsia="仿宋" w:cs="Times New Roman"/>
                <w:i w:val="0"/>
                <w:iCs w:val="0"/>
                <w:color w:val="000000"/>
                <w:kern w:val="0"/>
                <w:sz w:val="24"/>
                <w:szCs w:val="24"/>
                <w:u w:val="none"/>
                <w:lang w:val="en-US" w:eastAsia="zh-CN" w:bidi="ar"/>
              </w:rPr>
              <w:t>一次性乳胶手套</w:t>
            </w:r>
          </w:p>
        </w:tc>
        <w:tc>
          <w:tcPr>
            <w:tcW w:w="977" w:type="dxa"/>
            <w:vAlign w:val="center"/>
          </w:tcPr>
          <w:p w14:paraId="52CE9E72">
            <w:pPr>
              <w:keepNext w:val="0"/>
              <w:keepLines w:val="0"/>
              <w:widowControl/>
              <w:suppressLineNumbers w:val="0"/>
              <w:jc w:val="center"/>
              <w:textAlignment w:val="center"/>
              <w:rPr>
                <w:rFonts w:hint="default" w:ascii="Times New Roman" w:hAnsi="Times New Roman" w:eastAsia="仿宋" w:cs="Times New Roman"/>
                <w:sz w:val="24"/>
                <w:szCs w:val="24"/>
                <w:lang w:val="en-US" w:eastAsia="zh-CN"/>
              </w:rPr>
            </w:pPr>
            <w:r>
              <w:rPr>
                <w:rFonts w:hint="default" w:ascii="Times New Roman" w:hAnsi="Times New Roman" w:eastAsia="仿宋" w:cs="Times New Roman"/>
                <w:i w:val="0"/>
                <w:iCs w:val="0"/>
                <w:color w:val="000000"/>
                <w:kern w:val="0"/>
                <w:sz w:val="24"/>
                <w:szCs w:val="24"/>
                <w:u w:val="none"/>
                <w:lang w:val="en-US" w:eastAsia="zh-CN" w:bidi="ar"/>
              </w:rPr>
              <w:t>3000</w:t>
            </w:r>
          </w:p>
        </w:tc>
        <w:tc>
          <w:tcPr>
            <w:tcW w:w="720" w:type="dxa"/>
            <w:vAlign w:val="center"/>
          </w:tcPr>
          <w:p w14:paraId="720A3469">
            <w:pPr>
              <w:keepNext w:val="0"/>
              <w:keepLines w:val="0"/>
              <w:widowControl/>
              <w:suppressLineNumbers w:val="0"/>
              <w:jc w:val="center"/>
              <w:textAlignment w:val="center"/>
              <w:rPr>
                <w:rFonts w:hint="default" w:ascii="Times New Roman" w:hAnsi="Times New Roman" w:eastAsia="仿宋" w:cs="Times New Roman"/>
                <w:sz w:val="24"/>
                <w:szCs w:val="24"/>
                <w:lang w:val="en-US" w:eastAsia="zh-CN"/>
              </w:rPr>
            </w:pPr>
            <w:r>
              <w:rPr>
                <w:rFonts w:hint="default" w:ascii="Times New Roman" w:hAnsi="Times New Roman" w:eastAsia="仿宋" w:cs="Times New Roman"/>
                <w:i w:val="0"/>
                <w:iCs w:val="0"/>
                <w:color w:val="000000"/>
                <w:kern w:val="0"/>
                <w:sz w:val="24"/>
                <w:szCs w:val="24"/>
                <w:u w:val="none"/>
                <w:lang w:val="en-US" w:eastAsia="zh-CN" w:bidi="ar"/>
              </w:rPr>
              <w:t>只</w:t>
            </w:r>
          </w:p>
        </w:tc>
        <w:tc>
          <w:tcPr>
            <w:tcW w:w="903" w:type="dxa"/>
            <w:vAlign w:val="center"/>
          </w:tcPr>
          <w:p w14:paraId="308049CE">
            <w:pPr>
              <w:keepNext w:val="0"/>
              <w:keepLines w:val="0"/>
              <w:widowControl/>
              <w:suppressLineNumbers w:val="0"/>
              <w:jc w:val="center"/>
              <w:textAlignment w:val="center"/>
              <w:rPr>
                <w:rFonts w:hint="default" w:ascii="Times New Roman" w:hAnsi="Times New Roman" w:eastAsia="仿宋" w:cs="Times New Roman"/>
                <w:sz w:val="24"/>
                <w:szCs w:val="24"/>
                <w:lang w:val="en-US" w:eastAsia="zh-CN"/>
              </w:rPr>
            </w:pPr>
          </w:p>
        </w:tc>
        <w:tc>
          <w:tcPr>
            <w:tcW w:w="1017" w:type="dxa"/>
            <w:vAlign w:val="center"/>
          </w:tcPr>
          <w:p w14:paraId="523BE236">
            <w:pPr>
              <w:keepNext w:val="0"/>
              <w:keepLines w:val="0"/>
              <w:widowControl/>
              <w:suppressLineNumbers w:val="0"/>
              <w:jc w:val="center"/>
              <w:textAlignment w:val="center"/>
              <w:rPr>
                <w:rFonts w:hint="default" w:ascii="Times New Roman" w:hAnsi="Times New Roman" w:eastAsia="仿宋" w:cs="Times New Roman"/>
                <w:sz w:val="24"/>
                <w:szCs w:val="24"/>
                <w:lang w:val="en-US" w:eastAsia="zh-CN"/>
              </w:rPr>
            </w:pPr>
          </w:p>
        </w:tc>
        <w:tc>
          <w:tcPr>
            <w:tcW w:w="4413" w:type="dxa"/>
            <w:vAlign w:val="center"/>
          </w:tcPr>
          <w:p w14:paraId="4F9299DE">
            <w:pPr>
              <w:jc w:val="center"/>
              <w:rPr>
                <w:rFonts w:hint="default" w:ascii="Times New Roman" w:hAnsi="Times New Roman" w:eastAsia="仿宋" w:cs="Times New Roman"/>
                <w:sz w:val="24"/>
                <w:szCs w:val="24"/>
              </w:rPr>
            </w:pPr>
          </w:p>
        </w:tc>
      </w:tr>
      <w:tr w14:paraId="0465BE7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83" w:type="dxa"/>
            <w:vAlign w:val="center"/>
          </w:tcPr>
          <w:p w14:paraId="1031EFCE">
            <w:pPr>
              <w:keepNext w:val="0"/>
              <w:keepLines w:val="0"/>
              <w:widowControl/>
              <w:suppressLineNumbers w:val="0"/>
              <w:jc w:val="center"/>
              <w:textAlignment w:val="center"/>
              <w:rPr>
                <w:rFonts w:hint="default" w:ascii="Times New Roman" w:hAnsi="Times New Roman" w:eastAsia="仿宋" w:cs="Times New Roman"/>
                <w:sz w:val="24"/>
                <w:szCs w:val="24"/>
                <w:lang w:val="en-US" w:eastAsia="zh-CN"/>
              </w:rPr>
            </w:pPr>
            <w:r>
              <w:rPr>
                <w:rFonts w:hint="default" w:ascii="Times New Roman" w:hAnsi="Times New Roman" w:eastAsia="仿宋" w:cs="Times New Roman"/>
                <w:i w:val="0"/>
                <w:iCs w:val="0"/>
                <w:color w:val="000000"/>
                <w:kern w:val="0"/>
                <w:sz w:val="24"/>
                <w:szCs w:val="24"/>
                <w:u w:val="none"/>
                <w:lang w:val="en-US" w:eastAsia="zh-CN" w:bidi="ar"/>
              </w:rPr>
              <w:t>一次性PE手套</w:t>
            </w:r>
          </w:p>
        </w:tc>
        <w:tc>
          <w:tcPr>
            <w:tcW w:w="977" w:type="dxa"/>
            <w:vAlign w:val="center"/>
          </w:tcPr>
          <w:p w14:paraId="305F6D43">
            <w:pPr>
              <w:keepNext w:val="0"/>
              <w:keepLines w:val="0"/>
              <w:widowControl/>
              <w:suppressLineNumbers w:val="0"/>
              <w:jc w:val="center"/>
              <w:textAlignment w:val="center"/>
              <w:rPr>
                <w:rFonts w:hint="default" w:ascii="Times New Roman" w:hAnsi="Times New Roman" w:eastAsia="仿宋" w:cs="Times New Roman"/>
                <w:sz w:val="24"/>
                <w:szCs w:val="24"/>
                <w:lang w:val="en-US" w:eastAsia="zh-CN"/>
              </w:rPr>
            </w:pPr>
            <w:r>
              <w:rPr>
                <w:rFonts w:hint="default" w:ascii="Times New Roman" w:hAnsi="Times New Roman" w:eastAsia="仿宋" w:cs="Times New Roman"/>
                <w:i w:val="0"/>
                <w:iCs w:val="0"/>
                <w:color w:val="000000"/>
                <w:kern w:val="0"/>
                <w:sz w:val="24"/>
                <w:szCs w:val="24"/>
                <w:u w:val="none"/>
                <w:lang w:val="en-US" w:eastAsia="zh-CN" w:bidi="ar"/>
              </w:rPr>
              <w:t>1800</w:t>
            </w:r>
          </w:p>
        </w:tc>
        <w:tc>
          <w:tcPr>
            <w:tcW w:w="720" w:type="dxa"/>
            <w:vAlign w:val="center"/>
          </w:tcPr>
          <w:p w14:paraId="5C8A66EE">
            <w:pPr>
              <w:keepNext w:val="0"/>
              <w:keepLines w:val="0"/>
              <w:widowControl/>
              <w:suppressLineNumbers w:val="0"/>
              <w:jc w:val="center"/>
              <w:textAlignment w:val="center"/>
              <w:rPr>
                <w:rFonts w:hint="default" w:ascii="Times New Roman" w:hAnsi="Times New Roman" w:eastAsia="仿宋" w:cs="Times New Roman"/>
                <w:sz w:val="24"/>
                <w:szCs w:val="24"/>
                <w:lang w:val="en-US" w:eastAsia="zh-CN"/>
              </w:rPr>
            </w:pPr>
            <w:r>
              <w:rPr>
                <w:rFonts w:hint="default" w:ascii="Times New Roman" w:hAnsi="Times New Roman" w:eastAsia="仿宋" w:cs="Times New Roman"/>
                <w:i w:val="0"/>
                <w:iCs w:val="0"/>
                <w:color w:val="000000"/>
                <w:kern w:val="0"/>
                <w:sz w:val="24"/>
                <w:szCs w:val="24"/>
                <w:u w:val="none"/>
                <w:lang w:val="en-US" w:eastAsia="zh-CN" w:bidi="ar"/>
              </w:rPr>
              <w:t>只</w:t>
            </w:r>
          </w:p>
        </w:tc>
        <w:tc>
          <w:tcPr>
            <w:tcW w:w="903" w:type="dxa"/>
            <w:vAlign w:val="center"/>
          </w:tcPr>
          <w:p w14:paraId="07A9B289">
            <w:pPr>
              <w:keepNext w:val="0"/>
              <w:keepLines w:val="0"/>
              <w:widowControl/>
              <w:suppressLineNumbers w:val="0"/>
              <w:jc w:val="center"/>
              <w:textAlignment w:val="center"/>
              <w:rPr>
                <w:rFonts w:hint="default" w:ascii="Times New Roman" w:hAnsi="Times New Roman" w:eastAsia="仿宋" w:cs="Times New Roman"/>
                <w:sz w:val="24"/>
                <w:szCs w:val="24"/>
                <w:lang w:val="en-US" w:eastAsia="zh-CN"/>
              </w:rPr>
            </w:pPr>
          </w:p>
        </w:tc>
        <w:tc>
          <w:tcPr>
            <w:tcW w:w="1017" w:type="dxa"/>
            <w:vAlign w:val="center"/>
          </w:tcPr>
          <w:p w14:paraId="4FE8E466">
            <w:pPr>
              <w:keepNext w:val="0"/>
              <w:keepLines w:val="0"/>
              <w:widowControl/>
              <w:suppressLineNumbers w:val="0"/>
              <w:jc w:val="center"/>
              <w:textAlignment w:val="center"/>
              <w:rPr>
                <w:rFonts w:hint="default" w:ascii="Times New Roman" w:hAnsi="Times New Roman" w:eastAsia="仿宋" w:cs="Times New Roman"/>
                <w:sz w:val="24"/>
                <w:szCs w:val="24"/>
                <w:lang w:val="en-US" w:eastAsia="zh-CN"/>
              </w:rPr>
            </w:pPr>
          </w:p>
        </w:tc>
        <w:tc>
          <w:tcPr>
            <w:tcW w:w="4413" w:type="dxa"/>
            <w:vAlign w:val="center"/>
          </w:tcPr>
          <w:p w14:paraId="702516DA">
            <w:pPr>
              <w:jc w:val="center"/>
              <w:rPr>
                <w:rFonts w:hint="default" w:ascii="Times New Roman" w:hAnsi="Times New Roman" w:eastAsia="仿宋" w:cs="Times New Roman"/>
                <w:sz w:val="24"/>
                <w:szCs w:val="24"/>
              </w:rPr>
            </w:pPr>
          </w:p>
        </w:tc>
      </w:tr>
      <w:tr w14:paraId="54485DB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83" w:type="dxa"/>
            <w:vAlign w:val="center"/>
          </w:tcPr>
          <w:p w14:paraId="229D74C6">
            <w:pPr>
              <w:keepNext w:val="0"/>
              <w:keepLines w:val="0"/>
              <w:widowControl/>
              <w:suppressLineNumbers w:val="0"/>
              <w:jc w:val="center"/>
              <w:textAlignment w:val="center"/>
              <w:rPr>
                <w:rFonts w:hint="default" w:ascii="Times New Roman" w:hAnsi="Times New Roman" w:eastAsia="仿宋" w:cs="Times New Roman"/>
                <w:sz w:val="24"/>
                <w:szCs w:val="24"/>
                <w:lang w:eastAsia="zh-CN"/>
              </w:rPr>
            </w:pPr>
            <w:r>
              <w:rPr>
                <w:rFonts w:hint="default" w:ascii="Times New Roman" w:hAnsi="Times New Roman" w:eastAsia="仿宋" w:cs="Times New Roman"/>
                <w:i w:val="0"/>
                <w:iCs w:val="0"/>
                <w:color w:val="000000"/>
                <w:kern w:val="0"/>
                <w:sz w:val="24"/>
                <w:szCs w:val="24"/>
                <w:u w:val="none"/>
                <w:lang w:val="en-US" w:eastAsia="zh-CN" w:bidi="ar"/>
              </w:rPr>
              <w:t>白大褂</w:t>
            </w:r>
          </w:p>
        </w:tc>
        <w:tc>
          <w:tcPr>
            <w:tcW w:w="977" w:type="dxa"/>
            <w:vAlign w:val="center"/>
          </w:tcPr>
          <w:p w14:paraId="19FE160A">
            <w:pPr>
              <w:keepNext w:val="0"/>
              <w:keepLines w:val="0"/>
              <w:widowControl/>
              <w:suppressLineNumbers w:val="0"/>
              <w:jc w:val="center"/>
              <w:textAlignment w:val="center"/>
              <w:rPr>
                <w:rFonts w:hint="default" w:ascii="Times New Roman" w:hAnsi="Times New Roman" w:eastAsia="仿宋" w:cs="Times New Roman"/>
                <w:sz w:val="24"/>
                <w:szCs w:val="24"/>
                <w:lang w:val="en-US" w:eastAsia="zh-CN"/>
              </w:rPr>
            </w:pPr>
            <w:r>
              <w:rPr>
                <w:rFonts w:hint="default" w:ascii="Times New Roman" w:hAnsi="Times New Roman" w:eastAsia="仿宋" w:cs="Times New Roman"/>
                <w:i w:val="0"/>
                <w:iCs w:val="0"/>
                <w:color w:val="000000"/>
                <w:kern w:val="0"/>
                <w:sz w:val="24"/>
                <w:szCs w:val="24"/>
                <w:u w:val="none"/>
                <w:lang w:val="en-US" w:eastAsia="zh-CN" w:bidi="ar"/>
              </w:rPr>
              <w:t>1</w:t>
            </w:r>
            <w:r>
              <w:rPr>
                <w:rFonts w:hint="eastAsia" w:eastAsia="仿宋" w:cs="Times New Roman"/>
                <w:i w:val="0"/>
                <w:iCs w:val="0"/>
                <w:color w:val="000000"/>
                <w:kern w:val="0"/>
                <w:sz w:val="24"/>
                <w:szCs w:val="24"/>
                <w:u w:val="none"/>
                <w:lang w:val="en-US" w:eastAsia="zh-CN" w:bidi="ar"/>
              </w:rPr>
              <w:t>6</w:t>
            </w:r>
          </w:p>
        </w:tc>
        <w:tc>
          <w:tcPr>
            <w:tcW w:w="720" w:type="dxa"/>
            <w:vAlign w:val="center"/>
          </w:tcPr>
          <w:p w14:paraId="6E0EC3A9">
            <w:pPr>
              <w:keepNext w:val="0"/>
              <w:keepLines w:val="0"/>
              <w:widowControl/>
              <w:suppressLineNumbers w:val="0"/>
              <w:jc w:val="center"/>
              <w:textAlignment w:val="center"/>
              <w:rPr>
                <w:rFonts w:hint="default" w:ascii="Times New Roman" w:hAnsi="Times New Roman" w:eastAsia="仿宋" w:cs="Times New Roman"/>
                <w:sz w:val="24"/>
                <w:szCs w:val="24"/>
                <w:lang w:val="en-US" w:eastAsia="zh-CN"/>
              </w:rPr>
            </w:pPr>
            <w:r>
              <w:rPr>
                <w:rFonts w:hint="default" w:ascii="Times New Roman" w:hAnsi="Times New Roman" w:eastAsia="仿宋" w:cs="Times New Roman"/>
                <w:i w:val="0"/>
                <w:iCs w:val="0"/>
                <w:color w:val="000000"/>
                <w:kern w:val="0"/>
                <w:sz w:val="24"/>
                <w:szCs w:val="24"/>
                <w:u w:val="none"/>
                <w:lang w:val="en-US" w:eastAsia="zh-CN" w:bidi="ar"/>
              </w:rPr>
              <w:t>件</w:t>
            </w:r>
          </w:p>
        </w:tc>
        <w:tc>
          <w:tcPr>
            <w:tcW w:w="903" w:type="dxa"/>
            <w:vAlign w:val="center"/>
          </w:tcPr>
          <w:p w14:paraId="134DE129">
            <w:pPr>
              <w:keepNext w:val="0"/>
              <w:keepLines w:val="0"/>
              <w:widowControl/>
              <w:suppressLineNumbers w:val="0"/>
              <w:jc w:val="center"/>
              <w:textAlignment w:val="center"/>
              <w:rPr>
                <w:rFonts w:hint="default" w:ascii="Times New Roman" w:hAnsi="Times New Roman" w:eastAsia="仿宋" w:cs="Times New Roman"/>
                <w:sz w:val="24"/>
                <w:szCs w:val="24"/>
                <w:lang w:val="en-US" w:eastAsia="zh-CN"/>
              </w:rPr>
            </w:pPr>
          </w:p>
        </w:tc>
        <w:tc>
          <w:tcPr>
            <w:tcW w:w="1017" w:type="dxa"/>
            <w:vAlign w:val="center"/>
          </w:tcPr>
          <w:p w14:paraId="5708EA62">
            <w:pPr>
              <w:keepNext w:val="0"/>
              <w:keepLines w:val="0"/>
              <w:widowControl/>
              <w:suppressLineNumbers w:val="0"/>
              <w:jc w:val="center"/>
              <w:textAlignment w:val="center"/>
              <w:rPr>
                <w:rFonts w:hint="default" w:ascii="Times New Roman" w:hAnsi="Times New Roman" w:eastAsia="仿宋" w:cs="Times New Roman"/>
                <w:sz w:val="24"/>
                <w:szCs w:val="24"/>
                <w:lang w:val="en-US" w:eastAsia="zh-CN"/>
              </w:rPr>
            </w:pPr>
          </w:p>
        </w:tc>
        <w:tc>
          <w:tcPr>
            <w:tcW w:w="4413" w:type="dxa"/>
            <w:vAlign w:val="center"/>
          </w:tcPr>
          <w:p w14:paraId="5478830D">
            <w:pPr>
              <w:jc w:val="center"/>
              <w:rPr>
                <w:rFonts w:hint="default" w:ascii="Times New Roman" w:hAnsi="Times New Roman" w:eastAsia="仿宋" w:cs="Times New Roman"/>
                <w:sz w:val="24"/>
                <w:szCs w:val="24"/>
                <w:lang w:eastAsia="zh-CN"/>
              </w:rPr>
            </w:pPr>
          </w:p>
        </w:tc>
      </w:tr>
      <w:tr w14:paraId="62D26BF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83" w:type="dxa"/>
            <w:vAlign w:val="center"/>
          </w:tcPr>
          <w:p w14:paraId="302580F6">
            <w:pPr>
              <w:keepNext w:val="0"/>
              <w:keepLines w:val="0"/>
              <w:widowControl/>
              <w:suppressLineNumbers w:val="0"/>
              <w:jc w:val="center"/>
              <w:textAlignment w:val="center"/>
              <w:rPr>
                <w:rFonts w:hint="default" w:ascii="Times New Roman" w:hAnsi="Times New Roman" w:eastAsia="仿宋" w:cs="Times New Roman"/>
                <w:sz w:val="24"/>
                <w:szCs w:val="24"/>
              </w:rPr>
            </w:pPr>
            <w:r>
              <w:rPr>
                <w:rFonts w:hint="default" w:ascii="Times New Roman" w:hAnsi="Times New Roman" w:eastAsia="仿宋" w:cs="Times New Roman"/>
                <w:i w:val="0"/>
                <w:iCs w:val="0"/>
                <w:color w:val="000000"/>
                <w:kern w:val="0"/>
                <w:sz w:val="24"/>
                <w:szCs w:val="24"/>
                <w:u w:val="none"/>
                <w:lang w:val="en-US" w:eastAsia="zh-CN" w:bidi="ar"/>
              </w:rPr>
              <w:t>记号笔</w:t>
            </w:r>
          </w:p>
        </w:tc>
        <w:tc>
          <w:tcPr>
            <w:tcW w:w="977" w:type="dxa"/>
            <w:vAlign w:val="center"/>
          </w:tcPr>
          <w:p w14:paraId="0B9C9ED3">
            <w:pPr>
              <w:keepNext w:val="0"/>
              <w:keepLines w:val="0"/>
              <w:widowControl/>
              <w:suppressLineNumbers w:val="0"/>
              <w:jc w:val="center"/>
              <w:textAlignment w:val="center"/>
              <w:rPr>
                <w:rFonts w:hint="default" w:ascii="Times New Roman" w:hAnsi="Times New Roman" w:eastAsia="仿宋" w:cs="Times New Roman"/>
                <w:sz w:val="24"/>
                <w:szCs w:val="24"/>
                <w:lang w:val="en-US" w:eastAsia="zh-CN"/>
              </w:rPr>
            </w:pPr>
            <w:r>
              <w:rPr>
                <w:rFonts w:hint="default" w:ascii="Times New Roman" w:hAnsi="Times New Roman" w:eastAsia="仿宋" w:cs="Times New Roman"/>
                <w:i w:val="0"/>
                <w:iCs w:val="0"/>
                <w:color w:val="000000"/>
                <w:kern w:val="0"/>
                <w:sz w:val="24"/>
                <w:szCs w:val="24"/>
                <w:u w:val="none"/>
                <w:lang w:val="en-US" w:eastAsia="zh-CN" w:bidi="ar"/>
              </w:rPr>
              <w:t>24</w:t>
            </w:r>
          </w:p>
        </w:tc>
        <w:tc>
          <w:tcPr>
            <w:tcW w:w="720" w:type="dxa"/>
            <w:vAlign w:val="center"/>
          </w:tcPr>
          <w:p w14:paraId="2DDC56A5">
            <w:pPr>
              <w:keepNext w:val="0"/>
              <w:keepLines w:val="0"/>
              <w:widowControl/>
              <w:suppressLineNumbers w:val="0"/>
              <w:jc w:val="center"/>
              <w:textAlignment w:val="center"/>
              <w:rPr>
                <w:rFonts w:hint="default" w:ascii="Times New Roman" w:hAnsi="Times New Roman" w:eastAsia="仿宋" w:cs="Times New Roman"/>
                <w:sz w:val="24"/>
                <w:szCs w:val="24"/>
                <w:lang w:val="en-US" w:eastAsia="zh-CN"/>
              </w:rPr>
            </w:pPr>
            <w:r>
              <w:rPr>
                <w:rFonts w:hint="default" w:ascii="Times New Roman" w:hAnsi="Times New Roman" w:eastAsia="仿宋" w:cs="Times New Roman"/>
                <w:i w:val="0"/>
                <w:iCs w:val="0"/>
                <w:color w:val="000000"/>
                <w:kern w:val="0"/>
                <w:sz w:val="24"/>
                <w:szCs w:val="24"/>
                <w:u w:val="none"/>
                <w:lang w:val="en-US" w:eastAsia="zh-CN" w:bidi="ar"/>
              </w:rPr>
              <w:t>只</w:t>
            </w:r>
          </w:p>
        </w:tc>
        <w:tc>
          <w:tcPr>
            <w:tcW w:w="903" w:type="dxa"/>
            <w:vAlign w:val="center"/>
          </w:tcPr>
          <w:p w14:paraId="5D68232C">
            <w:pPr>
              <w:keepNext w:val="0"/>
              <w:keepLines w:val="0"/>
              <w:widowControl/>
              <w:suppressLineNumbers w:val="0"/>
              <w:jc w:val="center"/>
              <w:textAlignment w:val="center"/>
              <w:rPr>
                <w:rFonts w:hint="default" w:ascii="Times New Roman" w:hAnsi="Times New Roman" w:eastAsia="仿宋" w:cs="Times New Roman"/>
                <w:sz w:val="24"/>
                <w:szCs w:val="24"/>
                <w:lang w:val="en-US" w:eastAsia="zh-CN"/>
              </w:rPr>
            </w:pPr>
          </w:p>
        </w:tc>
        <w:tc>
          <w:tcPr>
            <w:tcW w:w="1017" w:type="dxa"/>
            <w:vAlign w:val="center"/>
          </w:tcPr>
          <w:p w14:paraId="26CEF359">
            <w:pPr>
              <w:keepNext w:val="0"/>
              <w:keepLines w:val="0"/>
              <w:widowControl/>
              <w:suppressLineNumbers w:val="0"/>
              <w:jc w:val="center"/>
              <w:textAlignment w:val="center"/>
              <w:rPr>
                <w:rFonts w:hint="default" w:ascii="Times New Roman" w:hAnsi="Times New Roman" w:eastAsia="仿宋" w:cs="Times New Roman"/>
                <w:sz w:val="24"/>
                <w:szCs w:val="24"/>
                <w:lang w:val="en-US" w:eastAsia="zh-CN"/>
              </w:rPr>
            </w:pPr>
          </w:p>
        </w:tc>
        <w:tc>
          <w:tcPr>
            <w:tcW w:w="4413" w:type="dxa"/>
            <w:vAlign w:val="center"/>
          </w:tcPr>
          <w:p w14:paraId="70CCED25">
            <w:pPr>
              <w:jc w:val="center"/>
              <w:rPr>
                <w:rFonts w:hint="default" w:ascii="Times New Roman" w:hAnsi="Times New Roman" w:eastAsia="仿宋" w:cs="Times New Roman"/>
                <w:sz w:val="24"/>
                <w:szCs w:val="24"/>
              </w:rPr>
            </w:pPr>
          </w:p>
        </w:tc>
      </w:tr>
      <w:tr w14:paraId="01FE0E9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83" w:type="dxa"/>
            <w:vAlign w:val="center"/>
          </w:tcPr>
          <w:p w14:paraId="21A50FA9">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实验室用剪刀</w:t>
            </w:r>
          </w:p>
        </w:tc>
        <w:tc>
          <w:tcPr>
            <w:tcW w:w="977" w:type="dxa"/>
            <w:vAlign w:val="center"/>
          </w:tcPr>
          <w:p w14:paraId="3E8DF3D4">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eastAsia" w:eastAsia="仿宋" w:cs="Times New Roman"/>
                <w:i w:val="0"/>
                <w:iCs w:val="0"/>
                <w:color w:val="000000"/>
                <w:kern w:val="0"/>
                <w:sz w:val="24"/>
                <w:szCs w:val="24"/>
                <w:u w:val="none"/>
                <w:lang w:val="en-US" w:eastAsia="zh-CN" w:bidi="ar"/>
              </w:rPr>
              <w:t>6</w:t>
            </w:r>
          </w:p>
        </w:tc>
        <w:tc>
          <w:tcPr>
            <w:tcW w:w="720" w:type="dxa"/>
            <w:vAlign w:val="center"/>
          </w:tcPr>
          <w:p w14:paraId="2122BD90">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把</w:t>
            </w:r>
          </w:p>
        </w:tc>
        <w:tc>
          <w:tcPr>
            <w:tcW w:w="903" w:type="dxa"/>
            <w:vAlign w:val="center"/>
          </w:tcPr>
          <w:p w14:paraId="695C1C6F">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p>
        </w:tc>
        <w:tc>
          <w:tcPr>
            <w:tcW w:w="1017" w:type="dxa"/>
            <w:vAlign w:val="center"/>
          </w:tcPr>
          <w:p w14:paraId="5BB0261C">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p>
        </w:tc>
        <w:tc>
          <w:tcPr>
            <w:tcW w:w="4413" w:type="dxa"/>
            <w:vAlign w:val="center"/>
          </w:tcPr>
          <w:p w14:paraId="348D1D52">
            <w:pPr>
              <w:jc w:val="center"/>
              <w:rPr>
                <w:rFonts w:hint="default" w:ascii="Times New Roman" w:hAnsi="Times New Roman" w:eastAsia="仿宋" w:cs="Times New Roman"/>
                <w:sz w:val="24"/>
                <w:szCs w:val="24"/>
              </w:rPr>
            </w:pPr>
          </w:p>
        </w:tc>
      </w:tr>
      <w:tr w14:paraId="0AB10D0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83" w:type="dxa"/>
            <w:vAlign w:val="center"/>
          </w:tcPr>
          <w:p w14:paraId="6ED0DDD9">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实验室用刀</w:t>
            </w:r>
          </w:p>
        </w:tc>
        <w:tc>
          <w:tcPr>
            <w:tcW w:w="977" w:type="dxa"/>
            <w:vAlign w:val="center"/>
          </w:tcPr>
          <w:p w14:paraId="46EB8213">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eastAsia" w:eastAsia="仿宋" w:cs="Times New Roman"/>
                <w:i w:val="0"/>
                <w:iCs w:val="0"/>
                <w:color w:val="000000"/>
                <w:kern w:val="0"/>
                <w:sz w:val="24"/>
                <w:szCs w:val="24"/>
                <w:u w:val="none"/>
                <w:lang w:val="en-US" w:eastAsia="zh-CN" w:bidi="ar"/>
              </w:rPr>
              <w:t>4</w:t>
            </w:r>
          </w:p>
        </w:tc>
        <w:tc>
          <w:tcPr>
            <w:tcW w:w="720" w:type="dxa"/>
            <w:vAlign w:val="center"/>
          </w:tcPr>
          <w:p w14:paraId="2B842B7B">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把</w:t>
            </w:r>
          </w:p>
        </w:tc>
        <w:tc>
          <w:tcPr>
            <w:tcW w:w="903" w:type="dxa"/>
            <w:vAlign w:val="center"/>
          </w:tcPr>
          <w:p w14:paraId="5A5550A5">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p>
        </w:tc>
        <w:tc>
          <w:tcPr>
            <w:tcW w:w="1017" w:type="dxa"/>
            <w:vAlign w:val="center"/>
          </w:tcPr>
          <w:p w14:paraId="08555303">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p>
        </w:tc>
        <w:tc>
          <w:tcPr>
            <w:tcW w:w="4413" w:type="dxa"/>
            <w:vAlign w:val="center"/>
          </w:tcPr>
          <w:p w14:paraId="076D53E6">
            <w:pPr>
              <w:jc w:val="center"/>
              <w:rPr>
                <w:rFonts w:hint="default" w:ascii="Times New Roman" w:hAnsi="Times New Roman" w:eastAsia="仿宋" w:cs="Times New Roman"/>
                <w:sz w:val="24"/>
                <w:szCs w:val="24"/>
              </w:rPr>
            </w:pPr>
          </w:p>
        </w:tc>
      </w:tr>
      <w:tr w14:paraId="541239F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83" w:type="dxa"/>
            <w:vAlign w:val="center"/>
          </w:tcPr>
          <w:p w14:paraId="3DC8FE6B">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实验室用镊子</w:t>
            </w:r>
          </w:p>
        </w:tc>
        <w:tc>
          <w:tcPr>
            <w:tcW w:w="977" w:type="dxa"/>
            <w:vAlign w:val="center"/>
          </w:tcPr>
          <w:p w14:paraId="4733F5D2">
            <w:pPr>
              <w:keepNext w:val="0"/>
              <w:keepLines w:val="0"/>
              <w:widowControl/>
              <w:suppressLineNumbers w:val="0"/>
              <w:jc w:val="center"/>
              <w:textAlignment w:val="center"/>
              <w:rPr>
                <w:rFonts w:hint="eastAsia" w:eastAsia="仿宋" w:cs="Times New Roman"/>
                <w:i w:val="0"/>
                <w:iCs w:val="0"/>
                <w:color w:val="000000"/>
                <w:kern w:val="0"/>
                <w:sz w:val="24"/>
                <w:szCs w:val="24"/>
                <w:u w:val="none"/>
                <w:lang w:val="en-US" w:eastAsia="zh-CN" w:bidi="ar"/>
              </w:rPr>
            </w:pPr>
            <w:r>
              <w:rPr>
                <w:rFonts w:hint="eastAsia" w:eastAsia="仿宋" w:cs="Times New Roman"/>
                <w:i w:val="0"/>
                <w:iCs w:val="0"/>
                <w:color w:val="000000"/>
                <w:kern w:val="0"/>
                <w:sz w:val="24"/>
                <w:szCs w:val="24"/>
                <w:u w:val="none"/>
                <w:lang w:val="en-US" w:eastAsia="zh-CN" w:bidi="ar"/>
              </w:rPr>
              <w:t>4</w:t>
            </w:r>
          </w:p>
        </w:tc>
        <w:tc>
          <w:tcPr>
            <w:tcW w:w="720" w:type="dxa"/>
            <w:vAlign w:val="center"/>
          </w:tcPr>
          <w:p w14:paraId="39D2920D">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把</w:t>
            </w:r>
          </w:p>
        </w:tc>
        <w:tc>
          <w:tcPr>
            <w:tcW w:w="903" w:type="dxa"/>
            <w:vAlign w:val="center"/>
          </w:tcPr>
          <w:p w14:paraId="0D6B58D3">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p>
        </w:tc>
        <w:tc>
          <w:tcPr>
            <w:tcW w:w="1017" w:type="dxa"/>
            <w:vAlign w:val="center"/>
          </w:tcPr>
          <w:p w14:paraId="6EF6247B">
            <w:pPr>
              <w:keepNext w:val="0"/>
              <w:keepLines w:val="0"/>
              <w:widowControl/>
              <w:suppressLineNumbers w:val="0"/>
              <w:jc w:val="center"/>
              <w:textAlignment w:val="center"/>
              <w:rPr>
                <w:rFonts w:hint="eastAsia" w:eastAsia="仿宋" w:cs="Times New Roman"/>
                <w:i w:val="0"/>
                <w:iCs w:val="0"/>
                <w:color w:val="000000"/>
                <w:kern w:val="0"/>
                <w:sz w:val="24"/>
                <w:szCs w:val="24"/>
                <w:u w:val="none"/>
                <w:lang w:val="en-US" w:eastAsia="zh-CN" w:bidi="ar"/>
              </w:rPr>
            </w:pPr>
          </w:p>
        </w:tc>
        <w:tc>
          <w:tcPr>
            <w:tcW w:w="4413" w:type="dxa"/>
            <w:vAlign w:val="center"/>
          </w:tcPr>
          <w:p w14:paraId="1C154B76">
            <w:pPr>
              <w:jc w:val="center"/>
              <w:rPr>
                <w:rFonts w:hint="default" w:ascii="Times New Roman" w:hAnsi="Times New Roman" w:eastAsia="仿宋" w:cs="Times New Roman"/>
                <w:sz w:val="24"/>
                <w:szCs w:val="24"/>
              </w:rPr>
            </w:pPr>
          </w:p>
        </w:tc>
      </w:tr>
      <w:tr w14:paraId="736D802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83" w:type="dxa"/>
            <w:vAlign w:val="center"/>
          </w:tcPr>
          <w:p w14:paraId="1B83982D">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实验室用离心管架</w:t>
            </w:r>
          </w:p>
        </w:tc>
        <w:tc>
          <w:tcPr>
            <w:tcW w:w="977" w:type="dxa"/>
            <w:vAlign w:val="center"/>
          </w:tcPr>
          <w:p w14:paraId="5CBB94C1">
            <w:pPr>
              <w:keepNext w:val="0"/>
              <w:keepLines w:val="0"/>
              <w:widowControl/>
              <w:suppressLineNumbers w:val="0"/>
              <w:jc w:val="center"/>
              <w:textAlignment w:val="center"/>
              <w:rPr>
                <w:rFonts w:hint="eastAsia"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2</w:t>
            </w:r>
          </w:p>
        </w:tc>
        <w:tc>
          <w:tcPr>
            <w:tcW w:w="720" w:type="dxa"/>
            <w:vAlign w:val="center"/>
          </w:tcPr>
          <w:p w14:paraId="056704E9">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个</w:t>
            </w:r>
          </w:p>
        </w:tc>
        <w:tc>
          <w:tcPr>
            <w:tcW w:w="903" w:type="dxa"/>
            <w:vAlign w:val="center"/>
          </w:tcPr>
          <w:p w14:paraId="77C51EAF">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p>
        </w:tc>
        <w:tc>
          <w:tcPr>
            <w:tcW w:w="1017" w:type="dxa"/>
            <w:vAlign w:val="center"/>
          </w:tcPr>
          <w:p w14:paraId="7F650AE1">
            <w:pPr>
              <w:keepNext w:val="0"/>
              <w:keepLines w:val="0"/>
              <w:widowControl/>
              <w:suppressLineNumbers w:val="0"/>
              <w:jc w:val="center"/>
              <w:textAlignment w:val="center"/>
              <w:rPr>
                <w:rFonts w:hint="eastAsia" w:eastAsia="仿宋" w:cs="Times New Roman"/>
                <w:i w:val="0"/>
                <w:iCs w:val="0"/>
                <w:color w:val="000000"/>
                <w:kern w:val="0"/>
                <w:sz w:val="24"/>
                <w:szCs w:val="24"/>
                <w:u w:val="none"/>
                <w:lang w:val="en-US" w:eastAsia="zh-CN" w:bidi="ar"/>
              </w:rPr>
            </w:pPr>
          </w:p>
        </w:tc>
        <w:tc>
          <w:tcPr>
            <w:tcW w:w="4413" w:type="dxa"/>
            <w:vAlign w:val="center"/>
          </w:tcPr>
          <w:p w14:paraId="77EC1069">
            <w:pPr>
              <w:jc w:val="center"/>
              <w:rPr>
                <w:rFonts w:hint="default" w:ascii="Times New Roman" w:hAnsi="Times New Roman" w:eastAsia="仿宋" w:cs="Times New Roman"/>
                <w:sz w:val="24"/>
                <w:szCs w:val="24"/>
              </w:rPr>
            </w:pPr>
          </w:p>
        </w:tc>
      </w:tr>
      <w:tr w14:paraId="46B4D6A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83" w:type="dxa"/>
            <w:vAlign w:val="center"/>
          </w:tcPr>
          <w:p w14:paraId="19929EE5">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实验室用吸头盒</w:t>
            </w:r>
          </w:p>
        </w:tc>
        <w:tc>
          <w:tcPr>
            <w:tcW w:w="977" w:type="dxa"/>
            <w:vAlign w:val="center"/>
          </w:tcPr>
          <w:p w14:paraId="32B289C2">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2</w:t>
            </w:r>
          </w:p>
        </w:tc>
        <w:tc>
          <w:tcPr>
            <w:tcW w:w="720" w:type="dxa"/>
            <w:vAlign w:val="center"/>
          </w:tcPr>
          <w:p w14:paraId="4A042C87">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个</w:t>
            </w:r>
          </w:p>
        </w:tc>
        <w:tc>
          <w:tcPr>
            <w:tcW w:w="903" w:type="dxa"/>
            <w:vAlign w:val="center"/>
          </w:tcPr>
          <w:p w14:paraId="13216C49">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p>
        </w:tc>
        <w:tc>
          <w:tcPr>
            <w:tcW w:w="1017" w:type="dxa"/>
            <w:vAlign w:val="center"/>
          </w:tcPr>
          <w:p w14:paraId="3414D4B1">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p>
        </w:tc>
        <w:tc>
          <w:tcPr>
            <w:tcW w:w="4413" w:type="dxa"/>
            <w:vAlign w:val="center"/>
          </w:tcPr>
          <w:p w14:paraId="798050A0">
            <w:pPr>
              <w:jc w:val="center"/>
              <w:rPr>
                <w:rFonts w:hint="default" w:ascii="Times New Roman" w:hAnsi="Times New Roman" w:eastAsia="仿宋" w:cs="Times New Roman"/>
                <w:sz w:val="24"/>
                <w:szCs w:val="24"/>
              </w:rPr>
            </w:pPr>
          </w:p>
        </w:tc>
      </w:tr>
      <w:tr w14:paraId="14FCDBB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83" w:type="dxa"/>
            <w:vAlign w:val="center"/>
          </w:tcPr>
          <w:p w14:paraId="2640759F">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纯净水（24瓶/箱）</w:t>
            </w:r>
          </w:p>
        </w:tc>
        <w:tc>
          <w:tcPr>
            <w:tcW w:w="977" w:type="dxa"/>
            <w:vAlign w:val="center"/>
          </w:tcPr>
          <w:p w14:paraId="39FC747C">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eastAsia" w:eastAsia="仿宋" w:cs="Times New Roman"/>
                <w:i w:val="0"/>
                <w:iCs w:val="0"/>
                <w:color w:val="000000"/>
                <w:kern w:val="0"/>
                <w:sz w:val="24"/>
                <w:szCs w:val="24"/>
                <w:u w:val="none"/>
                <w:lang w:val="en-US" w:eastAsia="zh-CN" w:bidi="ar"/>
              </w:rPr>
              <w:t>5</w:t>
            </w:r>
          </w:p>
        </w:tc>
        <w:tc>
          <w:tcPr>
            <w:tcW w:w="720" w:type="dxa"/>
            <w:vAlign w:val="center"/>
          </w:tcPr>
          <w:p w14:paraId="62717F30">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eastAsia" w:eastAsia="仿宋" w:cs="Times New Roman"/>
                <w:i w:val="0"/>
                <w:iCs w:val="0"/>
                <w:color w:val="000000"/>
                <w:kern w:val="0"/>
                <w:sz w:val="24"/>
                <w:szCs w:val="24"/>
                <w:u w:val="none"/>
                <w:lang w:val="en-US" w:eastAsia="zh-CN" w:bidi="ar"/>
              </w:rPr>
              <w:t>箱</w:t>
            </w:r>
          </w:p>
        </w:tc>
        <w:tc>
          <w:tcPr>
            <w:tcW w:w="903" w:type="dxa"/>
            <w:vAlign w:val="center"/>
          </w:tcPr>
          <w:p w14:paraId="5E043014">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p>
        </w:tc>
        <w:tc>
          <w:tcPr>
            <w:tcW w:w="1017" w:type="dxa"/>
            <w:vAlign w:val="center"/>
          </w:tcPr>
          <w:p w14:paraId="5FFEEA17">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p>
        </w:tc>
        <w:tc>
          <w:tcPr>
            <w:tcW w:w="4413" w:type="dxa"/>
            <w:vAlign w:val="center"/>
          </w:tcPr>
          <w:p w14:paraId="68C813B6">
            <w:pPr>
              <w:jc w:val="center"/>
              <w:rPr>
                <w:rFonts w:hint="default" w:ascii="Times New Roman" w:hAnsi="Times New Roman" w:eastAsia="仿宋" w:cs="Times New Roman"/>
                <w:sz w:val="24"/>
                <w:szCs w:val="24"/>
              </w:rPr>
            </w:pPr>
          </w:p>
        </w:tc>
      </w:tr>
      <w:tr w14:paraId="5FC54F5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83" w:type="dxa"/>
            <w:vAlign w:val="center"/>
          </w:tcPr>
          <w:p w14:paraId="3AB3C17F">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塑料量杯</w:t>
            </w:r>
          </w:p>
        </w:tc>
        <w:tc>
          <w:tcPr>
            <w:tcW w:w="977" w:type="dxa"/>
            <w:vAlign w:val="center"/>
          </w:tcPr>
          <w:p w14:paraId="05105F7E">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eastAsia" w:eastAsia="仿宋" w:cs="Times New Roman"/>
                <w:i w:val="0"/>
                <w:iCs w:val="0"/>
                <w:color w:val="000000"/>
                <w:kern w:val="0"/>
                <w:sz w:val="24"/>
                <w:szCs w:val="24"/>
                <w:u w:val="none"/>
                <w:lang w:val="en-US" w:eastAsia="zh-CN" w:bidi="ar"/>
              </w:rPr>
              <w:t>10</w:t>
            </w:r>
          </w:p>
        </w:tc>
        <w:tc>
          <w:tcPr>
            <w:tcW w:w="720" w:type="dxa"/>
            <w:vAlign w:val="center"/>
          </w:tcPr>
          <w:p w14:paraId="1FD94A71">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eastAsia" w:eastAsia="仿宋" w:cs="Times New Roman"/>
                <w:i w:val="0"/>
                <w:iCs w:val="0"/>
                <w:color w:val="000000"/>
                <w:kern w:val="0"/>
                <w:sz w:val="24"/>
                <w:szCs w:val="24"/>
                <w:u w:val="none"/>
                <w:lang w:val="en-US" w:eastAsia="zh-CN" w:bidi="ar"/>
              </w:rPr>
              <w:t>个</w:t>
            </w:r>
          </w:p>
        </w:tc>
        <w:tc>
          <w:tcPr>
            <w:tcW w:w="903" w:type="dxa"/>
            <w:vAlign w:val="center"/>
          </w:tcPr>
          <w:p w14:paraId="0C9FA8FC">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p>
        </w:tc>
        <w:tc>
          <w:tcPr>
            <w:tcW w:w="1017" w:type="dxa"/>
            <w:vAlign w:val="center"/>
          </w:tcPr>
          <w:p w14:paraId="76390F7C">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p>
        </w:tc>
        <w:tc>
          <w:tcPr>
            <w:tcW w:w="4413" w:type="dxa"/>
            <w:vAlign w:val="center"/>
          </w:tcPr>
          <w:p w14:paraId="06B9790F">
            <w:pPr>
              <w:jc w:val="center"/>
              <w:rPr>
                <w:rFonts w:hint="default" w:ascii="Times New Roman" w:hAnsi="Times New Roman" w:eastAsia="仿宋" w:cs="Times New Roman"/>
                <w:sz w:val="24"/>
                <w:szCs w:val="24"/>
              </w:rPr>
            </w:pPr>
          </w:p>
        </w:tc>
      </w:tr>
      <w:tr w14:paraId="4909F64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83" w:type="dxa"/>
            <w:vAlign w:val="center"/>
          </w:tcPr>
          <w:p w14:paraId="36A604B2">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大号实验用密封袋（尺寸：18*26）</w:t>
            </w:r>
          </w:p>
        </w:tc>
        <w:tc>
          <w:tcPr>
            <w:tcW w:w="977" w:type="dxa"/>
            <w:vAlign w:val="center"/>
          </w:tcPr>
          <w:p w14:paraId="02C955C2">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1</w:t>
            </w:r>
            <w:r>
              <w:rPr>
                <w:rFonts w:hint="eastAsia" w:eastAsia="仿宋" w:cs="Times New Roman"/>
                <w:i w:val="0"/>
                <w:iCs w:val="0"/>
                <w:color w:val="000000"/>
                <w:kern w:val="0"/>
                <w:sz w:val="24"/>
                <w:szCs w:val="24"/>
                <w:u w:val="none"/>
                <w:lang w:val="en-US" w:eastAsia="zh-CN" w:bidi="ar"/>
              </w:rPr>
              <w:t>1</w:t>
            </w:r>
            <w:r>
              <w:rPr>
                <w:rFonts w:hint="default" w:ascii="Times New Roman" w:hAnsi="Times New Roman" w:eastAsia="仿宋" w:cs="Times New Roman"/>
                <w:i w:val="0"/>
                <w:iCs w:val="0"/>
                <w:color w:val="000000"/>
                <w:kern w:val="0"/>
                <w:sz w:val="24"/>
                <w:szCs w:val="24"/>
                <w:u w:val="none"/>
                <w:lang w:val="en-US" w:eastAsia="zh-CN" w:bidi="ar"/>
              </w:rPr>
              <w:t>00</w:t>
            </w:r>
          </w:p>
        </w:tc>
        <w:tc>
          <w:tcPr>
            <w:tcW w:w="720" w:type="dxa"/>
            <w:vAlign w:val="center"/>
          </w:tcPr>
          <w:p w14:paraId="0C3B8A5A">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只</w:t>
            </w:r>
          </w:p>
        </w:tc>
        <w:tc>
          <w:tcPr>
            <w:tcW w:w="903" w:type="dxa"/>
            <w:vAlign w:val="center"/>
          </w:tcPr>
          <w:p w14:paraId="36021B12">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p>
        </w:tc>
        <w:tc>
          <w:tcPr>
            <w:tcW w:w="1017" w:type="dxa"/>
            <w:vAlign w:val="center"/>
          </w:tcPr>
          <w:p w14:paraId="1CA7300F">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p>
        </w:tc>
        <w:tc>
          <w:tcPr>
            <w:tcW w:w="4413" w:type="dxa"/>
            <w:vAlign w:val="center"/>
          </w:tcPr>
          <w:p w14:paraId="37AF4A09">
            <w:pPr>
              <w:jc w:val="center"/>
              <w:rPr>
                <w:rFonts w:hint="default" w:ascii="Times New Roman" w:hAnsi="Times New Roman" w:eastAsia="仿宋" w:cs="Times New Roman"/>
                <w:sz w:val="24"/>
                <w:szCs w:val="24"/>
              </w:rPr>
            </w:pPr>
          </w:p>
        </w:tc>
      </w:tr>
      <w:tr w14:paraId="48B9AC3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83" w:type="dxa"/>
            <w:vAlign w:val="center"/>
          </w:tcPr>
          <w:p w14:paraId="4B39C87E">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小号实验用密封袋（尺寸：8*12）</w:t>
            </w:r>
          </w:p>
        </w:tc>
        <w:tc>
          <w:tcPr>
            <w:tcW w:w="977" w:type="dxa"/>
            <w:vAlign w:val="center"/>
          </w:tcPr>
          <w:p w14:paraId="4DFD2F57">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1</w:t>
            </w:r>
            <w:r>
              <w:rPr>
                <w:rFonts w:hint="eastAsia" w:eastAsia="仿宋" w:cs="Times New Roman"/>
                <w:i w:val="0"/>
                <w:iCs w:val="0"/>
                <w:color w:val="000000"/>
                <w:kern w:val="0"/>
                <w:sz w:val="24"/>
                <w:szCs w:val="24"/>
                <w:u w:val="none"/>
                <w:lang w:val="en-US" w:eastAsia="zh-CN" w:bidi="ar"/>
              </w:rPr>
              <w:t>1</w:t>
            </w:r>
            <w:r>
              <w:rPr>
                <w:rFonts w:hint="default" w:ascii="Times New Roman" w:hAnsi="Times New Roman" w:eastAsia="仿宋" w:cs="Times New Roman"/>
                <w:i w:val="0"/>
                <w:iCs w:val="0"/>
                <w:color w:val="000000"/>
                <w:kern w:val="0"/>
                <w:sz w:val="24"/>
                <w:szCs w:val="24"/>
                <w:u w:val="none"/>
                <w:lang w:val="en-US" w:eastAsia="zh-CN" w:bidi="ar"/>
              </w:rPr>
              <w:t>00</w:t>
            </w:r>
          </w:p>
        </w:tc>
        <w:tc>
          <w:tcPr>
            <w:tcW w:w="720" w:type="dxa"/>
            <w:vAlign w:val="center"/>
          </w:tcPr>
          <w:p w14:paraId="73D3595B">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只</w:t>
            </w:r>
          </w:p>
        </w:tc>
        <w:tc>
          <w:tcPr>
            <w:tcW w:w="903" w:type="dxa"/>
            <w:vAlign w:val="center"/>
          </w:tcPr>
          <w:p w14:paraId="2E0CBF7E">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p>
        </w:tc>
        <w:tc>
          <w:tcPr>
            <w:tcW w:w="1017" w:type="dxa"/>
            <w:vAlign w:val="center"/>
          </w:tcPr>
          <w:p w14:paraId="32225420">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p>
        </w:tc>
        <w:tc>
          <w:tcPr>
            <w:tcW w:w="4413" w:type="dxa"/>
            <w:vAlign w:val="center"/>
          </w:tcPr>
          <w:p w14:paraId="46514DC0">
            <w:pPr>
              <w:jc w:val="center"/>
              <w:rPr>
                <w:rFonts w:hint="default" w:ascii="Times New Roman" w:hAnsi="Times New Roman" w:eastAsia="仿宋" w:cs="Times New Roman"/>
                <w:sz w:val="24"/>
                <w:szCs w:val="24"/>
              </w:rPr>
            </w:pPr>
          </w:p>
        </w:tc>
      </w:tr>
      <w:tr w14:paraId="4F30AE5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83" w:type="dxa"/>
            <w:vAlign w:val="center"/>
          </w:tcPr>
          <w:p w14:paraId="20798E86">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江苏省农产品承诺达标合格证打印纸</w:t>
            </w:r>
          </w:p>
        </w:tc>
        <w:tc>
          <w:tcPr>
            <w:tcW w:w="977" w:type="dxa"/>
            <w:vAlign w:val="center"/>
          </w:tcPr>
          <w:p w14:paraId="64F30A1C">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36780</w:t>
            </w:r>
          </w:p>
        </w:tc>
        <w:tc>
          <w:tcPr>
            <w:tcW w:w="720" w:type="dxa"/>
            <w:vAlign w:val="center"/>
          </w:tcPr>
          <w:p w14:paraId="4A179A50">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张</w:t>
            </w:r>
          </w:p>
        </w:tc>
        <w:tc>
          <w:tcPr>
            <w:tcW w:w="903" w:type="dxa"/>
            <w:vAlign w:val="center"/>
          </w:tcPr>
          <w:p w14:paraId="55998744">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p>
        </w:tc>
        <w:tc>
          <w:tcPr>
            <w:tcW w:w="1017" w:type="dxa"/>
            <w:vAlign w:val="center"/>
          </w:tcPr>
          <w:p w14:paraId="735ACF0F">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p>
        </w:tc>
        <w:tc>
          <w:tcPr>
            <w:tcW w:w="4413" w:type="dxa"/>
            <w:vAlign w:val="center"/>
          </w:tcPr>
          <w:p w14:paraId="6A0BB0F6">
            <w:pPr>
              <w:jc w:val="center"/>
              <w:rPr>
                <w:rFonts w:hint="default" w:ascii="Times New Roman" w:hAnsi="Times New Roman" w:eastAsia="仿宋" w:cs="Times New Roman"/>
                <w:sz w:val="24"/>
                <w:szCs w:val="24"/>
              </w:rPr>
            </w:pPr>
          </w:p>
        </w:tc>
      </w:tr>
      <w:tr w14:paraId="78F7B0F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83" w:type="dxa"/>
            <w:vAlign w:val="center"/>
          </w:tcPr>
          <w:p w14:paraId="5FC009E5">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采样用搅碎机2L</w:t>
            </w:r>
          </w:p>
        </w:tc>
        <w:tc>
          <w:tcPr>
            <w:tcW w:w="977" w:type="dxa"/>
            <w:vAlign w:val="center"/>
          </w:tcPr>
          <w:p w14:paraId="61449C61">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2</w:t>
            </w:r>
          </w:p>
        </w:tc>
        <w:tc>
          <w:tcPr>
            <w:tcW w:w="720" w:type="dxa"/>
            <w:vAlign w:val="center"/>
          </w:tcPr>
          <w:p w14:paraId="36A56888">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台</w:t>
            </w:r>
          </w:p>
        </w:tc>
        <w:tc>
          <w:tcPr>
            <w:tcW w:w="903" w:type="dxa"/>
            <w:vAlign w:val="center"/>
          </w:tcPr>
          <w:p w14:paraId="28BD180C">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p>
        </w:tc>
        <w:tc>
          <w:tcPr>
            <w:tcW w:w="1017" w:type="dxa"/>
            <w:vAlign w:val="center"/>
          </w:tcPr>
          <w:p w14:paraId="43CD7F72">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p>
        </w:tc>
        <w:tc>
          <w:tcPr>
            <w:tcW w:w="4413" w:type="dxa"/>
            <w:vAlign w:val="center"/>
          </w:tcPr>
          <w:p w14:paraId="32DCC0AE">
            <w:pPr>
              <w:jc w:val="center"/>
              <w:rPr>
                <w:rFonts w:hint="default" w:ascii="Times New Roman" w:hAnsi="Times New Roman" w:eastAsia="仿宋" w:cs="Times New Roman"/>
                <w:sz w:val="24"/>
                <w:szCs w:val="24"/>
              </w:rPr>
            </w:pPr>
          </w:p>
        </w:tc>
      </w:tr>
      <w:tr w14:paraId="7F7062B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83" w:type="dxa"/>
            <w:vAlign w:val="center"/>
          </w:tcPr>
          <w:p w14:paraId="28FE0D20">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合计</w:t>
            </w:r>
          </w:p>
        </w:tc>
        <w:tc>
          <w:tcPr>
            <w:tcW w:w="977" w:type="dxa"/>
            <w:vAlign w:val="center"/>
          </w:tcPr>
          <w:p w14:paraId="1B9AD399">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p>
        </w:tc>
        <w:tc>
          <w:tcPr>
            <w:tcW w:w="720" w:type="dxa"/>
            <w:vAlign w:val="center"/>
          </w:tcPr>
          <w:p w14:paraId="0C5CC820">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p>
        </w:tc>
        <w:tc>
          <w:tcPr>
            <w:tcW w:w="903" w:type="dxa"/>
            <w:vAlign w:val="center"/>
          </w:tcPr>
          <w:p w14:paraId="537595DD">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p>
        </w:tc>
        <w:tc>
          <w:tcPr>
            <w:tcW w:w="1017" w:type="dxa"/>
            <w:vAlign w:val="center"/>
          </w:tcPr>
          <w:p w14:paraId="0F812854">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p>
        </w:tc>
        <w:tc>
          <w:tcPr>
            <w:tcW w:w="4413" w:type="dxa"/>
            <w:vAlign w:val="center"/>
          </w:tcPr>
          <w:p w14:paraId="504CC015">
            <w:pPr>
              <w:jc w:val="center"/>
              <w:rPr>
                <w:rFonts w:hint="default" w:ascii="Times New Roman" w:hAnsi="Times New Roman" w:eastAsia="仿宋" w:cs="Times New Roman"/>
                <w:sz w:val="24"/>
                <w:szCs w:val="24"/>
              </w:rPr>
            </w:pPr>
          </w:p>
        </w:tc>
      </w:tr>
    </w:tbl>
    <w:p w14:paraId="6BE5355D">
      <w:pPr>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br w:type="page"/>
      </w:r>
    </w:p>
    <w:p w14:paraId="49533A77">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643" w:firstLineChars="200"/>
        <w:textAlignment w:val="auto"/>
        <w:rPr>
          <w:rFonts w:hint="default" w:ascii="仿宋" w:hAnsi="仿宋" w:eastAsia="仿宋" w:cs="仿宋"/>
          <w:b/>
          <w:bCs/>
          <w:sz w:val="32"/>
          <w:szCs w:val="32"/>
          <w:lang w:val="en-US" w:eastAsia="zh-CN"/>
        </w:rPr>
      </w:pPr>
      <w:r>
        <w:rPr>
          <w:rFonts w:hint="eastAsia" w:ascii="仿宋" w:hAnsi="仿宋" w:eastAsia="仿宋" w:cs="仿宋"/>
          <w:b/>
          <w:bCs/>
          <w:sz w:val="32"/>
          <w:szCs w:val="32"/>
          <w:lang w:val="en-US" w:eastAsia="zh-CN"/>
        </w:rPr>
        <w:t>五、其他要求</w:t>
      </w:r>
    </w:p>
    <w:p w14:paraId="393FCBA5">
      <w:pPr>
        <w:pageBreakBefore w:val="0"/>
        <w:kinsoku/>
        <w:wordWrap/>
        <w:overflowPunct/>
        <w:topLinePunct w:val="0"/>
        <w:autoSpaceDN/>
        <w:bidi w:val="0"/>
        <w:spacing w:line="480" w:lineRule="exact"/>
        <w:ind w:firstLine="640" w:firstLineChars="200"/>
        <w:rPr>
          <w:rFonts w:hint="eastAsia" w:ascii="仿宋" w:hAnsi="仿宋" w:eastAsia="仿宋" w:cs="仿宋"/>
          <w:sz w:val="32"/>
          <w:szCs w:val="32"/>
          <w:lang w:val="en-GB"/>
        </w:rPr>
      </w:pPr>
      <w:r>
        <w:rPr>
          <w:rFonts w:hint="eastAsia" w:ascii="仿宋" w:hAnsi="仿宋" w:eastAsia="仿宋" w:cs="仿宋"/>
          <w:sz w:val="32"/>
          <w:szCs w:val="32"/>
          <w:lang w:eastAsia="zh-CN"/>
        </w:rPr>
        <w:t>1.</w:t>
      </w:r>
      <w:r>
        <w:rPr>
          <w:rFonts w:hint="eastAsia" w:ascii="仿宋" w:hAnsi="仿宋" w:eastAsia="仿宋" w:cs="仿宋"/>
          <w:sz w:val="32"/>
          <w:szCs w:val="32"/>
          <w:lang w:val="en-GB"/>
        </w:rPr>
        <w:t>参与询价单位应按询价文件组成顺序编写、制作询价</w:t>
      </w:r>
      <w:r>
        <w:rPr>
          <w:rFonts w:hint="eastAsia" w:ascii="仿宋" w:hAnsi="仿宋" w:eastAsia="仿宋" w:cs="仿宋"/>
          <w:sz w:val="32"/>
          <w:szCs w:val="32"/>
        </w:rPr>
        <w:t>响应</w:t>
      </w:r>
      <w:r>
        <w:rPr>
          <w:rFonts w:hint="eastAsia" w:ascii="仿宋" w:hAnsi="仿宋" w:eastAsia="仿宋" w:cs="仿宋"/>
          <w:sz w:val="32"/>
          <w:szCs w:val="32"/>
          <w:lang w:val="en-GB"/>
        </w:rPr>
        <w:t>文件，装订成册。询价</w:t>
      </w:r>
      <w:r>
        <w:rPr>
          <w:rFonts w:hint="eastAsia" w:ascii="仿宋" w:hAnsi="仿宋" w:eastAsia="仿宋" w:cs="仿宋"/>
          <w:sz w:val="32"/>
          <w:szCs w:val="32"/>
        </w:rPr>
        <w:t>响应</w:t>
      </w:r>
      <w:r>
        <w:rPr>
          <w:rFonts w:hint="eastAsia" w:ascii="仿宋" w:hAnsi="仿宋" w:eastAsia="仿宋" w:cs="仿宋"/>
          <w:sz w:val="32"/>
          <w:szCs w:val="32"/>
          <w:lang w:val="en-GB"/>
        </w:rPr>
        <w:t>文件均需采用A4纸。询价</w:t>
      </w:r>
      <w:r>
        <w:rPr>
          <w:rFonts w:hint="eastAsia" w:ascii="仿宋" w:hAnsi="仿宋" w:eastAsia="仿宋" w:cs="仿宋"/>
          <w:sz w:val="32"/>
          <w:szCs w:val="32"/>
        </w:rPr>
        <w:t>响应</w:t>
      </w:r>
      <w:r>
        <w:rPr>
          <w:rFonts w:hint="eastAsia" w:ascii="仿宋" w:hAnsi="仿宋" w:eastAsia="仿宋" w:cs="仿宋"/>
          <w:sz w:val="32"/>
          <w:szCs w:val="32"/>
          <w:lang w:val="en-GB"/>
        </w:rPr>
        <w:t>文件不得行间插字、涂改、增删，如修改错漏处，须经询价</w:t>
      </w:r>
      <w:r>
        <w:rPr>
          <w:rFonts w:hint="eastAsia" w:ascii="仿宋" w:hAnsi="仿宋" w:eastAsia="仿宋" w:cs="仿宋"/>
          <w:sz w:val="32"/>
          <w:szCs w:val="32"/>
        </w:rPr>
        <w:t>响应</w:t>
      </w:r>
      <w:r>
        <w:rPr>
          <w:rFonts w:hint="eastAsia" w:ascii="仿宋" w:hAnsi="仿宋" w:eastAsia="仿宋" w:cs="仿宋"/>
          <w:sz w:val="32"/>
          <w:szCs w:val="32"/>
          <w:lang w:val="en-GB"/>
        </w:rPr>
        <w:t>文件签署人签字并加盖公章。</w:t>
      </w:r>
    </w:p>
    <w:p w14:paraId="7ED66959">
      <w:pPr>
        <w:pageBreakBefore w:val="0"/>
        <w:kinsoku/>
        <w:wordWrap/>
        <w:overflowPunct/>
        <w:topLinePunct w:val="0"/>
        <w:autoSpaceDN/>
        <w:bidi w:val="0"/>
        <w:spacing w:line="480" w:lineRule="exact"/>
        <w:ind w:firstLine="640" w:firstLineChars="200"/>
        <w:rPr>
          <w:rFonts w:hint="eastAsia" w:ascii="仿宋" w:hAnsi="仿宋" w:eastAsia="仿宋" w:cs="仿宋"/>
          <w:sz w:val="32"/>
          <w:szCs w:val="32"/>
          <w:lang w:val="en-GB"/>
        </w:rPr>
      </w:pPr>
      <w:r>
        <w:rPr>
          <w:rFonts w:hint="eastAsia" w:ascii="仿宋" w:hAnsi="仿宋" w:eastAsia="仿宋" w:cs="仿宋"/>
          <w:sz w:val="32"/>
          <w:szCs w:val="32"/>
          <w:lang w:eastAsia="zh-CN"/>
        </w:rPr>
        <w:t>2.</w:t>
      </w:r>
      <w:r>
        <w:rPr>
          <w:rFonts w:hint="eastAsia" w:ascii="仿宋" w:hAnsi="仿宋" w:eastAsia="仿宋" w:cs="仿宋"/>
          <w:sz w:val="32"/>
          <w:szCs w:val="32"/>
          <w:lang w:val="en-GB"/>
        </w:rPr>
        <w:t>提供询价</w:t>
      </w:r>
      <w:r>
        <w:rPr>
          <w:rFonts w:hint="eastAsia" w:ascii="仿宋" w:hAnsi="仿宋" w:eastAsia="仿宋" w:cs="仿宋"/>
          <w:sz w:val="32"/>
          <w:szCs w:val="32"/>
        </w:rPr>
        <w:t>响应文件一份。</w:t>
      </w:r>
    </w:p>
    <w:p w14:paraId="5A5753D4">
      <w:pPr>
        <w:pageBreakBefore w:val="0"/>
        <w:kinsoku/>
        <w:wordWrap/>
        <w:overflowPunct/>
        <w:topLinePunct w:val="0"/>
        <w:autoSpaceDN/>
        <w:bidi w:val="0"/>
        <w:spacing w:line="480" w:lineRule="exact"/>
        <w:ind w:firstLine="640" w:firstLineChars="200"/>
        <w:rPr>
          <w:rFonts w:hint="eastAsia" w:ascii="仿宋" w:hAnsi="仿宋" w:eastAsia="仿宋" w:cs="仿宋"/>
          <w:sz w:val="32"/>
          <w:szCs w:val="32"/>
          <w:lang w:val="en-GB"/>
        </w:rPr>
      </w:pPr>
      <w:r>
        <w:rPr>
          <w:rFonts w:hint="eastAsia" w:ascii="仿宋" w:hAnsi="仿宋" w:eastAsia="仿宋" w:cs="仿宋"/>
          <w:sz w:val="32"/>
          <w:szCs w:val="32"/>
          <w:lang w:eastAsia="zh-CN"/>
        </w:rPr>
        <w:t>3.</w:t>
      </w:r>
      <w:r>
        <w:rPr>
          <w:rFonts w:hint="eastAsia" w:ascii="仿宋" w:hAnsi="仿宋" w:eastAsia="仿宋" w:cs="仿宋"/>
          <w:sz w:val="32"/>
          <w:szCs w:val="32"/>
          <w:lang w:val="en-GB"/>
        </w:rPr>
        <w:t>询价</w:t>
      </w:r>
      <w:r>
        <w:rPr>
          <w:rFonts w:hint="eastAsia" w:ascii="仿宋" w:hAnsi="仿宋" w:eastAsia="仿宋" w:cs="仿宋"/>
          <w:sz w:val="32"/>
          <w:szCs w:val="32"/>
        </w:rPr>
        <w:t>响应文件须打印并由法定代表人或授权人签字并加盖单位印章。</w:t>
      </w:r>
    </w:p>
    <w:p w14:paraId="07F77A51">
      <w:pPr>
        <w:pageBreakBefore w:val="0"/>
        <w:kinsoku/>
        <w:wordWrap/>
        <w:overflowPunct/>
        <w:topLinePunct w:val="0"/>
        <w:autoSpaceDN/>
        <w:bidi w:val="0"/>
        <w:spacing w:line="480" w:lineRule="exact"/>
        <w:ind w:firstLine="640" w:firstLineChars="200"/>
        <w:rPr>
          <w:rFonts w:hint="eastAsia" w:ascii="仿宋" w:hAnsi="仿宋" w:eastAsia="仿宋" w:cs="仿宋"/>
          <w:sz w:val="32"/>
          <w:szCs w:val="32"/>
        </w:rPr>
      </w:pPr>
      <w:r>
        <w:rPr>
          <w:rFonts w:hint="eastAsia" w:ascii="仿宋" w:hAnsi="仿宋" w:eastAsia="仿宋" w:cs="仿宋"/>
          <w:sz w:val="32"/>
          <w:szCs w:val="32"/>
          <w:lang w:eastAsia="zh-CN"/>
        </w:rPr>
        <w:t>4.</w:t>
      </w:r>
      <w:r>
        <w:rPr>
          <w:rFonts w:hint="eastAsia" w:ascii="仿宋" w:hAnsi="仿宋" w:eastAsia="仿宋" w:cs="仿宋"/>
          <w:sz w:val="32"/>
          <w:szCs w:val="32"/>
        </w:rPr>
        <w:t>询价人应将本项目询价响应文件密封。</w:t>
      </w:r>
    </w:p>
    <w:p w14:paraId="5BA3BE0A">
      <w:pPr>
        <w:pageBreakBefore w:val="0"/>
        <w:kinsoku/>
        <w:wordWrap/>
        <w:overflowPunct/>
        <w:topLinePunct w:val="0"/>
        <w:autoSpaceDN/>
        <w:bidi w:val="0"/>
        <w:spacing w:line="480" w:lineRule="exact"/>
        <w:ind w:firstLine="640" w:firstLineChars="200"/>
        <w:rPr>
          <w:rFonts w:hint="eastAsia" w:ascii="仿宋" w:hAnsi="仿宋" w:eastAsia="仿宋" w:cs="仿宋"/>
          <w:sz w:val="32"/>
          <w:szCs w:val="32"/>
          <w:lang w:val="en-GB"/>
        </w:rPr>
      </w:pPr>
      <w:r>
        <w:rPr>
          <w:rFonts w:hint="eastAsia" w:ascii="仿宋" w:hAnsi="仿宋" w:eastAsia="仿宋" w:cs="仿宋"/>
          <w:sz w:val="32"/>
          <w:szCs w:val="32"/>
          <w:lang w:eastAsia="zh-CN"/>
        </w:rPr>
        <w:t>5.</w:t>
      </w:r>
      <w:r>
        <w:rPr>
          <w:rFonts w:hint="eastAsia" w:ascii="仿宋" w:hAnsi="仿宋" w:eastAsia="仿宋" w:cs="仿宋"/>
          <w:sz w:val="32"/>
          <w:szCs w:val="32"/>
        </w:rPr>
        <w:t>所有密封文件封套正面须标明项目名称、边缝处加盖单位骑缝章或骑缝签字，并注明于询价前不得启封。</w:t>
      </w:r>
    </w:p>
    <w:p w14:paraId="0CF298BC">
      <w:pPr>
        <w:pageBreakBefore w:val="0"/>
        <w:kinsoku/>
        <w:wordWrap/>
        <w:overflowPunct/>
        <w:topLinePunct w:val="0"/>
        <w:autoSpaceDN/>
        <w:bidi w:val="0"/>
        <w:spacing w:line="480" w:lineRule="exact"/>
        <w:ind w:firstLine="640" w:firstLineChars="200"/>
        <w:rPr>
          <w:rFonts w:hint="eastAsia" w:ascii="仿宋" w:hAnsi="仿宋" w:eastAsia="仿宋" w:cs="仿宋"/>
          <w:sz w:val="32"/>
          <w:szCs w:val="32"/>
        </w:rPr>
      </w:pPr>
      <w:r>
        <w:rPr>
          <w:rFonts w:hint="eastAsia" w:ascii="仿宋" w:hAnsi="仿宋" w:eastAsia="仿宋" w:cs="仿宋"/>
          <w:sz w:val="32"/>
          <w:szCs w:val="32"/>
          <w:lang w:eastAsia="zh-CN"/>
        </w:rPr>
        <w:t>6.</w:t>
      </w:r>
      <w:r>
        <w:rPr>
          <w:rFonts w:hint="eastAsia" w:ascii="仿宋" w:hAnsi="仿宋" w:eastAsia="仿宋" w:cs="仿宋"/>
          <w:sz w:val="32"/>
          <w:szCs w:val="32"/>
        </w:rPr>
        <w:t>如果询价单位未加写标记，采购方对询价响应文件的误投和提前启封不负责任。</w:t>
      </w:r>
    </w:p>
    <w:p w14:paraId="50A19B4E">
      <w:pPr>
        <w:rPr>
          <w:rFonts w:hint="eastAsia"/>
          <w:lang w:val="en-GB"/>
        </w:rPr>
      </w:pPr>
      <w:r>
        <w:rPr>
          <w:rFonts w:hint="eastAsia"/>
          <w:lang w:val="en-GB"/>
        </w:rPr>
        <w:br w:type="page"/>
      </w:r>
    </w:p>
    <w:p w14:paraId="02E918D6">
      <w:pPr>
        <w:rPr>
          <w:rFonts w:hint="eastAsia"/>
          <w:lang w:val="en-GB"/>
        </w:rPr>
      </w:pPr>
    </w:p>
    <w:p w14:paraId="430912C7">
      <w:pPr>
        <w:pStyle w:val="2"/>
        <w:pageBreakBefore w:val="0"/>
        <w:kinsoku/>
        <w:wordWrap/>
        <w:overflowPunct/>
        <w:topLinePunct w:val="0"/>
        <w:autoSpaceDN/>
        <w:bidi w:val="0"/>
        <w:spacing w:before="0" w:after="0" w:line="480" w:lineRule="exact"/>
        <w:jc w:val="center"/>
        <w:rPr>
          <w:rFonts w:hint="eastAsia"/>
          <w:lang w:val="en-GB"/>
        </w:rPr>
      </w:pPr>
      <w:r>
        <w:rPr>
          <w:rFonts w:hint="eastAsia"/>
          <w:lang w:val="en-GB"/>
        </w:rPr>
        <w:t>第</w:t>
      </w:r>
      <w:r>
        <w:rPr>
          <w:rFonts w:hint="eastAsia"/>
        </w:rPr>
        <w:t>三</w:t>
      </w:r>
      <w:r>
        <w:rPr>
          <w:rFonts w:hint="eastAsia"/>
          <w:lang w:val="en-GB"/>
        </w:rPr>
        <w:t>部分</w:t>
      </w:r>
      <w:r>
        <w:rPr>
          <w:rFonts w:hint="eastAsia"/>
        </w:rPr>
        <w:t xml:space="preserve"> 询价</w:t>
      </w:r>
      <w:r>
        <w:rPr>
          <w:rFonts w:hint="eastAsia"/>
          <w:lang w:val="en-GB"/>
        </w:rPr>
        <w:t>文件格式</w:t>
      </w:r>
    </w:p>
    <w:p w14:paraId="3FF9B382">
      <w:pPr>
        <w:pStyle w:val="3"/>
        <w:pageBreakBefore w:val="0"/>
        <w:kinsoku/>
        <w:wordWrap/>
        <w:overflowPunct/>
        <w:topLinePunct w:val="0"/>
        <w:autoSpaceDN/>
        <w:bidi w:val="0"/>
        <w:spacing w:before="0" w:beforeLines="0" w:after="0" w:afterLines="0" w:line="480" w:lineRule="exact"/>
        <w:rPr>
          <w:rFonts w:hint="eastAsia"/>
        </w:rPr>
      </w:pPr>
    </w:p>
    <w:p w14:paraId="5D586FB6">
      <w:pPr>
        <w:pStyle w:val="3"/>
        <w:pageBreakBefore w:val="0"/>
        <w:kinsoku/>
        <w:wordWrap/>
        <w:overflowPunct/>
        <w:topLinePunct w:val="0"/>
        <w:autoSpaceDN/>
        <w:bidi w:val="0"/>
        <w:spacing w:before="0" w:beforeLines="0" w:after="0" w:afterLines="0" w:line="480" w:lineRule="exact"/>
        <w:rPr>
          <w:rFonts w:hint="eastAsia" w:ascii="宋体" w:hAnsi="宋体"/>
          <w:szCs w:val="21"/>
        </w:rPr>
      </w:pPr>
      <w:r>
        <w:rPr>
          <w:rFonts w:hint="eastAsia"/>
        </w:rPr>
        <w:t>询价资料目录</w:t>
      </w:r>
    </w:p>
    <w:tbl>
      <w:tblPr>
        <w:tblStyle w:val="7"/>
        <w:tblW w:w="92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0"/>
        <w:gridCol w:w="3054"/>
        <w:gridCol w:w="2409"/>
        <w:gridCol w:w="1122"/>
        <w:gridCol w:w="1930"/>
      </w:tblGrid>
      <w:tr w14:paraId="67671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exact"/>
          <w:jc w:val="center"/>
        </w:trPr>
        <w:tc>
          <w:tcPr>
            <w:tcW w:w="730" w:type="dxa"/>
            <w:vAlign w:val="center"/>
          </w:tcPr>
          <w:p w14:paraId="69B39362">
            <w:pPr>
              <w:tabs>
                <w:tab w:val="left" w:pos="3375"/>
              </w:tabs>
              <w:autoSpaceDE w:val="0"/>
              <w:autoSpaceDN w:val="0"/>
              <w:adjustRightInd w:val="0"/>
              <w:snapToGrid w:val="0"/>
              <w:jc w:val="center"/>
              <w:rPr>
                <w:rFonts w:hint="eastAsia" w:ascii="仿宋" w:hAnsi="仿宋" w:eastAsia="仿宋" w:cs="仿宋"/>
                <w:b/>
                <w:bCs/>
                <w:sz w:val="24"/>
                <w:szCs w:val="24"/>
              </w:rPr>
            </w:pPr>
            <w:r>
              <w:rPr>
                <w:rFonts w:hint="eastAsia" w:ascii="仿宋" w:hAnsi="仿宋" w:eastAsia="仿宋" w:cs="仿宋"/>
                <w:b/>
                <w:bCs/>
                <w:sz w:val="24"/>
                <w:szCs w:val="24"/>
              </w:rPr>
              <w:t>序号</w:t>
            </w:r>
          </w:p>
        </w:tc>
        <w:tc>
          <w:tcPr>
            <w:tcW w:w="3054" w:type="dxa"/>
            <w:vAlign w:val="center"/>
          </w:tcPr>
          <w:p w14:paraId="7FDCC05E">
            <w:pPr>
              <w:tabs>
                <w:tab w:val="left" w:pos="3375"/>
              </w:tabs>
              <w:autoSpaceDE w:val="0"/>
              <w:autoSpaceDN w:val="0"/>
              <w:adjustRightInd w:val="0"/>
              <w:snapToGrid w:val="0"/>
              <w:jc w:val="center"/>
              <w:rPr>
                <w:rFonts w:hint="eastAsia" w:ascii="仿宋" w:hAnsi="仿宋" w:eastAsia="仿宋" w:cs="仿宋"/>
                <w:b/>
                <w:bCs/>
                <w:sz w:val="24"/>
                <w:szCs w:val="24"/>
              </w:rPr>
            </w:pPr>
            <w:r>
              <w:rPr>
                <w:rFonts w:hint="eastAsia" w:ascii="仿宋" w:hAnsi="仿宋" w:eastAsia="仿宋" w:cs="仿宋"/>
                <w:b/>
                <w:bCs/>
                <w:sz w:val="24"/>
                <w:szCs w:val="24"/>
              </w:rPr>
              <w:t>询价响应文件要求</w:t>
            </w:r>
          </w:p>
        </w:tc>
        <w:tc>
          <w:tcPr>
            <w:tcW w:w="2409" w:type="dxa"/>
            <w:vAlign w:val="center"/>
          </w:tcPr>
          <w:p w14:paraId="030E0106">
            <w:pPr>
              <w:tabs>
                <w:tab w:val="left" w:pos="3375"/>
              </w:tabs>
              <w:autoSpaceDE w:val="0"/>
              <w:autoSpaceDN w:val="0"/>
              <w:adjustRightInd w:val="0"/>
              <w:snapToGrid w:val="0"/>
              <w:jc w:val="center"/>
              <w:rPr>
                <w:rFonts w:hint="eastAsia" w:ascii="仿宋" w:hAnsi="仿宋" w:eastAsia="仿宋" w:cs="仿宋"/>
                <w:b/>
                <w:bCs/>
                <w:sz w:val="24"/>
                <w:szCs w:val="24"/>
              </w:rPr>
            </w:pPr>
            <w:r>
              <w:rPr>
                <w:rFonts w:hint="eastAsia" w:ascii="仿宋" w:hAnsi="仿宋" w:eastAsia="仿宋" w:cs="仿宋"/>
                <w:b/>
                <w:bCs/>
                <w:sz w:val="24"/>
                <w:szCs w:val="24"/>
              </w:rPr>
              <w:t>证明材料名称</w:t>
            </w:r>
          </w:p>
        </w:tc>
        <w:tc>
          <w:tcPr>
            <w:tcW w:w="1122" w:type="dxa"/>
            <w:vAlign w:val="center"/>
          </w:tcPr>
          <w:p w14:paraId="38A66BFC">
            <w:pPr>
              <w:tabs>
                <w:tab w:val="left" w:pos="3375"/>
              </w:tabs>
              <w:autoSpaceDE w:val="0"/>
              <w:autoSpaceDN w:val="0"/>
              <w:adjustRightInd w:val="0"/>
              <w:snapToGrid w:val="0"/>
              <w:jc w:val="center"/>
              <w:rPr>
                <w:rFonts w:hint="eastAsia" w:ascii="仿宋" w:hAnsi="仿宋" w:eastAsia="仿宋" w:cs="仿宋"/>
                <w:b/>
                <w:bCs/>
                <w:sz w:val="24"/>
                <w:szCs w:val="24"/>
              </w:rPr>
            </w:pPr>
            <w:r>
              <w:rPr>
                <w:rFonts w:hint="eastAsia" w:ascii="仿宋" w:hAnsi="仿宋" w:eastAsia="仿宋" w:cs="仿宋"/>
                <w:b/>
                <w:bCs/>
                <w:sz w:val="24"/>
                <w:szCs w:val="24"/>
              </w:rPr>
              <w:t>响应文件位置</w:t>
            </w:r>
          </w:p>
        </w:tc>
        <w:tc>
          <w:tcPr>
            <w:tcW w:w="1930" w:type="dxa"/>
            <w:vAlign w:val="center"/>
          </w:tcPr>
          <w:p w14:paraId="0AB7C2D4">
            <w:pPr>
              <w:tabs>
                <w:tab w:val="left" w:pos="3375"/>
              </w:tabs>
              <w:autoSpaceDE w:val="0"/>
              <w:autoSpaceDN w:val="0"/>
              <w:adjustRightInd w:val="0"/>
              <w:snapToGrid w:val="0"/>
              <w:jc w:val="center"/>
              <w:rPr>
                <w:rFonts w:hint="eastAsia" w:ascii="仿宋" w:hAnsi="仿宋" w:eastAsia="仿宋" w:cs="仿宋"/>
                <w:b/>
                <w:bCs/>
                <w:sz w:val="24"/>
                <w:szCs w:val="24"/>
              </w:rPr>
            </w:pPr>
            <w:r>
              <w:rPr>
                <w:rFonts w:hint="eastAsia" w:ascii="仿宋" w:hAnsi="仿宋" w:eastAsia="仿宋" w:cs="仿宋"/>
                <w:b/>
                <w:bCs/>
                <w:sz w:val="24"/>
                <w:szCs w:val="24"/>
              </w:rPr>
              <w:t>说  明</w:t>
            </w:r>
          </w:p>
        </w:tc>
      </w:tr>
      <w:tr w14:paraId="4F1F9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5" w:hRule="exact"/>
          <w:jc w:val="center"/>
        </w:trPr>
        <w:tc>
          <w:tcPr>
            <w:tcW w:w="730" w:type="dxa"/>
            <w:vAlign w:val="center"/>
          </w:tcPr>
          <w:p w14:paraId="6F876B9C">
            <w:pPr>
              <w:tabs>
                <w:tab w:val="left" w:pos="3375"/>
              </w:tabs>
              <w:autoSpaceDE w:val="0"/>
              <w:autoSpaceDN w:val="0"/>
              <w:adjustRightInd w:val="0"/>
              <w:snapToGrid w:val="0"/>
              <w:jc w:val="center"/>
              <w:rPr>
                <w:rFonts w:hint="eastAsia" w:ascii="仿宋" w:hAnsi="仿宋" w:eastAsia="仿宋" w:cs="仿宋"/>
                <w:sz w:val="28"/>
                <w:szCs w:val="28"/>
                <w:lang w:eastAsia="zh-CN"/>
              </w:rPr>
            </w:pPr>
            <w:r>
              <w:rPr>
                <w:rFonts w:hint="eastAsia" w:ascii="仿宋" w:hAnsi="仿宋" w:eastAsia="仿宋" w:cs="仿宋"/>
                <w:sz w:val="28"/>
                <w:szCs w:val="28"/>
                <w:lang w:val="en-US" w:eastAsia="zh-CN"/>
              </w:rPr>
              <w:t>1</w:t>
            </w:r>
          </w:p>
        </w:tc>
        <w:tc>
          <w:tcPr>
            <w:tcW w:w="3054" w:type="dxa"/>
            <w:vAlign w:val="center"/>
          </w:tcPr>
          <w:p w14:paraId="40A49A33">
            <w:pPr>
              <w:tabs>
                <w:tab w:val="left" w:pos="3375"/>
              </w:tabs>
              <w:autoSpaceDE w:val="0"/>
              <w:autoSpaceDN w:val="0"/>
              <w:adjustRightInd w:val="0"/>
              <w:snapToGrid w:val="0"/>
              <w:jc w:val="left"/>
              <w:rPr>
                <w:rFonts w:hint="eastAsia" w:ascii="仿宋" w:hAnsi="仿宋" w:eastAsia="仿宋" w:cs="仿宋"/>
                <w:color w:val="000000"/>
                <w:szCs w:val="21"/>
              </w:rPr>
            </w:pPr>
            <w:r>
              <w:rPr>
                <w:rFonts w:hint="eastAsia" w:ascii="仿宋" w:hAnsi="仿宋" w:eastAsia="仿宋" w:cs="仿宋"/>
                <w:color w:val="000000"/>
                <w:szCs w:val="21"/>
              </w:rPr>
              <w:t>询价授权代表为参与询价</w:t>
            </w:r>
            <w:r>
              <w:rPr>
                <w:rFonts w:hint="eastAsia" w:ascii="仿宋" w:hAnsi="仿宋" w:eastAsia="仿宋" w:cs="仿宋"/>
                <w:color w:val="000000"/>
                <w:szCs w:val="21"/>
                <w:lang w:eastAsia="zh-CN"/>
              </w:rPr>
              <w:t>单位</w:t>
            </w:r>
            <w:r>
              <w:rPr>
                <w:rFonts w:hint="eastAsia" w:ascii="仿宋" w:hAnsi="仿宋" w:eastAsia="仿宋" w:cs="仿宋"/>
                <w:color w:val="000000"/>
                <w:szCs w:val="21"/>
              </w:rPr>
              <w:t>委托人员证明及身份证复印件</w:t>
            </w:r>
          </w:p>
        </w:tc>
        <w:tc>
          <w:tcPr>
            <w:tcW w:w="2409" w:type="dxa"/>
            <w:vAlign w:val="center"/>
          </w:tcPr>
          <w:p w14:paraId="4194E5ED">
            <w:pPr>
              <w:tabs>
                <w:tab w:val="left" w:pos="3375"/>
              </w:tabs>
              <w:autoSpaceDE w:val="0"/>
              <w:autoSpaceDN w:val="0"/>
              <w:adjustRightInd w:val="0"/>
              <w:snapToGrid w:val="0"/>
              <w:jc w:val="center"/>
              <w:rPr>
                <w:rFonts w:hint="eastAsia" w:ascii="仿宋" w:hAnsi="仿宋" w:eastAsia="仿宋" w:cs="仿宋"/>
                <w:color w:val="000000"/>
                <w:szCs w:val="21"/>
              </w:rPr>
            </w:pPr>
            <w:r>
              <w:rPr>
                <w:rFonts w:hint="eastAsia" w:ascii="仿宋" w:hAnsi="仿宋" w:eastAsia="仿宋" w:cs="仿宋"/>
                <w:color w:val="000000"/>
                <w:szCs w:val="21"/>
              </w:rPr>
              <w:t>授权委托书及委托人身份证</w:t>
            </w:r>
            <w:r>
              <w:rPr>
                <w:rFonts w:hint="eastAsia" w:ascii="仿宋" w:hAnsi="仿宋" w:eastAsia="仿宋" w:cs="仿宋"/>
                <w:color w:val="000000"/>
                <w:szCs w:val="21"/>
                <w:lang w:eastAsia="zh-CN"/>
              </w:rPr>
              <w:t>复印件并加盖</w:t>
            </w:r>
            <w:r>
              <w:rPr>
                <w:rFonts w:hint="eastAsia" w:ascii="仿宋" w:hAnsi="仿宋" w:eastAsia="仿宋" w:cs="仿宋"/>
                <w:color w:val="000000"/>
                <w:szCs w:val="21"/>
              </w:rPr>
              <w:t>公章</w:t>
            </w:r>
          </w:p>
        </w:tc>
        <w:tc>
          <w:tcPr>
            <w:tcW w:w="1122" w:type="dxa"/>
            <w:vAlign w:val="center"/>
          </w:tcPr>
          <w:p w14:paraId="795CF33D">
            <w:pPr>
              <w:tabs>
                <w:tab w:val="left" w:pos="3375"/>
              </w:tabs>
              <w:autoSpaceDE w:val="0"/>
              <w:autoSpaceDN w:val="0"/>
              <w:adjustRightInd w:val="0"/>
              <w:snapToGrid w:val="0"/>
              <w:jc w:val="center"/>
              <w:rPr>
                <w:rFonts w:hint="eastAsia" w:ascii="仿宋" w:hAnsi="仿宋" w:eastAsia="仿宋" w:cs="仿宋"/>
                <w:color w:val="000000"/>
                <w:szCs w:val="21"/>
              </w:rPr>
            </w:pPr>
            <w:r>
              <w:rPr>
                <w:rFonts w:hint="eastAsia" w:ascii="仿宋" w:hAnsi="仿宋" w:eastAsia="仿宋" w:cs="仿宋"/>
                <w:color w:val="000000"/>
                <w:szCs w:val="21"/>
              </w:rPr>
              <w:t>第    页</w:t>
            </w:r>
          </w:p>
        </w:tc>
        <w:tc>
          <w:tcPr>
            <w:tcW w:w="1930" w:type="dxa"/>
            <w:vAlign w:val="center"/>
          </w:tcPr>
          <w:p w14:paraId="1F6FAD3F">
            <w:pPr>
              <w:tabs>
                <w:tab w:val="left" w:pos="3375"/>
              </w:tabs>
              <w:autoSpaceDE w:val="0"/>
              <w:autoSpaceDN w:val="0"/>
              <w:adjustRightInd w:val="0"/>
              <w:snapToGrid w:val="0"/>
              <w:jc w:val="center"/>
              <w:rPr>
                <w:rFonts w:hint="eastAsia" w:ascii="仿宋" w:hAnsi="仿宋" w:eastAsia="仿宋" w:cs="仿宋"/>
                <w:color w:val="000000"/>
                <w:szCs w:val="21"/>
              </w:rPr>
            </w:pPr>
            <w:r>
              <w:rPr>
                <w:rFonts w:hint="eastAsia" w:ascii="仿宋" w:hAnsi="仿宋" w:eastAsia="仿宋" w:cs="仿宋"/>
                <w:color w:val="000000"/>
                <w:szCs w:val="21"/>
              </w:rPr>
              <w:t>如授权代表为法定代表人可不提供</w:t>
            </w:r>
          </w:p>
        </w:tc>
      </w:tr>
      <w:tr w14:paraId="6BD09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9" w:hRule="exact"/>
          <w:jc w:val="center"/>
        </w:trPr>
        <w:tc>
          <w:tcPr>
            <w:tcW w:w="730" w:type="dxa"/>
            <w:vAlign w:val="center"/>
          </w:tcPr>
          <w:p w14:paraId="08EC2A03">
            <w:pPr>
              <w:tabs>
                <w:tab w:val="left" w:pos="3375"/>
              </w:tabs>
              <w:autoSpaceDE w:val="0"/>
              <w:autoSpaceDN w:val="0"/>
              <w:adjustRightInd w:val="0"/>
              <w:snapToGrid w:val="0"/>
              <w:jc w:val="center"/>
              <w:rPr>
                <w:rFonts w:hint="eastAsia" w:ascii="仿宋" w:hAnsi="仿宋" w:eastAsia="仿宋" w:cs="仿宋"/>
                <w:sz w:val="28"/>
                <w:szCs w:val="28"/>
                <w:lang w:eastAsia="zh-CN"/>
              </w:rPr>
            </w:pPr>
            <w:r>
              <w:rPr>
                <w:rFonts w:hint="eastAsia" w:ascii="仿宋" w:hAnsi="仿宋" w:eastAsia="仿宋" w:cs="仿宋"/>
                <w:sz w:val="28"/>
                <w:szCs w:val="28"/>
                <w:lang w:val="en-US" w:eastAsia="zh-CN"/>
              </w:rPr>
              <w:t>2</w:t>
            </w:r>
          </w:p>
        </w:tc>
        <w:tc>
          <w:tcPr>
            <w:tcW w:w="3054" w:type="dxa"/>
            <w:vAlign w:val="center"/>
          </w:tcPr>
          <w:p w14:paraId="74A4E2F9">
            <w:pPr>
              <w:tabs>
                <w:tab w:val="left" w:pos="3375"/>
              </w:tabs>
              <w:autoSpaceDE w:val="0"/>
              <w:autoSpaceDN w:val="0"/>
              <w:adjustRightInd w:val="0"/>
              <w:snapToGrid w:val="0"/>
              <w:jc w:val="left"/>
              <w:rPr>
                <w:rFonts w:hint="eastAsia" w:ascii="仿宋" w:hAnsi="仿宋" w:eastAsia="仿宋" w:cs="仿宋"/>
                <w:szCs w:val="21"/>
              </w:rPr>
            </w:pPr>
            <w:r>
              <w:rPr>
                <w:rFonts w:hint="eastAsia" w:ascii="仿宋" w:hAnsi="仿宋" w:eastAsia="仿宋" w:cs="仿宋"/>
                <w:szCs w:val="21"/>
              </w:rPr>
              <w:t>营业执照（副本）复印件、</w:t>
            </w:r>
            <w:r>
              <w:rPr>
                <w:rFonts w:hint="eastAsia" w:ascii="仿宋" w:hAnsi="仿宋" w:eastAsia="仿宋" w:cs="仿宋"/>
                <w:color w:val="000000"/>
                <w:szCs w:val="21"/>
                <w:lang w:eastAsia="zh-CN"/>
              </w:rPr>
              <w:t>生产许可证或销售许可证复印件</w:t>
            </w:r>
          </w:p>
        </w:tc>
        <w:tc>
          <w:tcPr>
            <w:tcW w:w="2409" w:type="dxa"/>
            <w:vAlign w:val="center"/>
          </w:tcPr>
          <w:p w14:paraId="11BEEF2D">
            <w:pPr>
              <w:tabs>
                <w:tab w:val="left" w:pos="3375"/>
              </w:tabs>
              <w:autoSpaceDE w:val="0"/>
              <w:autoSpaceDN w:val="0"/>
              <w:adjustRightInd w:val="0"/>
              <w:snapToGrid w:val="0"/>
              <w:jc w:val="center"/>
              <w:rPr>
                <w:rFonts w:hint="eastAsia" w:ascii="仿宋" w:hAnsi="仿宋" w:eastAsia="仿宋" w:cs="仿宋"/>
                <w:color w:val="000000"/>
                <w:szCs w:val="21"/>
              </w:rPr>
            </w:pPr>
          </w:p>
        </w:tc>
        <w:tc>
          <w:tcPr>
            <w:tcW w:w="1122" w:type="dxa"/>
            <w:vAlign w:val="center"/>
          </w:tcPr>
          <w:p w14:paraId="260876E3">
            <w:pPr>
              <w:tabs>
                <w:tab w:val="left" w:pos="3375"/>
              </w:tabs>
              <w:autoSpaceDE w:val="0"/>
              <w:autoSpaceDN w:val="0"/>
              <w:adjustRightInd w:val="0"/>
              <w:snapToGrid w:val="0"/>
              <w:jc w:val="center"/>
              <w:rPr>
                <w:rFonts w:hint="eastAsia" w:ascii="仿宋" w:hAnsi="仿宋" w:eastAsia="仿宋" w:cs="仿宋"/>
                <w:color w:val="000000"/>
                <w:szCs w:val="21"/>
              </w:rPr>
            </w:pPr>
            <w:r>
              <w:rPr>
                <w:rFonts w:hint="eastAsia" w:ascii="仿宋" w:hAnsi="仿宋" w:eastAsia="仿宋" w:cs="仿宋"/>
                <w:color w:val="000000"/>
                <w:szCs w:val="21"/>
              </w:rPr>
              <w:t>第    页</w:t>
            </w:r>
          </w:p>
        </w:tc>
        <w:tc>
          <w:tcPr>
            <w:tcW w:w="1930" w:type="dxa"/>
            <w:vAlign w:val="center"/>
          </w:tcPr>
          <w:p w14:paraId="48620DB4">
            <w:pPr>
              <w:tabs>
                <w:tab w:val="left" w:pos="3375"/>
              </w:tabs>
              <w:autoSpaceDE w:val="0"/>
              <w:autoSpaceDN w:val="0"/>
              <w:adjustRightInd w:val="0"/>
              <w:snapToGrid w:val="0"/>
              <w:jc w:val="center"/>
              <w:rPr>
                <w:rFonts w:hint="eastAsia" w:ascii="仿宋" w:hAnsi="仿宋" w:eastAsia="仿宋" w:cs="仿宋"/>
                <w:color w:val="000000"/>
                <w:szCs w:val="21"/>
              </w:rPr>
            </w:pPr>
          </w:p>
        </w:tc>
      </w:tr>
      <w:tr w14:paraId="16133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jc w:val="center"/>
        </w:trPr>
        <w:tc>
          <w:tcPr>
            <w:tcW w:w="730" w:type="dxa"/>
            <w:vAlign w:val="center"/>
          </w:tcPr>
          <w:p w14:paraId="029D87E2">
            <w:pPr>
              <w:tabs>
                <w:tab w:val="left" w:pos="3375"/>
              </w:tabs>
              <w:autoSpaceDE w:val="0"/>
              <w:autoSpaceDN w:val="0"/>
              <w:adjustRightInd w:val="0"/>
              <w:snapToGrid w:val="0"/>
              <w:jc w:val="center"/>
              <w:rPr>
                <w:rFonts w:hint="eastAsia" w:ascii="仿宋" w:hAnsi="仿宋" w:eastAsia="仿宋" w:cs="仿宋"/>
                <w:sz w:val="28"/>
                <w:szCs w:val="28"/>
                <w:lang w:eastAsia="zh-CN"/>
              </w:rPr>
            </w:pPr>
            <w:r>
              <w:rPr>
                <w:rFonts w:hint="eastAsia" w:ascii="仿宋" w:hAnsi="仿宋" w:eastAsia="仿宋" w:cs="仿宋"/>
                <w:sz w:val="28"/>
                <w:szCs w:val="28"/>
                <w:lang w:val="en-US" w:eastAsia="zh-CN"/>
              </w:rPr>
              <w:t>3</w:t>
            </w:r>
          </w:p>
        </w:tc>
        <w:tc>
          <w:tcPr>
            <w:tcW w:w="3054" w:type="dxa"/>
            <w:vAlign w:val="center"/>
          </w:tcPr>
          <w:p w14:paraId="77A1EF41">
            <w:pPr>
              <w:tabs>
                <w:tab w:val="left" w:pos="3375"/>
              </w:tabs>
              <w:autoSpaceDE w:val="0"/>
              <w:autoSpaceDN w:val="0"/>
              <w:adjustRightInd w:val="0"/>
              <w:snapToGrid w:val="0"/>
              <w:jc w:val="left"/>
              <w:rPr>
                <w:rFonts w:hint="eastAsia" w:ascii="仿宋" w:hAnsi="仿宋" w:eastAsia="仿宋" w:cs="仿宋"/>
                <w:szCs w:val="21"/>
              </w:rPr>
            </w:pPr>
            <w:r>
              <w:rPr>
                <w:rFonts w:hint="eastAsia" w:ascii="仿宋" w:hAnsi="仿宋" w:eastAsia="仿宋" w:cs="仿宋"/>
                <w:szCs w:val="21"/>
                <w:lang w:val="en-GB"/>
              </w:rPr>
              <w:t>询价承诺函</w:t>
            </w:r>
          </w:p>
        </w:tc>
        <w:tc>
          <w:tcPr>
            <w:tcW w:w="2409" w:type="dxa"/>
            <w:vAlign w:val="center"/>
          </w:tcPr>
          <w:p w14:paraId="55D08261">
            <w:pPr>
              <w:tabs>
                <w:tab w:val="left" w:pos="3375"/>
              </w:tabs>
              <w:autoSpaceDE w:val="0"/>
              <w:autoSpaceDN w:val="0"/>
              <w:adjustRightInd w:val="0"/>
              <w:snapToGrid w:val="0"/>
              <w:jc w:val="left"/>
              <w:rPr>
                <w:rFonts w:hint="eastAsia" w:ascii="仿宋" w:hAnsi="仿宋" w:eastAsia="仿宋" w:cs="仿宋"/>
                <w:color w:val="000000"/>
                <w:szCs w:val="21"/>
              </w:rPr>
            </w:pPr>
          </w:p>
        </w:tc>
        <w:tc>
          <w:tcPr>
            <w:tcW w:w="1122" w:type="dxa"/>
            <w:vAlign w:val="center"/>
          </w:tcPr>
          <w:p w14:paraId="03F682D1">
            <w:pPr>
              <w:tabs>
                <w:tab w:val="left" w:pos="3375"/>
              </w:tabs>
              <w:autoSpaceDE w:val="0"/>
              <w:autoSpaceDN w:val="0"/>
              <w:adjustRightInd w:val="0"/>
              <w:snapToGrid w:val="0"/>
              <w:jc w:val="center"/>
              <w:rPr>
                <w:rFonts w:hint="eastAsia" w:ascii="仿宋" w:hAnsi="仿宋" w:eastAsia="仿宋" w:cs="仿宋"/>
                <w:color w:val="000000"/>
                <w:szCs w:val="21"/>
              </w:rPr>
            </w:pPr>
            <w:r>
              <w:rPr>
                <w:rFonts w:hint="eastAsia" w:ascii="仿宋" w:hAnsi="仿宋" w:eastAsia="仿宋" w:cs="仿宋"/>
                <w:color w:val="000000"/>
                <w:szCs w:val="21"/>
              </w:rPr>
              <w:t>第    页</w:t>
            </w:r>
          </w:p>
        </w:tc>
        <w:tc>
          <w:tcPr>
            <w:tcW w:w="1930" w:type="dxa"/>
            <w:vAlign w:val="center"/>
          </w:tcPr>
          <w:p w14:paraId="30E3C5D4">
            <w:pPr>
              <w:tabs>
                <w:tab w:val="left" w:pos="3375"/>
              </w:tabs>
              <w:autoSpaceDE w:val="0"/>
              <w:autoSpaceDN w:val="0"/>
              <w:adjustRightInd w:val="0"/>
              <w:snapToGrid w:val="0"/>
              <w:jc w:val="center"/>
              <w:rPr>
                <w:rFonts w:hint="eastAsia" w:ascii="仿宋" w:hAnsi="仿宋" w:eastAsia="仿宋" w:cs="仿宋"/>
                <w:color w:val="000000"/>
                <w:szCs w:val="21"/>
              </w:rPr>
            </w:pPr>
          </w:p>
        </w:tc>
      </w:tr>
      <w:tr w14:paraId="6149A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jc w:val="center"/>
        </w:trPr>
        <w:tc>
          <w:tcPr>
            <w:tcW w:w="730" w:type="dxa"/>
            <w:vAlign w:val="center"/>
          </w:tcPr>
          <w:p w14:paraId="31F7B1E7">
            <w:pPr>
              <w:tabs>
                <w:tab w:val="left" w:pos="3375"/>
              </w:tabs>
              <w:autoSpaceDE w:val="0"/>
              <w:autoSpaceDN w:val="0"/>
              <w:adjustRightInd w:val="0"/>
              <w:snapToGrid w:val="0"/>
              <w:jc w:val="center"/>
              <w:rPr>
                <w:rFonts w:hint="eastAsia" w:ascii="仿宋" w:hAnsi="仿宋" w:eastAsia="仿宋" w:cs="仿宋"/>
                <w:sz w:val="28"/>
                <w:szCs w:val="28"/>
                <w:lang w:eastAsia="zh-CN"/>
              </w:rPr>
            </w:pPr>
            <w:r>
              <w:rPr>
                <w:rFonts w:hint="eastAsia" w:ascii="仿宋" w:hAnsi="仿宋" w:eastAsia="仿宋" w:cs="仿宋"/>
                <w:sz w:val="28"/>
                <w:szCs w:val="28"/>
                <w:lang w:val="en-US" w:eastAsia="zh-CN"/>
              </w:rPr>
              <w:t>4</w:t>
            </w:r>
          </w:p>
        </w:tc>
        <w:tc>
          <w:tcPr>
            <w:tcW w:w="3054" w:type="dxa"/>
            <w:vAlign w:val="center"/>
          </w:tcPr>
          <w:p w14:paraId="38D2DEEB">
            <w:pPr>
              <w:tabs>
                <w:tab w:val="left" w:pos="3375"/>
              </w:tabs>
              <w:autoSpaceDE w:val="0"/>
              <w:autoSpaceDN w:val="0"/>
              <w:adjustRightInd w:val="0"/>
              <w:snapToGrid w:val="0"/>
              <w:rPr>
                <w:rFonts w:hint="eastAsia" w:ascii="仿宋" w:hAnsi="仿宋" w:eastAsia="仿宋" w:cs="仿宋"/>
                <w:szCs w:val="21"/>
              </w:rPr>
            </w:pPr>
            <w:r>
              <w:rPr>
                <w:rFonts w:hint="eastAsia" w:ascii="仿宋" w:hAnsi="仿宋" w:eastAsia="仿宋" w:cs="仿宋"/>
                <w:szCs w:val="21"/>
              </w:rPr>
              <w:t>诚信承诺函</w:t>
            </w:r>
          </w:p>
        </w:tc>
        <w:tc>
          <w:tcPr>
            <w:tcW w:w="2409" w:type="dxa"/>
            <w:vAlign w:val="center"/>
          </w:tcPr>
          <w:p w14:paraId="1732A629">
            <w:pPr>
              <w:tabs>
                <w:tab w:val="left" w:pos="3375"/>
              </w:tabs>
              <w:autoSpaceDE w:val="0"/>
              <w:autoSpaceDN w:val="0"/>
              <w:adjustRightInd w:val="0"/>
              <w:snapToGrid w:val="0"/>
              <w:rPr>
                <w:rFonts w:hint="eastAsia" w:ascii="仿宋" w:hAnsi="仿宋" w:eastAsia="仿宋" w:cs="仿宋"/>
                <w:color w:val="000000"/>
                <w:szCs w:val="21"/>
              </w:rPr>
            </w:pPr>
          </w:p>
        </w:tc>
        <w:tc>
          <w:tcPr>
            <w:tcW w:w="1122" w:type="dxa"/>
            <w:vAlign w:val="center"/>
          </w:tcPr>
          <w:p w14:paraId="74AF5FB8">
            <w:pPr>
              <w:tabs>
                <w:tab w:val="left" w:pos="3375"/>
              </w:tabs>
              <w:autoSpaceDE w:val="0"/>
              <w:autoSpaceDN w:val="0"/>
              <w:adjustRightInd w:val="0"/>
              <w:snapToGrid w:val="0"/>
              <w:jc w:val="center"/>
              <w:rPr>
                <w:rFonts w:hint="eastAsia" w:ascii="仿宋" w:hAnsi="仿宋" w:eastAsia="仿宋" w:cs="仿宋"/>
                <w:color w:val="000000"/>
                <w:szCs w:val="21"/>
              </w:rPr>
            </w:pPr>
            <w:r>
              <w:rPr>
                <w:rFonts w:hint="eastAsia" w:ascii="仿宋" w:hAnsi="仿宋" w:eastAsia="仿宋" w:cs="仿宋"/>
                <w:color w:val="000000"/>
                <w:szCs w:val="21"/>
              </w:rPr>
              <w:t>第    页</w:t>
            </w:r>
          </w:p>
        </w:tc>
        <w:tc>
          <w:tcPr>
            <w:tcW w:w="1930" w:type="dxa"/>
            <w:vAlign w:val="center"/>
          </w:tcPr>
          <w:p w14:paraId="21CF6FF3">
            <w:pPr>
              <w:tabs>
                <w:tab w:val="left" w:pos="3375"/>
              </w:tabs>
              <w:autoSpaceDE w:val="0"/>
              <w:autoSpaceDN w:val="0"/>
              <w:adjustRightInd w:val="0"/>
              <w:snapToGrid w:val="0"/>
              <w:jc w:val="center"/>
              <w:rPr>
                <w:rFonts w:hint="eastAsia" w:ascii="仿宋" w:hAnsi="仿宋" w:eastAsia="仿宋" w:cs="仿宋"/>
                <w:color w:val="000000"/>
                <w:szCs w:val="21"/>
              </w:rPr>
            </w:pPr>
          </w:p>
        </w:tc>
      </w:tr>
      <w:tr w14:paraId="7B45D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jc w:val="center"/>
        </w:trPr>
        <w:tc>
          <w:tcPr>
            <w:tcW w:w="730" w:type="dxa"/>
            <w:vAlign w:val="center"/>
          </w:tcPr>
          <w:p w14:paraId="386ABB30">
            <w:pPr>
              <w:tabs>
                <w:tab w:val="left" w:pos="3375"/>
              </w:tabs>
              <w:autoSpaceDE w:val="0"/>
              <w:autoSpaceDN w:val="0"/>
              <w:adjustRightInd w:val="0"/>
              <w:snapToGrid w:val="0"/>
              <w:jc w:val="center"/>
              <w:rPr>
                <w:rFonts w:hint="eastAsia" w:ascii="仿宋" w:hAnsi="仿宋" w:eastAsia="仿宋" w:cs="仿宋"/>
                <w:sz w:val="28"/>
                <w:szCs w:val="28"/>
                <w:lang w:eastAsia="zh-CN"/>
              </w:rPr>
            </w:pPr>
            <w:r>
              <w:rPr>
                <w:rFonts w:hint="eastAsia" w:ascii="仿宋" w:hAnsi="仿宋" w:eastAsia="仿宋" w:cs="仿宋"/>
                <w:sz w:val="28"/>
                <w:szCs w:val="28"/>
                <w:lang w:val="en-US" w:eastAsia="zh-CN"/>
              </w:rPr>
              <w:t>5</w:t>
            </w:r>
          </w:p>
        </w:tc>
        <w:tc>
          <w:tcPr>
            <w:tcW w:w="3054" w:type="dxa"/>
            <w:vAlign w:val="center"/>
          </w:tcPr>
          <w:p w14:paraId="4A72A9DA">
            <w:pPr>
              <w:tabs>
                <w:tab w:val="left" w:pos="3375"/>
              </w:tabs>
              <w:autoSpaceDE w:val="0"/>
              <w:autoSpaceDN w:val="0"/>
              <w:adjustRightInd w:val="0"/>
              <w:snapToGrid w:val="0"/>
              <w:rPr>
                <w:rFonts w:hint="eastAsia" w:ascii="仿宋" w:hAnsi="仿宋" w:eastAsia="仿宋" w:cs="仿宋"/>
                <w:szCs w:val="21"/>
              </w:rPr>
            </w:pPr>
            <w:r>
              <w:rPr>
                <w:rFonts w:hint="eastAsia" w:ascii="仿宋" w:hAnsi="仿宋" w:eastAsia="仿宋" w:cs="仿宋"/>
                <w:szCs w:val="21"/>
              </w:rPr>
              <w:t>报价</w:t>
            </w:r>
            <w:r>
              <w:rPr>
                <w:rFonts w:hint="eastAsia" w:ascii="仿宋" w:hAnsi="仿宋" w:eastAsia="仿宋" w:cs="仿宋"/>
                <w:bCs/>
                <w:szCs w:val="21"/>
              </w:rPr>
              <w:t>一览表</w:t>
            </w:r>
          </w:p>
        </w:tc>
        <w:tc>
          <w:tcPr>
            <w:tcW w:w="2409" w:type="dxa"/>
            <w:vAlign w:val="center"/>
          </w:tcPr>
          <w:p w14:paraId="3A4BAC09">
            <w:pPr>
              <w:tabs>
                <w:tab w:val="left" w:pos="3375"/>
              </w:tabs>
              <w:autoSpaceDE w:val="0"/>
              <w:autoSpaceDN w:val="0"/>
              <w:adjustRightInd w:val="0"/>
              <w:snapToGrid w:val="0"/>
              <w:jc w:val="center"/>
              <w:rPr>
                <w:rFonts w:hint="eastAsia" w:ascii="仿宋" w:hAnsi="仿宋" w:eastAsia="仿宋" w:cs="仿宋"/>
                <w:color w:val="000000"/>
                <w:szCs w:val="21"/>
              </w:rPr>
            </w:pPr>
            <w:r>
              <w:rPr>
                <w:rFonts w:hint="eastAsia" w:ascii="仿宋" w:hAnsi="仿宋" w:eastAsia="仿宋" w:cs="仿宋"/>
                <w:szCs w:val="21"/>
              </w:rPr>
              <w:t>报价</w:t>
            </w:r>
            <w:r>
              <w:rPr>
                <w:rFonts w:hint="eastAsia" w:ascii="仿宋" w:hAnsi="仿宋" w:eastAsia="仿宋" w:cs="仿宋"/>
                <w:bCs/>
                <w:szCs w:val="21"/>
              </w:rPr>
              <w:t>一览表</w:t>
            </w:r>
          </w:p>
        </w:tc>
        <w:tc>
          <w:tcPr>
            <w:tcW w:w="1122" w:type="dxa"/>
            <w:vAlign w:val="center"/>
          </w:tcPr>
          <w:p w14:paraId="1F60208C">
            <w:pPr>
              <w:tabs>
                <w:tab w:val="left" w:pos="3375"/>
              </w:tabs>
              <w:autoSpaceDE w:val="0"/>
              <w:autoSpaceDN w:val="0"/>
              <w:adjustRightInd w:val="0"/>
              <w:snapToGrid w:val="0"/>
              <w:jc w:val="center"/>
              <w:rPr>
                <w:rFonts w:hint="eastAsia" w:ascii="仿宋" w:hAnsi="仿宋" w:eastAsia="仿宋" w:cs="仿宋"/>
                <w:color w:val="000000"/>
                <w:szCs w:val="21"/>
              </w:rPr>
            </w:pPr>
            <w:r>
              <w:rPr>
                <w:rFonts w:hint="eastAsia" w:ascii="仿宋" w:hAnsi="仿宋" w:eastAsia="仿宋" w:cs="仿宋"/>
                <w:color w:val="000000"/>
                <w:szCs w:val="21"/>
              </w:rPr>
              <w:t>第    页</w:t>
            </w:r>
          </w:p>
        </w:tc>
        <w:tc>
          <w:tcPr>
            <w:tcW w:w="1930" w:type="dxa"/>
            <w:vAlign w:val="center"/>
          </w:tcPr>
          <w:p w14:paraId="28A10212">
            <w:pPr>
              <w:tabs>
                <w:tab w:val="left" w:pos="3375"/>
              </w:tabs>
              <w:autoSpaceDE w:val="0"/>
              <w:autoSpaceDN w:val="0"/>
              <w:adjustRightInd w:val="0"/>
              <w:snapToGrid w:val="0"/>
              <w:jc w:val="center"/>
              <w:rPr>
                <w:rFonts w:hint="eastAsia" w:ascii="仿宋" w:hAnsi="仿宋" w:eastAsia="仿宋" w:cs="仿宋"/>
                <w:color w:val="000000"/>
                <w:szCs w:val="21"/>
              </w:rPr>
            </w:pPr>
            <w:r>
              <w:rPr>
                <w:rFonts w:hint="eastAsia" w:ascii="仿宋" w:hAnsi="仿宋" w:eastAsia="仿宋" w:cs="仿宋"/>
                <w:color w:val="000000"/>
                <w:szCs w:val="21"/>
              </w:rPr>
              <w:t>详见附件</w:t>
            </w:r>
          </w:p>
        </w:tc>
      </w:tr>
      <w:tr w14:paraId="491C1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jc w:val="center"/>
        </w:trPr>
        <w:tc>
          <w:tcPr>
            <w:tcW w:w="730" w:type="dxa"/>
            <w:vAlign w:val="center"/>
          </w:tcPr>
          <w:p w14:paraId="05A9289E">
            <w:pPr>
              <w:tabs>
                <w:tab w:val="left" w:pos="488"/>
                <w:tab w:val="left" w:pos="3375"/>
              </w:tabs>
              <w:autoSpaceDE w:val="0"/>
              <w:autoSpaceDN w:val="0"/>
              <w:adjustRightInd w:val="0"/>
              <w:snapToGrid w:val="0"/>
              <w:jc w:val="cente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6</w:t>
            </w:r>
          </w:p>
        </w:tc>
        <w:tc>
          <w:tcPr>
            <w:tcW w:w="3054" w:type="dxa"/>
            <w:vAlign w:val="center"/>
          </w:tcPr>
          <w:p w14:paraId="2AADD873">
            <w:pPr>
              <w:tabs>
                <w:tab w:val="left" w:pos="3375"/>
              </w:tabs>
              <w:autoSpaceDE w:val="0"/>
              <w:autoSpaceDN w:val="0"/>
              <w:adjustRightInd w:val="0"/>
              <w:snapToGrid w:val="0"/>
              <w:jc w:val="left"/>
              <w:rPr>
                <w:rFonts w:hint="eastAsia" w:ascii="仿宋" w:hAnsi="仿宋" w:eastAsia="仿宋" w:cs="仿宋"/>
                <w:szCs w:val="21"/>
                <w:lang w:eastAsia="zh-CN"/>
              </w:rPr>
            </w:pPr>
            <w:r>
              <w:rPr>
                <w:rFonts w:hint="eastAsia" w:ascii="仿宋" w:hAnsi="仿宋" w:eastAsia="仿宋" w:cs="仿宋"/>
                <w:szCs w:val="21"/>
                <w:lang w:eastAsia="zh-CN"/>
              </w:rPr>
              <w:t>报价清单</w:t>
            </w:r>
          </w:p>
        </w:tc>
        <w:tc>
          <w:tcPr>
            <w:tcW w:w="2409" w:type="dxa"/>
            <w:vAlign w:val="center"/>
          </w:tcPr>
          <w:p w14:paraId="65A90EFF">
            <w:pPr>
              <w:tabs>
                <w:tab w:val="left" w:pos="3375"/>
              </w:tabs>
              <w:autoSpaceDE w:val="0"/>
              <w:autoSpaceDN w:val="0"/>
              <w:adjustRightInd w:val="0"/>
              <w:snapToGrid w:val="0"/>
              <w:jc w:val="center"/>
              <w:rPr>
                <w:rFonts w:hint="eastAsia" w:ascii="仿宋" w:hAnsi="仿宋" w:eastAsia="仿宋" w:cs="仿宋"/>
                <w:szCs w:val="21"/>
              </w:rPr>
            </w:pPr>
          </w:p>
        </w:tc>
        <w:tc>
          <w:tcPr>
            <w:tcW w:w="1122" w:type="dxa"/>
            <w:vAlign w:val="center"/>
          </w:tcPr>
          <w:p w14:paraId="50E17F88">
            <w:pPr>
              <w:tabs>
                <w:tab w:val="left" w:pos="3375"/>
              </w:tabs>
              <w:autoSpaceDE w:val="0"/>
              <w:autoSpaceDN w:val="0"/>
              <w:adjustRightInd w:val="0"/>
              <w:snapToGrid w:val="0"/>
              <w:jc w:val="center"/>
              <w:rPr>
                <w:rFonts w:hint="eastAsia" w:ascii="仿宋" w:hAnsi="仿宋" w:eastAsia="仿宋" w:cs="仿宋"/>
                <w:color w:val="000000"/>
                <w:szCs w:val="21"/>
              </w:rPr>
            </w:pPr>
          </w:p>
        </w:tc>
        <w:tc>
          <w:tcPr>
            <w:tcW w:w="1930" w:type="dxa"/>
            <w:vAlign w:val="center"/>
          </w:tcPr>
          <w:p w14:paraId="24255D54">
            <w:pPr>
              <w:tabs>
                <w:tab w:val="left" w:pos="3375"/>
              </w:tabs>
              <w:autoSpaceDE w:val="0"/>
              <w:autoSpaceDN w:val="0"/>
              <w:adjustRightInd w:val="0"/>
              <w:snapToGrid w:val="0"/>
              <w:jc w:val="center"/>
              <w:rPr>
                <w:rFonts w:hint="eastAsia" w:ascii="仿宋" w:hAnsi="仿宋" w:eastAsia="仿宋" w:cs="仿宋"/>
                <w:color w:val="000000"/>
                <w:szCs w:val="21"/>
              </w:rPr>
            </w:pPr>
            <w:r>
              <w:rPr>
                <w:rFonts w:hint="eastAsia" w:ascii="仿宋" w:hAnsi="仿宋" w:eastAsia="仿宋" w:cs="仿宋"/>
                <w:color w:val="000000"/>
                <w:szCs w:val="21"/>
              </w:rPr>
              <w:t>详见附件</w:t>
            </w:r>
          </w:p>
        </w:tc>
      </w:tr>
    </w:tbl>
    <w:p w14:paraId="6F133C1A">
      <w:pPr>
        <w:spacing w:line="520" w:lineRule="exact"/>
        <w:ind w:firstLine="420" w:firstLineChars="150"/>
        <w:rPr>
          <w:rFonts w:hint="eastAsia" w:ascii="楷体_GB2312" w:hAnsi="宋体" w:eastAsia="楷体_GB2312"/>
          <w:sz w:val="28"/>
          <w:szCs w:val="28"/>
        </w:rPr>
      </w:pPr>
    </w:p>
    <w:p w14:paraId="07B3C716">
      <w:pPr>
        <w:spacing w:line="520" w:lineRule="exact"/>
        <w:rPr>
          <w:rFonts w:hint="eastAsia" w:ascii="楷体_GB2312" w:hAnsi="宋体" w:eastAsia="楷体_GB2312"/>
          <w:sz w:val="28"/>
          <w:szCs w:val="28"/>
        </w:rPr>
      </w:pPr>
      <w:r>
        <w:rPr>
          <w:rFonts w:hint="eastAsia" w:ascii="楷体_GB2312" w:hAnsi="宋体" w:eastAsia="楷体_GB2312"/>
          <w:sz w:val="28"/>
          <w:szCs w:val="28"/>
        </w:rPr>
        <w:t>单位名称（公章）         法定代表人或被授权人（签字）</w:t>
      </w:r>
    </w:p>
    <w:p w14:paraId="629B64ED">
      <w:pPr>
        <w:spacing w:line="520" w:lineRule="exact"/>
        <w:rPr>
          <w:rFonts w:hint="eastAsia" w:ascii="楷体_GB2312" w:hAnsi="宋体" w:eastAsia="楷体_GB2312"/>
          <w:sz w:val="28"/>
          <w:szCs w:val="28"/>
        </w:rPr>
      </w:pPr>
    </w:p>
    <w:p w14:paraId="379BD901">
      <w:pPr>
        <w:spacing w:line="520" w:lineRule="exact"/>
        <w:ind w:firstLine="2100" w:firstLineChars="750"/>
        <w:rPr>
          <w:rFonts w:hint="eastAsia" w:ascii="楷体_GB2312" w:hAnsi="宋体" w:eastAsia="楷体_GB2312"/>
          <w:sz w:val="28"/>
          <w:szCs w:val="28"/>
        </w:rPr>
      </w:pPr>
      <w:r>
        <w:rPr>
          <w:rFonts w:hint="eastAsia" w:ascii="楷体_GB2312" w:hAnsi="宋体" w:eastAsia="楷体_GB2312"/>
          <w:sz w:val="28"/>
          <w:szCs w:val="28"/>
        </w:rPr>
        <w:t xml:space="preserve">                             年   月    日  </w:t>
      </w:r>
    </w:p>
    <w:p w14:paraId="3A771E1F">
      <w:pPr>
        <w:spacing w:line="520" w:lineRule="exact"/>
        <w:ind w:firstLine="2100" w:firstLineChars="750"/>
        <w:rPr>
          <w:rFonts w:hint="eastAsia" w:ascii="楷体_GB2312" w:hAnsi="宋体" w:eastAsia="楷体_GB2312"/>
          <w:sz w:val="28"/>
          <w:szCs w:val="28"/>
        </w:rPr>
      </w:pPr>
    </w:p>
    <w:p w14:paraId="19AE992E">
      <w:pPr>
        <w:spacing w:line="520" w:lineRule="exact"/>
        <w:ind w:firstLine="2100" w:firstLineChars="750"/>
        <w:rPr>
          <w:rFonts w:hint="eastAsia" w:ascii="楷体_GB2312" w:hAnsi="宋体" w:eastAsia="楷体_GB2312"/>
          <w:sz w:val="28"/>
          <w:szCs w:val="28"/>
        </w:rPr>
      </w:pPr>
    </w:p>
    <w:p w14:paraId="0F3E0465">
      <w:pPr>
        <w:spacing w:line="520" w:lineRule="exact"/>
        <w:ind w:firstLine="2100" w:firstLineChars="750"/>
        <w:rPr>
          <w:rFonts w:hint="eastAsia" w:ascii="楷体_GB2312" w:hAnsi="宋体" w:eastAsia="楷体_GB2312"/>
          <w:sz w:val="28"/>
          <w:szCs w:val="28"/>
        </w:rPr>
      </w:pPr>
    </w:p>
    <w:p w14:paraId="52FC37C1">
      <w:pPr>
        <w:spacing w:line="520" w:lineRule="exact"/>
        <w:ind w:firstLine="2100" w:firstLineChars="750"/>
        <w:rPr>
          <w:rFonts w:hint="eastAsia" w:ascii="楷体_GB2312" w:hAnsi="宋体" w:eastAsia="楷体_GB2312"/>
          <w:sz w:val="28"/>
          <w:szCs w:val="28"/>
        </w:rPr>
      </w:pPr>
    </w:p>
    <w:p w14:paraId="385D4E41">
      <w:pPr>
        <w:spacing w:line="520" w:lineRule="exact"/>
        <w:ind w:firstLine="2100" w:firstLineChars="750"/>
        <w:rPr>
          <w:rFonts w:hint="eastAsia" w:ascii="楷体_GB2312" w:hAnsi="宋体" w:eastAsia="楷体_GB2312"/>
          <w:sz w:val="28"/>
          <w:szCs w:val="28"/>
        </w:rPr>
      </w:pPr>
    </w:p>
    <w:p w14:paraId="03E7009C">
      <w:pPr>
        <w:spacing w:line="520" w:lineRule="exact"/>
        <w:ind w:firstLine="2100" w:firstLineChars="750"/>
        <w:rPr>
          <w:rFonts w:hint="eastAsia" w:ascii="楷体_GB2312" w:hAnsi="宋体" w:eastAsia="楷体_GB2312"/>
          <w:sz w:val="28"/>
          <w:szCs w:val="28"/>
        </w:rPr>
      </w:pPr>
    </w:p>
    <w:p w14:paraId="320A92E6">
      <w:pPr>
        <w:spacing w:line="520" w:lineRule="exact"/>
        <w:ind w:firstLine="2100" w:firstLineChars="750"/>
        <w:rPr>
          <w:rFonts w:hint="eastAsia" w:ascii="楷体_GB2312" w:hAnsi="宋体" w:eastAsia="楷体_GB2312"/>
          <w:sz w:val="28"/>
          <w:szCs w:val="28"/>
        </w:rPr>
      </w:pPr>
    </w:p>
    <w:p w14:paraId="2779845D">
      <w:pPr>
        <w:numPr>
          <w:ilvl w:val="0"/>
          <w:numId w:val="0"/>
        </w:numPr>
        <w:spacing w:line="520" w:lineRule="exact"/>
        <w:ind w:left="480" w:leftChars="0"/>
        <w:rPr>
          <w:rFonts w:hint="eastAsia" w:ascii="仿宋" w:hAnsi="仿宋" w:eastAsia="仿宋"/>
          <w:color w:val="000000"/>
          <w:sz w:val="32"/>
          <w:szCs w:val="32"/>
          <w:shd w:val="clear" w:color="auto" w:fill="FFFFFF"/>
        </w:rPr>
      </w:pPr>
    </w:p>
    <w:p w14:paraId="3409D1EE">
      <w:pPr>
        <w:spacing w:line="360" w:lineRule="auto"/>
        <w:jc w:val="center"/>
        <w:rPr>
          <w:rFonts w:hint="eastAsia" w:ascii="宋体" w:hAnsi="宋体" w:eastAsia="宋体" w:cs="宋体"/>
          <w:b/>
          <w:bCs/>
          <w:sz w:val="44"/>
          <w:szCs w:val="44"/>
        </w:rPr>
      </w:pPr>
    </w:p>
    <w:p w14:paraId="13D939FE">
      <w:pPr>
        <w:spacing w:line="360" w:lineRule="auto"/>
        <w:jc w:val="center"/>
        <w:rPr>
          <w:rFonts w:hint="eastAsia" w:ascii="宋体" w:hAnsi="宋体" w:eastAsia="宋体" w:cs="宋体"/>
          <w:b/>
          <w:sz w:val="44"/>
          <w:szCs w:val="44"/>
        </w:rPr>
      </w:pPr>
      <w:r>
        <w:rPr>
          <w:rFonts w:hint="eastAsia" w:ascii="宋体" w:hAnsi="宋体" w:eastAsia="宋体" w:cs="宋体"/>
          <w:b/>
          <w:bCs/>
          <w:sz w:val="44"/>
          <w:szCs w:val="44"/>
        </w:rPr>
        <w:t>栖霞区202</w:t>
      </w:r>
      <w:r>
        <w:rPr>
          <w:rFonts w:hint="eastAsia" w:ascii="宋体" w:hAnsi="宋体" w:cs="宋体"/>
          <w:b/>
          <w:bCs/>
          <w:sz w:val="44"/>
          <w:szCs w:val="44"/>
          <w:lang w:val="en-US" w:eastAsia="zh-CN"/>
        </w:rPr>
        <w:t>7</w:t>
      </w:r>
      <w:r>
        <w:rPr>
          <w:rFonts w:hint="eastAsia" w:ascii="宋体" w:hAnsi="宋体" w:eastAsia="宋体" w:cs="宋体"/>
          <w:b/>
          <w:bCs/>
          <w:sz w:val="44"/>
          <w:szCs w:val="44"/>
          <w:lang w:val="en-US" w:eastAsia="zh-CN"/>
        </w:rPr>
        <w:t>年</w:t>
      </w:r>
      <w:r>
        <w:rPr>
          <w:rFonts w:hint="eastAsia" w:ascii="宋体" w:hAnsi="宋体" w:eastAsia="宋体" w:cs="宋体"/>
          <w:b/>
          <w:bCs/>
          <w:sz w:val="44"/>
          <w:szCs w:val="44"/>
        </w:rPr>
        <w:t>农产品定性快检检测所需耗材</w:t>
      </w:r>
      <w:r>
        <w:rPr>
          <w:rFonts w:hint="eastAsia" w:ascii="宋体" w:hAnsi="宋体" w:eastAsia="宋体" w:cs="宋体"/>
          <w:b/>
          <w:sz w:val="44"/>
          <w:szCs w:val="44"/>
        </w:rPr>
        <w:t>询价响应文件</w:t>
      </w:r>
    </w:p>
    <w:p w14:paraId="66429AD4">
      <w:pPr>
        <w:spacing w:line="360" w:lineRule="auto"/>
        <w:jc w:val="center"/>
        <w:rPr>
          <w:rFonts w:hint="eastAsia" w:ascii="宋体" w:hAnsi="宋体"/>
          <w:sz w:val="36"/>
          <w:szCs w:val="36"/>
        </w:rPr>
      </w:pPr>
    </w:p>
    <w:p w14:paraId="2B2246D6">
      <w:pPr>
        <w:spacing w:line="360" w:lineRule="auto"/>
        <w:jc w:val="center"/>
        <w:rPr>
          <w:rFonts w:hint="eastAsia" w:ascii="宋体" w:hAnsi="宋体"/>
          <w:sz w:val="36"/>
          <w:szCs w:val="36"/>
        </w:rPr>
      </w:pPr>
    </w:p>
    <w:p w14:paraId="79226721">
      <w:pPr>
        <w:spacing w:line="360" w:lineRule="auto"/>
        <w:jc w:val="center"/>
        <w:rPr>
          <w:rFonts w:hint="eastAsia" w:ascii="宋体" w:hAnsi="宋体"/>
          <w:sz w:val="36"/>
          <w:szCs w:val="36"/>
          <w:u w:val="single"/>
        </w:rPr>
      </w:pPr>
      <w:r>
        <w:rPr>
          <w:rFonts w:hint="eastAsia" w:ascii="宋体" w:hAnsi="宋体"/>
          <w:sz w:val="36"/>
          <w:szCs w:val="36"/>
        </w:rPr>
        <w:t>供应商全称：</w:t>
      </w:r>
      <w:r>
        <w:rPr>
          <w:rFonts w:hint="eastAsia" w:ascii="宋体" w:hAnsi="宋体"/>
          <w:sz w:val="36"/>
          <w:szCs w:val="36"/>
          <w:u w:val="single"/>
        </w:rPr>
        <w:t>（加盖单位公章）</w:t>
      </w:r>
    </w:p>
    <w:p w14:paraId="7C7338D1">
      <w:pPr>
        <w:pStyle w:val="6"/>
        <w:ind w:left="101" w:leftChars="48" w:firstLine="1680" w:firstLineChars="800"/>
        <w:jc w:val="left"/>
        <w:rPr>
          <w:rFonts w:hint="eastAsia"/>
          <w:szCs w:val="28"/>
          <w:u w:val="single"/>
        </w:rPr>
      </w:pPr>
    </w:p>
    <w:p w14:paraId="3D3104F5">
      <w:pPr>
        <w:pStyle w:val="6"/>
        <w:spacing w:line="360" w:lineRule="auto"/>
        <w:ind w:left="101" w:leftChars="48" w:firstLine="2880" w:firstLineChars="800"/>
        <w:jc w:val="left"/>
        <w:rPr>
          <w:rFonts w:hint="eastAsia"/>
          <w:sz w:val="36"/>
          <w:szCs w:val="36"/>
        </w:rPr>
      </w:pPr>
      <w:r>
        <w:rPr>
          <w:rFonts w:hint="eastAsia"/>
          <w:sz w:val="36"/>
          <w:szCs w:val="36"/>
          <w:u w:val="single"/>
        </w:rPr>
        <w:t xml:space="preserve">      </w:t>
      </w:r>
      <w:r>
        <w:rPr>
          <w:rFonts w:hint="eastAsia"/>
          <w:sz w:val="36"/>
          <w:szCs w:val="36"/>
        </w:rPr>
        <w:t>年</w:t>
      </w:r>
      <w:r>
        <w:rPr>
          <w:rFonts w:hint="eastAsia"/>
          <w:sz w:val="36"/>
          <w:szCs w:val="36"/>
          <w:u w:val="single"/>
        </w:rPr>
        <w:t xml:space="preserve">   </w:t>
      </w:r>
      <w:r>
        <w:rPr>
          <w:rFonts w:hint="eastAsia"/>
          <w:sz w:val="36"/>
          <w:szCs w:val="36"/>
        </w:rPr>
        <w:t>月</w:t>
      </w:r>
      <w:r>
        <w:rPr>
          <w:rFonts w:hint="eastAsia"/>
          <w:sz w:val="36"/>
          <w:szCs w:val="36"/>
          <w:u w:val="single"/>
        </w:rPr>
        <w:t xml:space="preserve">   </w:t>
      </w:r>
      <w:r>
        <w:rPr>
          <w:rFonts w:hint="eastAsia"/>
          <w:sz w:val="36"/>
          <w:szCs w:val="36"/>
        </w:rPr>
        <w:t>日</w:t>
      </w:r>
    </w:p>
    <w:p w14:paraId="5DB71FD0">
      <w:pPr>
        <w:pStyle w:val="6"/>
        <w:spacing w:line="360" w:lineRule="auto"/>
        <w:ind w:left="101" w:leftChars="48" w:firstLine="2880" w:firstLineChars="800"/>
        <w:jc w:val="left"/>
        <w:rPr>
          <w:rFonts w:hint="eastAsia"/>
          <w:sz w:val="36"/>
          <w:szCs w:val="36"/>
        </w:rPr>
      </w:pPr>
    </w:p>
    <w:p w14:paraId="6590F2AD">
      <w:pPr>
        <w:pStyle w:val="6"/>
        <w:spacing w:line="360" w:lineRule="auto"/>
        <w:ind w:left="101" w:leftChars="48" w:firstLine="2880" w:firstLineChars="800"/>
        <w:jc w:val="left"/>
        <w:rPr>
          <w:rFonts w:hint="eastAsia"/>
          <w:sz w:val="36"/>
          <w:szCs w:val="36"/>
        </w:rPr>
      </w:pPr>
    </w:p>
    <w:p w14:paraId="2C63FCA3">
      <w:pPr>
        <w:pStyle w:val="6"/>
        <w:spacing w:line="360" w:lineRule="auto"/>
        <w:ind w:left="101" w:leftChars="48" w:firstLine="2880" w:firstLineChars="800"/>
        <w:jc w:val="left"/>
        <w:rPr>
          <w:rFonts w:hint="eastAsia"/>
          <w:sz w:val="36"/>
          <w:szCs w:val="36"/>
        </w:rPr>
      </w:pPr>
    </w:p>
    <w:p w14:paraId="6F95DF5C">
      <w:pPr>
        <w:pStyle w:val="6"/>
        <w:spacing w:line="360" w:lineRule="auto"/>
        <w:ind w:left="101" w:leftChars="48" w:firstLine="2880" w:firstLineChars="800"/>
        <w:jc w:val="left"/>
        <w:rPr>
          <w:rFonts w:hint="eastAsia"/>
          <w:sz w:val="36"/>
          <w:szCs w:val="36"/>
        </w:rPr>
      </w:pPr>
    </w:p>
    <w:p w14:paraId="2BD3E8EC">
      <w:pPr>
        <w:pStyle w:val="6"/>
        <w:spacing w:line="360" w:lineRule="auto"/>
        <w:ind w:left="101" w:leftChars="48" w:firstLine="2880" w:firstLineChars="800"/>
        <w:jc w:val="left"/>
        <w:rPr>
          <w:rFonts w:hint="eastAsia"/>
          <w:sz w:val="36"/>
          <w:szCs w:val="36"/>
        </w:rPr>
      </w:pPr>
    </w:p>
    <w:p w14:paraId="3F922625">
      <w:pPr>
        <w:pStyle w:val="6"/>
        <w:spacing w:line="360" w:lineRule="auto"/>
        <w:ind w:left="101" w:leftChars="48" w:firstLine="2880" w:firstLineChars="800"/>
        <w:jc w:val="left"/>
        <w:rPr>
          <w:rFonts w:hint="eastAsia"/>
          <w:sz w:val="36"/>
          <w:szCs w:val="36"/>
        </w:rPr>
      </w:pPr>
    </w:p>
    <w:p w14:paraId="74820F8E">
      <w:pPr>
        <w:pStyle w:val="6"/>
        <w:spacing w:line="360" w:lineRule="auto"/>
        <w:ind w:left="101" w:leftChars="48" w:firstLine="2880" w:firstLineChars="800"/>
        <w:jc w:val="left"/>
        <w:rPr>
          <w:rFonts w:hint="eastAsia"/>
          <w:sz w:val="36"/>
          <w:szCs w:val="36"/>
        </w:rPr>
      </w:pPr>
    </w:p>
    <w:p w14:paraId="169D8B4C">
      <w:pPr>
        <w:pStyle w:val="6"/>
        <w:spacing w:line="360" w:lineRule="auto"/>
        <w:ind w:left="101" w:leftChars="48" w:firstLine="2880" w:firstLineChars="800"/>
        <w:jc w:val="left"/>
        <w:rPr>
          <w:rFonts w:hint="eastAsia"/>
          <w:sz w:val="36"/>
          <w:szCs w:val="36"/>
        </w:rPr>
      </w:pPr>
    </w:p>
    <w:p w14:paraId="48410A65">
      <w:pPr>
        <w:pStyle w:val="6"/>
        <w:spacing w:line="360" w:lineRule="auto"/>
        <w:ind w:left="101" w:leftChars="48" w:firstLine="2880" w:firstLineChars="800"/>
        <w:jc w:val="left"/>
        <w:rPr>
          <w:rFonts w:hint="eastAsia"/>
          <w:sz w:val="36"/>
          <w:szCs w:val="36"/>
        </w:rPr>
      </w:pPr>
    </w:p>
    <w:p w14:paraId="454E634B">
      <w:pPr>
        <w:pStyle w:val="6"/>
        <w:spacing w:line="360" w:lineRule="auto"/>
        <w:ind w:left="101" w:leftChars="48" w:firstLine="2880" w:firstLineChars="800"/>
        <w:jc w:val="left"/>
        <w:rPr>
          <w:rFonts w:hint="eastAsia"/>
          <w:sz w:val="36"/>
          <w:szCs w:val="36"/>
        </w:rPr>
      </w:pPr>
    </w:p>
    <w:p w14:paraId="7E5FE026">
      <w:pPr>
        <w:pStyle w:val="6"/>
        <w:spacing w:line="360" w:lineRule="auto"/>
        <w:ind w:left="101" w:leftChars="48" w:firstLine="2880" w:firstLineChars="800"/>
        <w:jc w:val="left"/>
        <w:rPr>
          <w:rFonts w:hint="eastAsia"/>
          <w:sz w:val="36"/>
          <w:szCs w:val="36"/>
        </w:rPr>
      </w:pPr>
    </w:p>
    <w:p w14:paraId="15773C85">
      <w:pPr>
        <w:pStyle w:val="6"/>
        <w:spacing w:line="360" w:lineRule="auto"/>
        <w:ind w:left="101" w:leftChars="48" w:firstLine="2880" w:firstLineChars="800"/>
        <w:jc w:val="left"/>
        <w:rPr>
          <w:rFonts w:hint="eastAsia"/>
          <w:sz w:val="36"/>
          <w:szCs w:val="36"/>
        </w:rPr>
      </w:pPr>
    </w:p>
    <w:p w14:paraId="13223F52">
      <w:pPr>
        <w:pStyle w:val="6"/>
        <w:spacing w:line="360" w:lineRule="auto"/>
        <w:ind w:left="101" w:leftChars="48" w:firstLine="2880" w:firstLineChars="800"/>
        <w:jc w:val="left"/>
        <w:rPr>
          <w:rFonts w:hint="eastAsia"/>
          <w:sz w:val="36"/>
          <w:szCs w:val="36"/>
        </w:rPr>
      </w:pPr>
    </w:p>
    <w:p w14:paraId="1A82DED1">
      <w:pPr>
        <w:pStyle w:val="6"/>
        <w:spacing w:line="360" w:lineRule="auto"/>
        <w:ind w:left="101" w:leftChars="48" w:firstLine="2880" w:firstLineChars="800"/>
        <w:jc w:val="left"/>
        <w:rPr>
          <w:rFonts w:hint="eastAsia"/>
          <w:sz w:val="36"/>
          <w:szCs w:val="36"/>
        </w:rPr>
      </w:pPr>
    </w:p>
    <w:p w14:paraId="5A96ACCF">
      <w:pPr>
        <w:pStyle w:val="6"/>
        <w:spacing w:line="360" w:lineRule="auto"/>
        <w:ind w:left="101" w:leftChars="48" w:firstLine="2880" w:firstLineChars="800"/>
        <w:jc w:val="left"/>
        <w:rPr>
          <w:rFonts w:hint="eastAsia"/>
          <w:b w:val="0"/>
          <w:bCs/>
          <w:sz w:val="36"/>
          <w:szCs w:val="32"/>
        </w:rPr>
      </w:pPr>
    </w:p>
    <w:p w14:paraId="6328C636">
      <w:pPr>
        <w:pStyle w:val="6"/>
        <w:spacing w:line="360" w:lineRule="auto"/>
        <w:ind w:left="101" w:leftChars="48" w:firstLine="2880" w:firstLineChars="800"/>
        <w:jc w:val="left"/>
        <w:rPr>
          <w:rFonts w:hint="eastAsia"/>
          <w:b/>
          <w:bCs w:val="0"/>
          <w:sz w:val="36"/>
          <w:szCs w:val="36"/>
          <w:lang w:val="en-GB"/>
        </w:rPr>
      </w:pPr>
      <w:r>
        <w:rPr>
          <w:rFonts w:hint="eastAsia"/>
          <w:b w:val="0"/>
          <w:bCs/>
          <w:sz w:val="36"/>
          <w:szCs w:val="32"/>
        </w:rPr>
        <w:t>附件：</w:t>
      </w:r>
      <w:bookmarkStart w:id="4" w:name="_Toc19289"/>
      <w:bookmarkStart w:id="5" w:name="_二、投标承诺函"/>
      <w:r>
        <w:rPr>
          <w:rFonts w:hint="eastAsia"/>
          <w:b/>
          <w:bCs w:val="0"/>
          <w:sz w:val="36"/>
          <w:szCs w:val="32"/>
        </w:rPr>
        <w:t>一</w:t>
      </w:r>
      <w:r>
        <w:rPr>
          <w:rFonts w:hint="eastAsia"/>
          <w:b/>
          <w:bCs w:val="0"/>
          <w:lang w:val="en-GB"/>
        </w:rPr>
        <w:t>、</w:t>
      </w:r>
      <w:r>
        <w:rPr>
          <w:rFonts w:hint="eastAsia"/>
          <w:b/>
          <w:bCs w:val="0"/>
          <w:sz w:val="36"/>
          <w:szCs w:val="36"/>
          <w:lang w:val="en-GB"/>
        </w:rPr>
        <w:t>询价承诺函</w:t>
      </w:r>
      <w:bookmarkEnd w:id="4"/>
    </w:p>
    <w:bookmarkEnd w:id="5"/>
    <w:p w14:paraId="435F6915">
      <w:pPr>
        <w:spacing w:line="520" w:lineRule="exact"/>
        <w:rPr>
          <w:rFonts w:hint="eastAsia" w:ascii="仿宋" w:hAnsi="仿宋" w:eastAsia="仿宋" w:cs="仿宋"/>
          <w:sz w:val="30"/>
          <w:szCs w:val="30"/>
        </w:rPr>
      </w:pPr>
      <w:r>
        <w:rPr>
          <w:rFonts w:hint="eastAsia" w:ascii="仿宋" w:hAnsi="仿宋" w:eastAsia="仿宋" w:cs="仿宋"/>
          <w:sz w:val="30"/>
          <w:szCs w:val="30"/>
        </w:rPr>
        <w:t>南京市栖霞区农业农村局：</w:t>
      </w:r>
    </w:p>
    <w:p w14:paraId="3FB3E461">
      <w:pPr>
        <w:spacing w:line="360" w:lineRule="auto"/>
        <w:jc w:val="left"/>
        <w:rPr>
          <w:rFonts w:hint="eastAsia" w:ascii="仿宋" w:hAnsi="仿宋" w:eastAsia="仿宋" w:cs="仿宋"/>
          <w:sz w:val="30"/>
          <w:szCs w:val="30"/>
        </w:rPr>
      </w:pPr>
      <w:r>
        <w:rPr>
          <w:rFonts w:hint="eastAsia" w:ascii="仿宋" w:hAnsi="仿宋" w:eastAsia="仿宋" w:cs="仿宋"/>
          <w:sz w:val="30"/>
          <w:szCs w:val="30"/>
        </w:rPr>
        <w:t>依据贵单位</w:t>
      </w:r>
      <w:r>
        <w:rPr>
          <w:rFonts w:hint="eastAsia" w:ascii="仿宋" w:hAnsi="仿宋" w:eastAsia="仿宋" w:cs="仿宋"/>
          <w:sz w:val="30"/>
          <w:szCs w:val="30"/>
          <w:lang w:val="en-US" w:eastAsia="zh-CN"/>
        </w:rPr>
        <w:t xml:space="preserve">  </w:t>
      </w:r>
      <w:r>
        <w:rPr>
          <w:rFonts w:hint="eastAsia" w:ascii="仿宋" w:hAnsi="仿宋" w:eastAsia="仿宋" w:cs="仿宋"/>
          <w:b/>
          <w:bCs/>
          <w:sz w:val="30"/>
          <w:szCs w:val="30"/>
          <w:u w:val="single"/>
        </w:rPr>
        <w:t>栖霞区202</w:t>
      </w:r>
      <w:r>
        <w:rPr>
          <w:rFonts w:hint="eastAsia" w:ascii="仿宋" w:hAnsi="仿宋" w:eastAsia="仿宋" w:cs="仿宋"/>
          <w:b/>
          <w:bCs/>
          <w:sz w:val="30"/>
          <w:szCs w:val="30"/>
          <w:u w:val="single"/>
          <w:lang w:val="en-US" w:eastAsia="zh-CN"/>
        </w:rPr>
        <w:t>7年</w:t>
      </w:r>
      <w:r>
        <w:rPr>
          <w:rFonts w:hint="eastAsia" w:ascii="仿宋" w:hAnsi="仿宋" w:eastAsia="仿宋" w:cs="仿宋"/>
          <w:b/>
          <w:bCs/>
          <w:sz w:val="30"/>
          <w:szCs w:val="30"/>
          <w:u w:val="single"/>
        </w:rPr>
        <w:t>农产品定性快检检测所需耗材</w:t>
      </w:r>
      <w:r>
        <w:rPr>
          <w:rFonts w:hint="eastAsia" w:ascii="仿宋" w:hAnsi="仿宋" w:eastAsia="仿宋" w:cs="仿宋"/>
          <w:sz w:val="30"/>
          <w:szCs w:val="30"/>
        </w:rPr>
        <w:t>项目询价采购的邀请，我方授权</w:t>
      </w:r>
      <w:r>
        <w:rPr>
          <w:rFonts w:hint="eastAsia" w:ascii="仿宋" w:hAnsi="仿宋" w:eastAsia="仿宋" w:cs="仿宋"/>
          <w:sz w:val="30"/>
          <w:szCs w:val="30"/>
          <w:u w:val="single"/>
        </w:rPr>
        <w:t xml:space="preserve">         </w:t>
      </w:r>
      <w:r>
        <w:rPr>
          <w:rFonts w:hint="eastAsia" w:ascii="仿宋" w:hAnsi="仿宋" w:eastAsia="仿宋" w:cs="仿宋"/>
          <w:sz w:val="30"/>
          <w:szCs w:val="30"/>
        </w:rPr>
        <w:t>（姓名）</w:t>
      </w:r>
      <w:r>
        <w:rPr>
          <w:rFonts w:hint="eastAsia" w:ascii="仿宋" w:hAnsi="仿宋" w:eastAsia="仿宋" w:cs="仿宋"/>
          <w:sz w:val="30"/>
          <w:szCs w:val="30"/>
          <w:u w:val="single"/>
        </w:rPr>
        <w:t xml:space="preserve">         </w:t>
      </w:r>
      <w:r>
        <w:rPr>
          <w:rFonts w:hint="eastAsia" w:ascii="仿宋" w:hAnsi="仿宋" w:eastAsia="仿宋" w:cs="仿宋"/>
          <w:sz w:val="30"/>
          <w:szCs w:val="30"/>
        </w:rPr>
        <w:t>（职务）为全权代表参加该项目的询价，全权处理本次询价项目的有关事宜。同时，我公司声明如下：</w:t>
      </w:r>
    </w:p>
    <w:p w14:paraId="7936FD2F">
      <w:pPr>
        <w:spacing w:line="520" w:lineRule="exact"/>
        <w:ind w:firstLine="600" w:firstLineChars="200"/>
        <w:rPr>
          <w:rFonts w:hint="eastAsia" w:ascii="仿宋" w:hAnsi="仿宋" w:eastAsia="仿宋" w:cs="仿宋"/>
          <w:sz w:val="30"/>
          <w:szCs w:val="30"/>
        </w:rPr>
      </w:pPr>
      <w:r>
        <w:rPr>
          <w:rFonts w:hint="eastAsia" w:ascii="仿宋" w:hAnsi="仿宋" w:eastAsia="仿宋" w:cs="仿宋"/>
          <w:sz w:val="30"/>
          <w:szCs w:val="30"/>
          <w:lang w:eastAsia="zh-CN"/>
        </w:rPr>
        <w:t>1.</w:t>
      </w:r>
      <w:r>
        <w:rPr>
          <w:rFonts w:hint="eastAsia" w:ascii="仿宋" w:hAnsi="仿宋" w:eastAsia="仿宋" w:cs="仿宋"/>
          <w:sz w:val="30"/>
          <w:szCs w:val="30"/>
        </w:rPr>
        <w:t>我方符合贵方提出的资格要求，同意并接受询价文件的各项要求，遵守询价文件中的各项规定，按询价文件的要求提供报价。</w:t>
      </w:r>
    </w:p>
    <w:p w14:paraId="07C71A40">
      <w:pPr>
        <w:spacing w:line="520" w:lineRule="exact"/>
        <w:ind w:firstLine="600" w:firstLineChars="200"/>
        <w:rPr>
          <w:rFonts w:hint="eastAsia" w:ascii="仿宋" w:hAnsi="仿宋" w:eastAsia="仿宋" w:cs="仿宋"/>
          <w:sz w:val="30"/>
          <w:szCs w:val="30"/>
        </w:rPr>
      </w:pPr>
      <w:r>
        <w:rPr>
          <w:rFonts w:hint="eastAsia" w:ascii="仿宋" w:hAnsi="仿宋" w:eastAsia="仿宋" w:cs="仿宋"/>
          <w:sz w:val="30"/>
          <w:szCs w:val="30"/>
          <w:lang w:eastAsia="zh-CN"/>
        </w:rPr>
        <w:t>2.</w:t>
      </w:r>
      <w:r>
        <w:rPr>
          <w:rFonts w:hint="eastAsia" w:ascii="仿宋" w:hAnsi="仿宋" w:eastAsia="仿宋" w:cs="仿宋"/>
          <w:sz w:val="30"/>
          <w:szCs w:val="30"/>
        </w:rPr>
        <w:t>我公司已经详细阅读了全部询价文件及其附件，我方已完全清</w:t>
      </w:r>
      <w:r>
        <w:rPr>
          <w:rFonts w:hint="eastAsia" w:ascii="仿宋" w:hAnsi="仿宋" w:eastAsia="仿宋" w:cs="仿宋"/>
          <w:sz w:val="30"/>
          <w:szCs w:val="30"/>
          <w:lang w:eastAsia="zh-CN"/>
        </w:rPr>
        <w:t>晰地</w:t>
      </w:r>
      <w:r>
        <w:rPr>
          <w:rFonts w:hint="eastAsia" w:ascii="仿宋" w:hAnsi="仿宋" w:eastAsia="仿宋" w:cs="仿宋"/>
          <w:sz w:val="30"/>
          <w:szCs w:val="30"/>
        </w:rPr>
        <w:t>理解询价文件的要求，不存在任何含糊不清和误解之处，同意放弃对这些文件所提出的异议和质疑的权利。</w:t>
      </w:r>
    </w:p>
    <w:p w14:paraId="162C99FC">
      <w:pPr>
        <w:spacing w:line="520" w:lineRule="exact"/>
        <w:ind w:firstLine="600" w:firstLineChars="200"/>
        <w:rPr>
          <w:rFonts w:hint="eastAsia" w:ascii="仿宋" w:hAnsi="仿宋" w:eastAsia="仿宋" w:cs="仿宋"/>
          <w:sz w:val="30"/>
          <w:szCs w:val="30"/>
        </w:rPr>
      </w:pPr>
      <w:r>
        <w:rPr>
          <w:rFonts w:hint="eastAsia" w:ascii="仿宋" w:hAnsi="仿宋" w:eastAsia="仿宋" w:cs="仿宋"/>
          <w:sz w:val="30"/>
          <w:szCs w:val="30"/>
          <w:lang w:eastAsia="zh-CN"/>
        </w:rPr>
        <w:t>3.</w:t>
      </w:r>
      <w:r>
        <w:rPr>
          <w:rFonts w:hint="eastAsia" w:ascii="仿宋" w:hAnsi="仿宋" w:eastAsia="仿宋" w:cs="仿宋"/>
          <w:sz w:val="30"/>
          <w:szCs w:val="30"/>
        </w:rPr>
        <w:t>我公司承诺在本次询价文件中提供的一切文件，无论是原件还是复印件均真实有效，绝无任何虚假、伪造和夸大</w:t>
      </w:r>
      <w:r>
        <w:rPr>
          <w:rFonts w:hint="eastAsia" w:ascii="仿宋" w:hAnsi="仿宋" w:eastAsia="仿宋" w:cs="仿宋"/>
          <w:sz w:val="30"/>
          <w:szCs w:val="30"/>
          <w:lang w:eastAsia="zh-CN"/>
        </w:rPr>
        <w:t>的成分</w:t>
      </w:r>
      <w:r>
        <w:rPr>
          <w:rFonts w:hint="eastAsia" w:ascii="仿宋" w:hAnsi="仿宋" w:eastAsia="仿宋" w:cs="仿宋"/>
          <w:sz w:val="30"/>
          <w:szCs w:val="30"/>
        </w:rPr>
        <w:t>。否则</w:t>
      </w:r>
      <w:r>
        <w:rPr>
          <w:rFonts w:hint="eastAsia" w:ascii="仿宋" w:hAnsi="仿宋" w:eastAsia="仿宋" w:cs="仿宋"/>
          <w:sz w:val="30"/>
          <w:szCs w:val="30"/>
          <w:lang w:eastAsia="zh-CN"/>
        </w:rPr>
        <w:t>，自</w:t>
      </w:r>
      <w:r>
        <w:rPr>
          <w:rFonts w:hint="eastAsia" w:ascii="仿宋" w:hAnsi="仿宋" w:eastAsia="仿宋" w:cs="仿宋"/>
          <w:sz w:val="30"/>
          <w:szCs w:val="30"/>
        </w:rPr>
        <w:t>愿承担相应的后果和法律责任。</w:t>
      </w:r>
    </w:p>
    <w:p w14:paraId="49FB2E06">
      <w:pPr>
        <w:spacing w:line="520" w:lineRule="exact"/>
        <w:ind w:firstLine="600" w:firstLineChars="200"/>
        <w:rPr>
          <w:rFonts w:hint="eastAsia" w:ascii="仿宋" w:hAnsi="仿宋" w:eastAsia="仿宋" w:cs="仿宋"/>
          <w:sz w:val="30"/>
          <w:szCs w:val="30"/>
        </w:rPr>
      </w:pPr>
      <w:r>
        <w:rPr>
          <w:rFonts w:hint="eastAsia" w:ascii="仿宋" w:hAnsi="仿宋" w:eastAsia="仿宋" w:cs="仿宋"/>
          <w:sz w:val="30"/>
          <w:szCs w:val="30"/>
          <w:lang w:eastAsia="zh-CN"/>
        </w:rPr>
        <w:t>4.</w:t>
      </w:r>
      <w:r>
        <w:rPr>
          <w:rFonts w:hint="eastAsia" w:ascii="仿宋" w:hAnsi="仿宋" w:eastAsia="仿宋" w:cs="仿宋"/>
          <w:sz w:val="30"/>
          <w:szCs w:val="30"/>
        </w:rPr>
        <w:t>一旦我方中选</w:t>
      </w:r>
      <w:r>
        <w:rPr>
          <w:rFonts w:hint="eastAsia" w:ascii="仿宋" w:hAnsi="仿宋" w:eastAsia="仿宋" w:cs="仿宋"/>
          <w:sz w:val="30"/>
          <w:szCs w:val="30"/>
          <w:lang w:eastAsia="zh-CN"/>
        </w:rPr>
        <w:t>，</w:t>
      </w:r>
      <w:r>
        <w:rPr>
          <w:rFonts w:hint="eastAsia" w:ascii="仿宋" w:hAnsi="仿宋" w:eastAsia="仿宋" w:cs="仿宋"/>
          <w:sz w:val="30"/>
          <w:szCs w:val="30"/>
        </w:rPr>
        <w:t>我方将根据询价文件的规定，在规定的时限内与采购方签订合同，并严格履行合同的责任和义务</w:t>
      </w:r>
      <w:r>
        <w:rPr>
          <w:rFonts w:hint="eastAsia" w:ascii="仿宋" w:hAnsi="仿宋" w:eastAsia="仿宋" w:cs="仿宋"/>
          <w:sz w:val="30"/>
          <w:szCs w:val="30"/>
          <w:lang w:eastAsia="zh-CN"/>
        </w:rPr>
        <w:t>，</w:t>
      </w:r>
      <w:r>
        <w:rPr>
          <w:rFonts w:hint="eastAsia" w:ascii="仿宋" w:hAnsi="仿宋" w:eastAsia="仿宋" w:cs="仿宋"/>
          <w:sz w:val="30"/>
          <w:szCs w:val="30"/>
        </w:rPr>
        <w:t>保证在询价文件及合同规定的时间内完成</w:t>
      </w:r>
      <w:r>
        <w:rPr>
          <w:rFonts w:hint="eastAsia" w:ascii="仿宋" w:hAnsi="仿宋" w:eastAsia="仿宋" w:cs="仿宋"/>
          <w:sz w:val="30"/>
          <w:szCs w:val="30"/>
          <w:lang w:eastAsia="zh-CN"/>
        </w:rPr>
        <w:t>采购、交</w:t>
      </w:r>
      <w:r>
        <w:rPr>
          <w:rFonts w:hint="eastAsia" w:ascii="仿宋" w:hAnsi="仿宋" w:eastAsia="仿宋" w:cs="仿宋"/>
          <w:sz w:val="30"/>
          <w:szCs w:val="30"/>
        </w:rPr>
        <w:t>付采购人使用。否则我方愿意承担一切后果，并不再寻求任何旨在减轻或免除法律责任的辩解。</w:t>
      </w:r>
    </w:p>
    <w:p w14:paraId="109881D7">
      <w:pPr>
        <w:spacing w:line="520" w:lineRule="exact"/>
        <w:rPr>
          <w:rFonts w:hint="eastAsia" w:ascii="仿宋" w:hAnsi="仿宋" w:eastAsia="仿宋" w:cs="仿宋"/>
          <w:sz w:val="30"/>
          <w:szCs w:val="30"/>
        </w:rPr>
      </w:pPr>
      <w:r>
        <w:rPr>
          <w:rFonts w:hint="eastAsia" w:ascii="仿宋" w:hAnsi="仿宋" w:eastAsia="仿宋" w:cs="仿宋"/>
          <w:sz w:val="30"/>
          <w:szCs w:val="30"/>
        </w:rPr>
        <w:t>询价人：</w:t>
      </w:r>
      <w:r>
        <w:rPr>
          <w:rFonts w:hint="eastAsia" w:ascii="仿宋" w:hAnsi="仿宋" w:eastAsia="仿宋" w:cs="仿宋"/>
          <w:sz w:val="30"/>
          <w:szCs w:val="30"/>
          <w:u w:val="single"/>
        </w:rPr>
        <w:t xml:space="preserve">                    </w:t>
      </w:r>
      <w:r>
        <w:rPr>
          <w:rFonts w:hint="eastAsia" w:ascii="仿宋" w:hAnsi="仿宋" w:eastAsia="仿宋" w:cs="仿宋"/>
          <w:sz w:val="30"/>
          <w:szCs w:val="30"/>
        </w:rPr>
        <w:t>（加盖公章）</w:t>
      </w:r>
    </w:p>
    <w:p w14:paraId="30079002">
      <w:pPr>
        <w:spacing w:before="145" w:beforeLines="50" w:line="520" w:lineRule="exact"/>
        <w:rPr>
          <w:rFonts w:hint="eastAsia" w:ascii="仿宋" w:hAnsi="仿宋" w:eastAsia="仿宋" w:cs="仿宋"/>
          <w:sz w:val="30"/>
          <w:szCs w:val="30"/>
        </w:rPr>
      </w:pPr>
      <w:r>
        <w:rPr>
          <w:rFonts w:hint="eastAsia" w:ascii="仿宋" w:hAnsi="仿宋" w:eastAsia="仿宋" w:cs="仿宋"/>
          <w:sz w:val="30"/>
          <w:szCs w:val="30"/>
        </w:rPr>
        <w:t>法定代表人：</w:t>
      </w:r>
      <w:r>
        <w:rPr>
          <w:rFonts w:hint="eastAsia" w:ascii="仿宋" w:hAnsi="仿宋" w:eastAsia="仿宋" w:cs="仿宋"/>
          <w:sz w:val="30"/>
          <w:szCs w:val="30"/>
          <w:u w:val="single"/>
        </w:rPr>
        <w:t xml:space="preserve">         </w:t>
      </w:r>
      <w:r>
        <w:rPr>
          <w:rFonts w:hint="eastAsia" w:ascii="仿宋" w:hAnsi="仿宋" w:eastAsia="仿宋" w:cs="仿宋"/>
          <w:sz w:val="30"/>
          <w:szCs w:val="30"/>
        </w:rPr>
        <w:t>（签字或盖章）   授权代表：</w:t>
      </w:r>
      <w:r>
        <w:rPr>
          <w:rFonts w:hint="eastAsia" w:ascii="仿宋" w:hAnsi="仿宋" w:eastAsia="仿宋" w:cs="仿宋"/>
          <w:sz w:val="30"/>
          <w:szCs w:val="30"/>
          <w:u w:val="single"/>
        </w:rPr>
        <w:t xml:space="preserve">         </w:t>
      </w:r>
      <w:r>
        <w:rPr>
          <w:rFonts w:hint="eastAsia" w:ascii="仿宋" w:hAnsi="仿宋" w:eastAsia="仿宋" w:cs="仿宋"/>
          <w:sz w:val="30"/>
          <w:szCs w:val="30"/>
        </w:rPr>
        <w:t>（签字）</w:t>
      </w:r>
    </w:p>
    <w:p w14:paraId="476D2C61">
      <w:pPr>
        <w:spacing w:before="145" w:beforeLines="50" w:line="520" w:lineRule="exact"/>
        <w:rPr>
          <w:rFonts w:hint="eastAsia" w:ascii="仿宋" w:hAnsi="仿宋" w:eastAsia="仿宋" w:cs="仿宋"/>
          <w:sz w:val="30"/>
          <w:szCs w:val="30"/>
        </w:rPr>
      </w:pPr>
    </w:p>
    <w:p w14:paraId="1F5BD94D">
      <w:pPr>
        <w:spacing w:line="520" w:lineRule="exact"/>
        <w:rPr>
          <w:rFonts w:hint="eastAsia" w:ascii="仿宋" w:hAnsi="仿宋" w:eastAsia="仿宋" w:cs="仿宋"/>
          <w:sz w:val="30"/>
          <w:szCs w:val="30"/>
        </w:rPr>
      </w:pPr>
      <w:r>
        <w:rPr>
          <w:rFonts w:hint="eastAsia" w:ascii="仿宋" w:hAnsi="仿宋" w:eastAsia="仿宋" w:cs="仿宋"/>
          <w:sz w:val="30"/>
          <w:szCs w:val="30"/>
        </w:rPr>
        <w:t xml:space="preserve">              年  月  日                     年  月  日</w:t>
      </w:r>
    </w:p>
    <w:p w14:paraId="20706A74">
      <w:pPr>
        <w:pStyle w:val="3"/>
        <w:rPr>
          <w:rFonts w:hint="eastAsia" w:ascii="黑体" w:hAnsi="黑体" w:cs="黑体"/>
          <w:sz w:val="30"/>
          <w:szCs w:val="30"/>
          <w:lang w:val="en-GB"/>
        </w:rPr>
      </w:pPr>
      <w:bookmarkStart w:id="6" w:name="_Toc29991"/>
      <w:bookmarkStart w:id="7" w:name="_三、诚信承诺函"/>
      <w:r>
        <w:rPr>
          <w:rFonts w:hint="eastAsia" w:ascii="仿宋" w:hAnsi="仿宋" w:eastAsia="仿宋" w:cs="仿宋"/>
          <w:sz w:val="30"/>
          <w:szCs w:val="30"/>
          <w:lang w:val="en-GB"/>
        </w:rPr>
        <w:br w:type="page"/>
      </w:r>
      <w:r>
        <w:rPr>
          <w:rFonts w:hint="eastAsia" w:ascii="黑体" w:hAnsi="黑体" w:cs="黑体"/>
          <w:sz w:val="36"/>
          <w:szCs w:val="36"/>
          <w:lang w:val="en-GB"/>
        </w:rPr>
        <w:t>二、诚信承诺函</w:t>
      </w:r>
      <w:bookmarkEnd w:id="6"/>
    </w:p>
    <w:bookmarkEnd w:id="7"/>
    <w:p w14:paraId="0A38ECC4">
      <w:pPr>
        <w:pStyle w:val="13"/>
        <w:spacing w:before="145" w:beforeLines="50" w:line="480" w:lineRule="atLeast"/>
        <w:rPr>
          <w:rFonts w:hint="eastAsia" w:ascii="仿宋" w:hAnsi="仿宋" w:eastAsia="仿宋" w:cs="仿宋"/>
          <w:sz w:val="32"/>
          <w:szCs w:val="32"/>
        </w:rPr>
      </w:pPr>
      <w:r>
        <w:rPr>
          <w:rFonts w:hint="eastAsia" w:ascii="仿宋" w:hAnsi="仿宋" w:eastAsia="仿宋" w:cs="仿宋"/>
          <w:sz w:val="32"/>
          <w:szCs w:val="32"/>
        </w:rPr>
        <w:t>南京市栖霞区农业农村局：</w:t>
      </w:r>
    </w:p>
    <w:p w14:paraId="4C0F11FE">
      <w:pPr>
        <w:spacing w:line="360" w:lineRule="auto"/>
        <w:ind w:firstLine="672" w:firstLineChars="200"/>
        <w:jc w:val="left"/>
        <w:rPr>
          <w:rFonts w:hint="eastAsia" w:ascii="仿宋" w:hAnsi="仿宋" w:eastAsia="仿宋" w:cs="仿宋"/>
          <w:sz w:val="32"/>
          <w:szCs w:val="32"/>
        </w:rPr>
      </w:pPr>
      <w:r>
        <w:rPr>
          <w:rFonts w:hint="eastAsia" w:ascii="仿宋" w:hAnsi="仿宋" w:eastAsia="仿宋" w:cs="仿宋"/>
          <w:spacing w:val="8"/>
          <w:sz w:val="32"/>
          <w:szCs w:val="32"/>
        </w:rPr>
        <w:t>我单位参与贵单位组织的</w:t>
      </w:r>
      <w:r>
        <w:rPr>
          <w:rFonts w:hint="eastAsia" w:ascii="仿宋" w:hAnsi="仿宋" w:eastAsia="仿宋" w:cs="仿宋"/>
          <w:b/>
          <w:bCs/>
          <w:sz w:val="30"/>
          <w:szCs w:val="30"/>
          <w:u w:val="single"/>
        </w:rPr>
        <w:t>栖霞区202</w:t>
      </w:r>
      <w:r>
        <w:rPr>
          <w:rFonts w:hint="eastAsia" w:ascii="仿宋" w:hAnsi="仿宋" w:eastAsia="仿宋" w:cs="仿宋"/>
          <w:b/>
          <w:bCs/>
          <w:sz w:val="30"/>
          <w:szCs w:val="30"/>
          <w:u w:val="single"/>
          <w:lang w:val="en-US" w:eastAsia="zh-CN"/>
        </w:rPr>
        <w:t>7年</w:t>
      </w:r>
      <w:r>
        <w:rPr>
          <w:rFonts w:hint="eastAsia" w:ascii="仿宋" w:hAnsi="仿宋" w:eastAsia="仿宋" w:cs="仿宋"/>
          <w:b/>
          <w:bCs/>
          <w:sz w:val="30"/>
          <w:szCs w:val="30"/>
          <w:u w:val="single"/>
        </w:rPr>
        <w:t>农产品定性快检检测所需耗材</w:t>
      </w:r>
      <w:r>
        <w:rPr>
          <w:rFonts w:hint="eastAsia" w:ascii="仿宋" w:hAnsi="仿宋" w:eastAsia="仿宋" w:cs="仿宋"/>
          <w:sz w:val="32"/>
          <w:szCs w:val="32"/>
        </w:rPr>
        <w:t>的询价，我单位</w:t>
      </w:r>
      <w:r>
        <w:rPr>
          <w:rFonts w:hint="eastAsia" w:ascii="仿宋" w:hAnsi="仿宋" w:eastAsia="仿宋" w:cs="仿宋"/>
          <w:spacing w:val="8"/>
          <w:sz w:val="32"/>
          <w:szCs w:val="32"/>
        </w:rPr>
        <w:t>慎重</w:t>
      </w:r>
      <w:r>
        <w:rPr>
          <w:rFonts w:hint="eastAsia" w:ascii="仿宋" w:hAnsi="仿宋" w:eastAsia="仿宋" w:cs="仿宋"/>
          <w:sz w:val="32"/>
          <w:szCs w:val="32"/>
        </w:rPr>
        <w:t>作出以下承诺：</w:t>
      </w:r>
    </w:p>
    <w:p w14:paraId="7A13C885">
      <w:pPr>
        <w:pStyle w:val="13"/>
        <w:spacing w:line="480" w:lineRule="atLeast"/>
        <w:ind w:firstLine="480"/>
        <w:rPr>
          <w:rFonts w:hint="eastAsia" w:ascii="仿宋" w:hAnsi="仿宋" w:eastAsia="仿宋" w:cs="仿宋"/>
          <w:sz w:val="32"/>
          <w:szCs w:val="32"/>
        </w:rPr>
      </w:pPr>
      <w:r>
        <w:rPr>
          <w:rFonts w:hint="eastAsia" w:ascii="仿宋" w:hAnsi="仿宋" w:eastAsia="仿宋" w:cs="仿宋"/>
          <w:sz w:val="32"/>
          <w:szCs w:val="32"/>
          <w:lang w:eastAsia="zh-CN"/>
        </w:rPr>
        <w:t>1.</w:t>
      </w:r>
      <w:r>
        <w:rPr>
          <w:rFonts w:hint="eastAsia" w:ascii="仿宋" w:hAnsi="仿宋" w:eastAsia="仿宋" w:cs="仿宋"/>
          <w:sz w:val="32"/>
          <w:szCs w:val="32"/>
        </w:rPr>
        <w:t>我单位参与本项目询价，提交的询价响应文件包括资格审查材料均真实可信。证件及有关附件是真实的，绝无提供虚假材料行为。</w:t>
      </w:r>
    </w:p>
    <w:p w14:paraId="2A82E64B">
      <w:pPr>
        <w:pStyle w:val="13"/>
        <w:spacing w:line="480" w:lineRule="atLeast"/>
        <w:ind w:firstLine="480"/>
        <w:rPr>
          <w:rFonts w:hint="eastAsia" w:ascii="仿宋" w:hAnsi="仿宋" w:eastAsia="仿宋" w:cs="仿宋"/>
          <w:sz w:val="32"/>
          <w:szCs w:val="32"/>
        </w:rPr>
      </w:pPr>
      <w:r>
        <w:rPr>
          <w:rFonts w:hint="eastAsia" w:ascii="仿宋" w:hAnsi="仿宋" w:eastAsia="仿宋" w:cs="仿宋"/>
          <w:sz w:val="32"/>
          <w:szCs w:val="32"/>
          <w:lang w:eastAsia="zh-CN"/>
        </w:rPr>
        <w:t>2.</w:t>
      </w:r>
      <w:r>
        <w:rPr>
          <w:rFonts w:hint="eastAsia" w:ascii="仿宋" w:hAnsi="仿宋" w:eastAsia="仿宋" w:cs="仿宋"/>
          <w:sz w:val="32"/>
          <w:szCs w:val="32"/>
        </w:rPr>
        <w:t>我单位参与本项目询价绝无借资质、挂靠行为。</w:t>
      </w:r>
    </w:p>
    <w:p w14:paraId="02EEDC52">
      <w:pPr>
        <w:pStyle w:val="13"/>
        <w:spacing w:line="480" w:lineRule="atLeast"/>
        <w:ind w:firstLine="480"/>
        <w:rPr>
          <w:rFonts w:hint="eastAsia" w:ascii="仿宋" w:hAnsi="仿宋" w:eastAsia="仿宋" w:cs="仿宋"/>
          <w:sz w:val="32"/>
          <w:szCs w:val="32"/>
        </w:rPr>
      </w:pPr>
      <w:r>
        <w:rPr>
          <w:rFonts w:hint="eastAsia" w:ascii="仿宋" w:hAnsi="仿宋" w:eastAsia="仿宋" w:cs="仿宋"/>
          <w:sz w:val="32"/>
          <w:szCs w:val="32"/>
          <w:lang w:eastAsia="zh-CN"/>
        </w:rPr>
        <w:t>3.</w:t>
      </w:r>
      <w:r>
        <w:rPr>
          <w:rFonts w:hint="eastAsia" w:ascii="仿宋" w:hAnsi="仿宋" w:eastAsia="仿宋" w:cs="仿宋"/>
          <w:sz w:val="32"/>
          <w:szCs w:val="32"/>
        </w:rPr>
        <w:t>本项目授权代表为本单位正式员工。</w:t>
      </w:r>
    </w:p>
    <w:p w14:paraId="6A97AD01">
      <w:pPr>
        <w:pStyle w:val="13"/>
        <w:spacing w:line="480" w:lineRule="atLeast"/>
        <w:ind w:firstLine="480"/>
        <w:rPr>
          <w:rFonts w:hint="eastAsia" w:ascii="仿宋" w:hAnsi="仿宋" w:eastAsia="仿宋" w:cs="仿宋"/>
          <w:sz w:val="32"/>
          <w:szCs w:val="32"/>
        </w:rPr>
      </w:pPr>
      <w:r>
        <w:rPr>
          <w:rFonts w:hint="eastAsia" w:ascii="仿宋" w:hAnsi="仿宋" w:eastAsia="仿宋" w:cs="仿宋"/>
          <w:sz w:val="32"/>
          <w:szCs w:val="32"/>
          <w:lang w:eastAsia="zh-CN"/>
        </w:rPr>
        <w:t>4.</w:t>
      </w:r>
      <w:r>
        <w:rPr>
          <w:rFonts w:hint="eastAsia" w:ascii="仿宋" w:hAnsi="仿宋" w:eastAsia="仿宋" w:cs="仿宋"/>
          <w:sz w:val="32"/>
          <w:szCs w:val="32"/>
        </w:rPr>
        <w:t>我单位遵守国家廉政相关规定，无失信、行贿等不良行为。</w:t>
      </w:r>
    </w:p>
    <w:p w14:paraId="27899874">
      <w:pPr>
        <w:pStyle w:val="13"/>
        <w:spacing w:line="480" w:lineRule="atLeast"/>
        <w:ind w:firstLine="640" w:firstLineChars="200"/>
        <w:jc w:val="both"/>
        <w:rPr>
          <w:rFonts w:hint="eastAsia" w:ascii="仿宋" w:hAnsi="仿宋" w:eastAsia="仿宋" w:cs="仿宋"/>
          <w:sz w:val="32"/>
          <w:szCs w:val="32"/>
        </w:rPr>
      </w:pPr>
      <w:r>
        <w:rPr>
          <w:rFonts w:hint="eastAsia" w:ascii="仿宋" w:hAnsi="仿宋" w:eastAsia="仿宋" w:cs="仿宋"/>
          <w:sz w:val="32"/>
          <w:szCs w:val="32"/>
        </w:rPr>
        <w:t>若我单位未能兑现以上承诺，愿意放弃本项目中选资格。</w:t>
      </w:r>
    </w:p>
    <w:p w14:paraId="1BC72AE5">
      <w:pPr>
        <w:pStyle w:val="13"/>
        <w:spacing w:line="480" w:lineRule="atLeast"/>
        <w:ind w:firstLine="640" w:firstLineChars="200"/>
        <w:jc w:val="both"/>
        <w:rPr>
          <w:rFonts w:hint="eastAsia" w:ascii="仿宋" w:hAnsi="仿宋" w:eastAsia="仿宋" w:cs="仿宋"/>
          <w:sz w:val="32"/>
          <w:szCs w:val="32"/>
        </w:rPr>
      </w:pPr>
    </w:p>
    <w:p w14:paraId="4717E786">
      <w:pPr>
        <w:pStyle w:val="13"/>
        <w:spacing w:line="480" w:lineRule="atLeast"/>
        <w:ind w:firstLine="640" w:firstLineChars="200"/>
        <w:jc w:val="both"/>
        <w:rPr>
          <w:rFonts w:hint="eastAsia" w:ascii="仿宋" w:hAnsi="仿宋" w:eastAsia="仿宋" w:cs="仿宋"/>
          <w:sz w:val="32"/>
          <w:szCs w:val="32"/>
        </w:rPr>
      </w:pPr>
    </w:p>
    <w:p w14:paraId="0455DC5B">
      <w:pPr>
        <w:pStyle w:val="13"/>
        <w:spacing w:line="560" w:lineRule="atLeast"/>
        <w:rPr>
          <w:rFonts w:hint="eastAsia" w:ascii="仿宋" w:hAnsi="仿宋" w:eastAsia="仿宋" w:cs="仿宋"/>
          <w:sz w:val="32"/>
          <w:szCs w:val="32"/>
        </w:rPr>
      </w:pPr>
      <w:r>
        <w:rPr>
          <w:rFonts w:hint="eastAsia" w:ascii="仿宋" w:hAnsi="仿宋" w:eastAsia="仿宋" w:cs="仿宋"/>
          <w:sz w:val="32"/>
          <w:szCs w:val="32"/>
        </w:rPr>
        <w:t xml:space="preserve">                         </w:t>
      </w:r>
    </w:p>
    <w:p w14:paraId="07C3A9A7">
      <w:pPr>
        <w:pStyle w:val="13"/>
        <w:spacing w:line="560" w:lineRule="atLeast"/>
        <w:rPr>
          <w:rFonts w:hint="eastAsia" w:ascii="仿宋" w:hAnsi="仿宋" w:eastAsia="仿宋" w:cs="仿宋"/>
          <w:sz w:val="32"/>
          <w:szCs w:val="32"/>
        </w:rPr>
      </w:pPr>
    </w:p>
    <w:p w14:paraId="712961C1">
      <w:pPr>
        <w:pStyle w:val="13"/>
        <w:spacing w:line="560" w:lineRule="atLeast"/>
        <w:rPr>
          <w:rFonts w:hint="eastAsia" w:ascii="仿宋" w:hAnsi="仿宋" w:eastAsia="仿宋" w:cs="仿宋"/>
          <w:sz w:val="32"/>
          <w:szCs w:val="32"/>
        </w:rPr>
      </w:pPr>
      <w:r>
        <w:rPr>
          <w:rFonts w:hint="eastAsia" w:ascii="仿宋" w:hAnsi="仿宋" w:eastAsia="仿宋" w:cs="仿宋"/>
          <w:sz w:val="32"/>
          <w:szCs w:val="32"/>
        </w:rPr>
        <w:t xml:space="preserve">询价人（盖公章）： </w:t>
      </w:r>
      <w:r>
        <w:rPr>
          <w:rFonts w:hint="eastAsia" w:ascii="仿宋" w:hAnsi="仿宋" w:eastAsia="仿宋" w:cs="仿宋"/>
          <w:sz w:val="32"/>
          <w:szCs w:val="32"/>
          <w:u w:val="single"/>
        </w:rPr>
        <w:t xml:space="preserve">                     </w:t>
      </w:r>
    </w:p>
    <w:p w14:paraId="62883B84">
      <w:pPr>
        <w:pStyle w:val="13"/>
        <w:spacing w:line="560" w:lineRule="atLeast"/>
        <w:rPr>
          <w:rFonts w:hint="eastAsia" w:ascii="仿宋" w:hAnsi="仿宋" w:eastAsia="仿宋" w:cs="仿宋"/>
          <w:sz w:val="32"/>
          <w:szCs w:val="32"/>
        </w:rPr>
      </w:pPr>
      <w:r>
        <w:rPr>
          <w:rFonts w:hint="eastAsia" w:ascii="仿宋" w:hAnsi="仿宋" w:eastAsia="仿宋" w:cs="仿宋"/>
          <w:sz w:val="32"/>
          <w:szCs w:val="32"/>
        </w:rPr>
        <w:t xml:space="preserve">                              </w:t>
      </w:r>
    </w:p>
    <w:p w14:paraId="11F4CCEA">
      <w:pPr>
        <w:pStyle w:val="13"/>
        <w:spacing w:line="560" w:lineRule="atLeast"/>
        <w:rPr>
          <w:rFonts w:hint="eastAsia" w:ascii="仿宋" w:hAnsi="仿宋" w:eastAsia="仿宋" w:cs="仿宋"/>
          <w:sz w:val="32"/>
          <w:szCs w:val="32"/>
        </w:rPr>
      </w:pPr>
      <w:r>
        <w:rPr>
          <w:rFonts w:hint="eastAsia" w:ascii="仿宋" w:hAnsi="仿宋" w:eastAsia="仿宋" w:cs="仿宋"/>
          <w:sz w:val="32"/>
          <w:szCs w:val="32"/>
        </w:rPr>
        <w:t>法定代表人或授权代表（签字）：</w:t>
      </w:r>
      <w:r>
        <w:rPr>
          <w:rFonts w:hint="eastAsia" w:ascii="仿宋" w:hAnsi="仿宋" w:eastAsia="仿宋" w:cs="仿宋"/>
          <w:sz w:val="32"/>
          <w:szCs w:val="32"/>
          <w:u w:val="single"/>
        </w:rPr>
        <w:t xml:space="preserve">          </w:t>
      </w:r>
      <w:r>
        <w:rPr>
          <w:rFonts w:hint="eastAsia" w:ascii="仿宋" w:hAnsi="仿宋" w:eastAsia="仿宋" w:cs="仿宋"/>
          <w:sz w:val="32"/>
          <w:szCs w:val="32"/>
        </w:rPr>
        <w:t xml:space="preserve"> </w:t>
      </w:r>
    </w:p>
    <w:p w14:paraId="72FAA428">
      <w:pPr>
        <w:pStyle w:val="13"/>
        <w:spacing w:line="560" w:lineRule="atLeast"/>
        <w:rPr>
          <w:rFonts w:hint="eastAsia" w:ascii="仿宋" w:hAnsi="仿宋" w:eastAsia="仿宋" w:cs="仿宋"/>
          <w:sz w:val="32"/>
          <w:szCs w:val="32"/>
        </w:rPr>
      </w:pPr>
    </w:p>
    <w:p w14:paraId="0E1BBAF6">
      <w:pPr>
        <w:pStyle w:val="13"/>
        <w:spacing w:line="560" w:lineRule="atLeast"/>
        <w:rPr>
          <w:rFonts w:hint="eastAsia" w:ascii="仿宋" w:hAnsi="仿宋" w:eastAsia="仿宋" w:cs="仿宋"/>
          <w:sz w:val="32"/>
          <w:szCs w:val="32"/>
        </w:rPr>
      </w:pPr>
    </w:p>
    <w:p w14:paraId="6106628B">
      <w:pPr>
        <w:pStyle w:val="3"/>
        <w:rPr>
          <w:rFonts w:hint="eastAsia"/>
        </w:rPr>
      </w:pPr>
      <w:r>
        <w:rPr>
          <w:rFonts w:hint="eastAsia"/>
          <w:sz w:val="36"/>
          <w:szCs w:val="36"/>
        </w:rPr>
        <w:t>三、报价一览表</w:t>
      </w:r>
    </w:p>
    <w:p w14:paraId="409163D4">
      <w:pPr>
        <w:spacing w:line="500" w:lineRule="exact"/>
        <w:ind w:firstLine="240" w:firstLineChars="100"/>
        <w:rPr>
          <w:rFonts w:hint="eastAsia" w:ascii="黑体" w:hAnsi="宋体" w:eastAsia="黑体"/>
          <w:bCs/>
          <w:color w:val="000000"/>
          <w:sz w:val="24"/>
          <w:szCs w:val="24"/>
        </w:rPr>
      </w:pPr>
      <w:r>
        <w:rPr>
          <w:rFonts w:hint="eastAsia" w:ascii="黑体" w:hAnsi="宋体" w:eastAsia="黑体"/>
          <w:bCs/>
          <w:color w:val="000000"/>
          <w:sz w:val="24"/>
          <w:szCs w:val="24"/>
        </w:rPr>
        <w:t xml:space="preserve">报价单位：  （公章）                                           </w:t>
      </w:r>
      <w:r>
        <w:rPr>
          <w:rFonts w:ascii="黑体" w:hAnsi="宋体" w:eastAsia="黑体"/>
          <w:bCs/>
          <w:color w:val="000000"/>
          <w:sz w:val="24"/>
          <w:szCs w:val="24"/>
        </w:rPr>
        <w:t xml:space="preserve">  </w:t>
      </w:r>
    </w:p>
    <w:tbl>
      <w:tblPr>
        <w:tblStyle w:val="7"/>
        <w:tblW w:w="9368" w:type="dxa"/>
        <w:jc w:val="center"/>
        <w:tblLayout w:type="fixed"/>
        <w:tblCellMar>
          <w:top w:w="0" w:type="dxa"/>
          <w:left w:w="108" w:type="dxa"/>
          <w:bottom w:w="0" w:type="dxa"/>
          <w:right w:w="108" w:type="dxa"/>
        </w:tblCellMar>
      </w:tblPr>
      <w:tblGrid>
        <w:gridCol w:w="1009"/>
        <w:gridCol w:w="8359"/>
      </w:tblGrid>
      <w:tr w14:paraId="68183EC0">
        <w:tblPrEx>
          <w:tblCellMar>
            <w:top w:w="0" w:type="dxa"/>
            <w:left w:w="108" w:type="dxa"/>
            <w:bottom w:w="0" w:type="dxa"/>
            <w:right w:w="108" w:type="dxa"/>
          </w:tblCellMar>
        </w:tblPrEx>
        <w:trPr>
          <w:trHeight w:val="860" w:hRule="atLeast"/>
          <w:jc w:val="center"/>
        </w:trPr>
        <w:tc>
          <w:tcPr>
            <w:tcW w:w="1009" w:type="dxa"/>
            <w:tcBorders>
              <w:top w:val="single" w:color="auto" w:sz="4" w:space="0"/>
              <w:left w:val="single" w:color="auto" w:sz="4" w:space="0"/>
              <w:bottom w:val="single" w:color="auto" w:sz="4" w:space="0"/>
              <w:right w:val="nil"/>
            </w:tcBorders>
            <w:vAlign w:val="center"/>
          </w:tcPr>
          <w:p w14:paraId="27C34D12">
            <w:pPr>
              <w:pStyle w:val="14"/>
              <w:jc w:val="center"/>
              <w:rPr>
                <w:rFonts w:hint="eastAsia" w:ascii="仿宋_GB2312" w:hAnsi="仿宋_GB2312" w:eastAsia="仿宋_GB2312" w:cs="仿宋_GB2312"/>
                <w:b/>
              </w:rPr>
            </w:pPr>
            <w:r>
              <w:rPr>
                <w:rFonts w:hint="eastAsia" w:ascii="仿宋_GB2312" w:hAnsi="仿宋_GB2312" w:eastAsia="仿宋_GB2312" w:cs="仿宋_GB2312"/>
                <w:b/>
              </w:rPr>
              <w:t>项目</w:t>
            </w:r>
          </w:p>
          <w:p w14:paraId="0D52FD15">
            <w:pPr>
              <w:pStyle w:val="14"/>
              <w:jc w:val="center"/>
              <w:rPr>
                <w:rFonts w:hint="eastAsia" w:ascii="仿宋_GB2312" w:hAnsi="仿宋_GB2312" w:eastAsia="仿宋_GB2312" w:cs="仿宋_GB2312"/>
                <w:b/>
              </w:rPr>
            </w:pPr>
            <w:r>
              <w:rPr>
                <w:rFonts w:hint="eastAsia" w:ascii="仿宋_GB2312" w:hAnsi="仿宋_GB2312" w:eastAsia="仿宋_GB2312" w:cs="仿宋_GB2312"/>
                <w:b/>
              </w:rPr>
              <w:t>名称</w:t>
            </w:r>
          </w:p>
        </w:tc>
        <w:tc>
          <w:tcPr>
            <w:tcW w:w="8359" w:type="dxa"/>
            <w:tcBorders>
              <w:top w:val="single" w:color="auto" w:sz="4" w:space="0"/>
              <w:left w:val="single" w:color="auto" w:sz="4" w:space="0"/>
              <w:bottom w:val="single" w:color="auto" w:sz="4" w:space="0"/>
              <w:right w:val="single" w:color="auto" w:sz="4" w:space="0"/>
            </w:tcBorders>
            <w:vAlign w:val="center"/>
          </w:tcPr>
          <w:p w14:paraId="797B537C">
            <w:pPr>
              <w:spacing w:line="360" w:lineRule="auto"/>
              <w:jc w:val="center"/>
              <w:rPr>
                <w:rFonts w:hint="eastAsia" w:ascii="仿宋_GB2312" w:hAnsi="仿宋_GB2312" w:eastAsia="仿宋_GB2312" w:cs="仿宋_GB2312"/>
                <w:b/>
              </w:rPr>
            </w:pPr>
            <w:r>
              <w:rPr>
                <w:rFonts w:hint="eastAsia" w:ascii="仿宋" w:hAnsi="仿宋" w:eastAsia="仿宋" w:cs="仿宋"/>
                <w:b/>
                <w:bCs/>
                <w:sz w:val="30"/>
                <w:szCs w:val="30"/>
              </w:rPr>
              <w:t>栖霞区202</w:t>
            </w:r>
            <w:r>
              <w:rPr>
                <w:rFonts w:hint="eastAsia" w:ascii="仿宋" w:hAnsi="仿宋" w:eastAsia="仿宋" w:cs="仿宋"/>
                <w:b/>
                <w:bCs/>
                <w:sz w:val="30"/>
                <w:szCs w:val="30"/>
                <w:lang w:val="en-US" w:eastAsia="zh-CN"/>
              </w:rPr>
              <w:t>7年</w:t>
            </w:r>
            <w:r>
              <w:rPr>
                <w:rFonts w:hint="eastAsia" w:ascii="仿宋" w:hAnsi="仿宋" w:eastAsia="仿宋" w:cs="仿宋"/>
                <w:b/>
                <w:bCs/>
                <w:sz w:val="30"/>
                <w:szCs w:val="30"/>
              </w:rPr>
              <w:t>农产品定性快检检测所需耗材</w:t>
            </w:r>
          </w:p>
        </w:tc>
      </w:tr>
      <w:tr w14:paraId="21AE30A9">
        <w:tblPrEx>
          <w:tblCellMar>
            <w:top w:w="0" w:type="dxa"/>
            <w:left w:w="108" w:type="dxa"/>
            <w:bottom w:w="0" w:type="dxa"/>
            <w:right w:w="108" w:type="dxa"/>
          </w:tblCellMar>
        </w:tblPrEx>
        <w:trPr>
          <w:trHeight w:val="660" w:hRule="atLeast"/>
          <w:jc w:val="center"/>
        </w:trPr>
        <w:tc>
          <w:tcPr>
            <w:tcW w:w="1009" w:type="dxa"/>
            <w:tcBorders>
              <w:top w:val="single" w:color="auto" w:sz="4" w:space="0"/>
              <w:left w:val="single" w:color="auto" w:sz="4" w:space="0"/>
              <w:bottom w:val="single" w:color="auto" w:sz="4" w:space="0"/>
              <w:right w:val="nil"/>
            </w:tcBorders>
            <w:vAlign w:val="center"/>
          </w:tcPr>
          <w:p w14:paraId="193298D3">
            <w:pPr>
              <w:jc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报价</w:t>
            </w:r>
          </w:p>
        </w:tc>
        <w:tc>
          <w:tcPr>
            <w:tcW w:w="8359" w:type="dxa"/>
            <w:tcBorders>
              <w:top w:val="single" w:color="auto" w:sz="4" w:space="0"/>
              <w:left w:val="single" w:color="auto" w:sz="4" w:space="0"/>
              <w:bottom w:val="single" w:color="auto" w:sz="4" w:space="0"/>
              <w:right w:val="single" w:color="auto" w:sz="4" w:space="0"/>
            </w:tcBorders>
            <w:vAlign w:val="center"/>
          </w:tcPr>
          <w:p w14:paraId="2E65FED0">
            <w:pPr>
              <w:rPr>
                <w:rFonts w:ascii="仿宋_GB2312" w:hAnsi="仿宋_GB2312" w:eastAsia="仿宋_GB2312" w:cs="仿宋_GB2312"/>
                <w:color w:val="000000"/>
                <w:sz w:val="24"/>
                <w:u w:val="single"/>
              </w:rPr>
            </w:pPr>
            <w:r>
              <w:rPr>
                <w:rFonts w:hint="eastAsia" w:ascii="仿宋_GB2312" w:hAnsi="仿宋_GB2312" w:eastAsia="仿宋_GB2312" w:cs="仿宋_GB2312"/>
                <w:color w:val="000000"/>
                <w:sz w:val="24"/>
              </w:rPr>
              <w:t xml:space="preserve">                     </w:t>
            </w:r>
            <w:r>
              <w:rPr>
                <w:rFonts w:hint="eastAsia" w:ascii="仿宋_GB2312" w:hAnsi="仿宋_GB2312" w:eastAsia="仿宋_GB2312" w:cs="仿宋_GB2312"/>
                <w:color w:val="000000"/>
                <w:sz w:val="24"/>
                <w:u w:val="single"/>
              </w:rPr>
              <w:t xml:space="preserve">           </w:t>
            </w:r>
            <w:r>
              <w:rPr>
                <w:rFonts w:hint="eastAsia" w:ascii="仿宋_GB2312" w:hAnsi="仿宋_GB2312" w:eastAsia="仿宋_GB2312" w:cs="仿宋_GB2312"/>
                <w:color w:val="000000"/>
                <w:sz w:val="24"/>
              </w:rPr>
              <w:t xml:space="preserve"> 万元</w:t>
            </w:r>
          </w:p>
        </w:tc>
      </w:tr>
      <w:tr w14:paraId="6033CA39">
        <w:tblPrEx>
          <w:tblCellMar>
            <w:top w:w="0" w:type="dxa"/>
            <w:left w:w="108" w:type="dxa"/>
            <w:bottom w:w="0" w:type="dxa"/>
            <w:right w:w="108" w:type="dxa"/>
          </w:tblCellMar>
        </w:tblPrEx>
        <w:trPr>
          <w:trHeight w:val="984" w:hRule="atLeast"/>
          <w:jc w:val="center"/>
        </w:trPr>
        <w:tc>
          <w:tcPr>
            <w:tcW w:w="9368" w:type="dxa"/>
            <w:gridSpan w:val="2"/>
            <w:tcBorders>
              <w:top w:val="single" w:color="auto" w:sz="4" w:space="0"/>
              <w:left w:val="single" w:color="auto" w:sz="4" w:space="0"/>
              <w:bottom w:val="single" w:color="auto" w:sz="4" w:space="0"/>
              <w:right w:val="single" w:color="auto" w:sz="4" w:space="0"/>
            </w:tcBorders>
            <w:vAlign w:val="center"/>
          </w:tcPr>
          <w:p w14:paraId="2C4A67A6">
            <w:pPr>
              <w:spacing w:line="500" w:lineRule="exact"/>
              <w:rPr>
                <w:rFonts w:ascii="仿宋_GB2312" w:hAnsi="仿宋_GB2312" w:eastAsia="仿宋_GB2312" w:cs="仿宋_GB2312"/>
                <w:bCs/>
                <w:color w:val="000000"/>
                <w:sz w:val="24"/>
                <w:u w:val="single"/>
              </w:rPr>
            </w:pPr>
            <w:r>
              <w:rPr>
                <w:rFonts w:hint="eastAsia" w:ascii="仿宋_GB2312" w:hAnsi="仿宋_GB2312" w:eastAsia="仿宋_GB2312" w:cs="仿宋_GB2312"/>
                <w:bCs/>
                <w:color w:val="000000"/>
                <w:sz w:val="24"/>
              </w:rPr>
              <w:t xml:space="preserve">人民币大写：               </w:t>
            </w:r>
            <w:r>
              <w:rPr>
                <w:rFonts w:hint="eastAsia" w:ascii="仿宋_GB2312" w:hAnsi="仿宋_GB2312" w:eastAsia="仿宋_GB2312" w:cs="仿宋_GB2312"/>
                <w:bCs/>
                <w:color w:val="000000"/>
                <w:sz w:val="24"/>
                <w:u w:val="single"/>
              </w:rPr>
              <w:t xml:space="preserve">              </w:t>
            </w:r>
            <w:r>
              <w:rPr>
                <w:rFonts w:hint="eastAsia" w:ascii="仿宋_GB2312" w:hAnsi="仿宋_GB2312" w:eastAsia="仿宋_GB2312" w:cs="仿宋_GB2312"/>
                <w:bCs/>
                <w:color w:val="000000"/>
                <w:sz w:val="24"/>
              </w:rPr>
              <w:t>万元</w:t>
            </w:r>
          </w:p>
        </w:tc>
      </w:tr>
    </w:tbl>
    <w:p w14:paraId="5B99B430">
      <w:pPr>
        <w:pStyle w:val="13"/>
        <w:spacing w:line="560" w:lineRule="atLeast"/>
        <w:rPr>
          <w:rFonts w:hint="eastAsia" w:ascii="仿宋" w:hAnsi="仿宋" w:eastAsia="仿宋" w:cs="仿宋"/>
          <w:sz w:val="32"/>
          <w:szCs w:val="32"/>
        </w:rPr>
      </w:pPr>
    </w:p>
    <w:p w14:paraId="18B8D389">
      <w:pPr>
        <w:tabs>
          <w:tab w:val="left" w:pos="6609"/>
        </w:tabs>
        <w:rPr>
          <w:rFonts w:hint="eastAsia"/>
          <w:sz w:val="36"/>
          <w:szCs w:val="36"/>
          <w:lang w:eastAsia="zh-CN"/>
        </w:rPr>
      </w:pPr>
    </w:p>
    <w:p w14:paraId="16587D3D">
      <w:pPr>
        <w:numPr>
          <w:ilvl w:val="0"/>
          <w:numId w:val="0"/>
        </w:numPr>
        <w:spacing w:line="520" w:lineRule="exact"/>
        <w:ind w:left="480" w:leftChars="0"/>
        <w:rPr>
          <w:rFonts w:hint="eastAsia" w:ascii="仿宋" w:hAnsi="仿宋" w:eastAsia="仿宋"/>
          <w:color w:val="000000"/>
          <w:sz w:val="32"/>
          <w:szCs w:val="32"/>
          <w:shd w:val="clear" w:color="auto" w:fill="FFFFFF"/>
        </w:rPr>
      </w:pPr>
    </w:p>
    <w:p w14:paraId="46E2BA25">
      <w:pPr>
        <w:rPr>
          <w:rFonts w:hint="eastAsia" w:ascii="仿宋" w:hAnsi="仿宋" w:eastAsia="仿宋"/>
          <w:sz w:val="32"/>
          <w:szCs w:val="32"/>
        </w:rPr>
      </w:pPr>
    </w:p>
    <w:p w14:paraId="259FFC9A">
      <w:pPr>
        <w:rPr>
          <w:rFonts w:hint="eastAsia" w:ascii="仿宋" w:hAnsi="仿宋" w:eastAsia="仿宋"/>
          <w:sz w:val="32"/>
          <w:szCs w:val="32"/>
        </w:rPr>
      </w:pPr>
    </w:p>
    <w:p w14:paraId="2FE0F8CC">
      <w:pPr>
        <w:rPr>
          <w:rFonts w:hint="eastAsia" w:ascii="仿宋" w:hAnsi="仿宋" w:eastAsia="仿宋"/>
          <w:sz w:val="32"/>
          <w:szCs w:val="32"/>
        </w:rPr>
      </w:pPr>
    </w:p>
    <w:p w14:paraId="2828418B">
      <w:pPr>
        <w:rPr>
          <w:rFonts w:hint="eastAsia" w:ascii="仿宋" w:hAnsi="仿宋" w:eastAsia="仿宋"/>
          <w:sz w:val="32"/>
          <w:szCs w:val="32"/>
        </w:rPr>
      </w:pPr>
    </w:p>
    <w:p w14:paraId="6EB545D9">
      <w:pPr>
        <w:rPr>
          <w:rFonts w:hint="eastAsia" w:ascii="仿宋" w:hAnsi="仿宋" w:eastAsia="仿宋"/>
          <w:sz w:val="32"/>
          <w:szCs w:val="32"/>
        </w:rPr>
      </w:pPr>
    </w:p>
    <w:p w14:paraId="743490A8">
      <w:pPr>
        <w:rPr>
          <w:rFonts w:hint="eastAsia" w:ascii="仿宋" w:hAnsi="仿宋" w:eastAsia="仿宋"/>
          <w:sz w:val="32"/>
          <w:szCs w:val="32"/>
        </w:rPr>
      </w:pPr>
    </w:p>
    <w:p w14:paraId="55D6A14D">
      <w:pPr>
        <w:rPr>
          <w:rFonts w:hint="eastAsia" w:ascii="仿宋" w:hAnsi="仿宋" w:eastAsia="仿宋"/>
          <w:sz w:val="32"/>
          <w:szCs w:val="32"/>
        </w:rPr>
      </w:pPr>
    </w:p>
    <w:p w14:paraId="6F56754D">
      <w:pPr>
        <w:rPr>
          <w:rFonts w:hint="eastAsia" w:ascii="仿宋" w:hAnsi="仿宋" w:eastAsia="仿宋"/>
          <w:sz w:val="32"/>
          <w:szCs w:val="32"/>
        </w:rPr>
      </w:pPr>
    </w:p>
    <w:p w14:paraId="48691AB1">
      <w:pPr>
        <w:rPr>
          <w:rFonts w:hint="eastAsia" w:ascii="仿宋" w:hAnsi="仿宋" w:eastAsia="仿宋"/>
          <w:sz w:val="32"/>
          <w:szCs w:val="32"/>
        </w:rPr>
      </w:pPr>
    </w:p>
    <w:p w14:paraId="5FDA1DA0">
      <w:pPr>
        <w:rPr>
          <w:rFonts w:hint="eastAsia" w:ascii="仿宋" w:hAnsi="仿宋" w:eastAsia="仿宋"/>
          <w:sz w:val="32"/>
          <w:szCs w:val="32"/>
        </w:rPr>
      </w:pPr>
    </w:p>
    <w:p w14:paraId="08926D7A">
      <w:pPr>
        <w:rPr>
          <w:rFonts w:hint="eastAsia" w:ascii="仿宋" w:hAnsi="仿宋" w:eastAsia="仿宋"/>
          <w:sz w:val="32"/>
          <w:szCs w:val="32"/>
        </w:rPr>
      </w:pPr>
    </w:p>
    <w:p w14:paraId="29CD5B5C">
      <w:pPr>
        <w:rPr>
          <w:rFonts w:hint="eastAsia" w:ascii="仿宋" w:hAnsi="仿宋" w:eastAsia="仿宋"/>
          <w:sz w:val="32"/>
          <w:szCs w:val="32"/>
        </w:rPr>
      </w:pPr>
    </w:p>
    <w:p w14:paraId="184A3DD0">
      <w:pPr>
        <w:rPr>
          <w:rFonts w:hint="eastAsia" w:ascii="仿宋" w:hAnsi="仿宋" w:eastAsia="仿宋"/>
          <w:sz w:val="32"/>
          <w:szCs w:val="32"/>
        </w:rPr>
      </w:pPr>
    </w:p>
    <w:p w14:paraId="73D465D3">
      <w:pPr>
        <w:numPr>
          <w:ilvl w:val="0"/>
          <w:numId w:val="1"/>
        </w:numPr>
        <w:spacing w:line="360" w:lineRule="auto"/>
        <w:ind w:left="0" w:leftChars="0" w:firstLine="880" w:firstLineChars="200"/>
        <w:jc w:val="center"/>
        <w:rPr>
          <w:rFonts w:hint="eastAsia" w:ascii="黑体" w:hAnsi="黑体" w:eastAsia="黑体" w:cs="黑体"/>
          <w:sz w:val="44"/>
          <w:szCs w:val="44"/>
          <w:lang w:eastAsia="zh-CN"/>
        </w:rPr>
      </w:pPr>
      <w:r>
        <w:rPr>
          <w:rFonts w:hint="eastAsia" w:ascii="黑体" w:hAnsi="黑体" w:eastAsia="黑体" w:cs="黑体"/>
          <w:sz w:val="44"/>
          <w:szCs w:val="44"/>
          <w:lang w:eastAsia="zh-CN"/>
        </w:rPr>
        <w:t>报价清单</w:t>
      </w:r>
    </w:p>
    <w:tbl>
      <w:tblPr>
        <w:tblStyle w:val="8"/>
        <w:tblW w:w="10413" w:type="dxa"/>
        <w:tblInd w:w="-794"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2383"/>
        <w:gridCol w:w="977"/>
        <w:gridCol w:w="720"/>
        <w:gridCol w:w="903"/>
        <w:gridCol w:w="1017"/>
        <w:gridCol w:w="4413"/>
      </w:tblGrid>
      <w:tr w14:paraId="634382C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92" w:hRule="atLeast"/>
        </w:trPr>
        <w:tc>
          <w:tcPr>
            <w:tcW w:w="2383" w:type="dxa"/>
            <w:vAlign w:val="center"/>
          </w:tcPr>
          <w:p w14:paraId="37C848D3">
            <w:pPr>
              <w:jc w:val="center"/>
              <w:rPr>
                <w:rFonts w:hint="eastAsia"/>
                <w:b/>
                <w:bCs/>
                <w:sz w:val="24"/>
                <w:szCs w:val="24"/>
              </w:rPr>
            </w:pPr>
            <w:r>
              <w:rPr>
                <w:rFonts w:hint="eastAsia" w:ascii="仿宋" w:hAnsi="仿宋" w:eastAsia="仿宋" w:cs="仿宋"/>
                <w:b/>
                <w:bCs/>
                <w:sz w:val="32"/>
                <w:szCs w:val="32"/>
                <w:lang w:val="en-US" w:eastAsia="zh-CN"/>
              </w:rPr>
              <w:br w:type="page"/>
            </w:r>
            <w:r>
              <w:rPr>
                <w:rFonts w:hint="eastAsia"/>
                <w:b/>
                <w:bCs/>
                <w:sz w:val="24"/>
                <w:szCs w:val="24"/>
              </w:rPr>
              <w:t>耗材名称</w:t>
            </w:r>
          </w:p>
        </w:tc>
        <w:tc>
          <w:tcPr>
            <w:tcW w:w="977" w:type="dxa"/>
            <w:vAlign w:val="center"/>
          </w:tcPr>
          <w:p w14:paraId="74D550BE">
            <w:pPr>
              <w:jc w:val="center"/>
              <w:rPr>
                <w:rFonts w:hint="eastAsia"/>
                <w:b/>
                <w:bCs/>
                <w:sz w:val="24"/>
                <w:szCs w:val="24"/>
              </w:rPr>
            </w:pPr>
            <w:r>
              <w:rPr>
                <w:rFonts w:hint="eastAsia"/>
                <w:b/>
                <w:bCs/>
                <w:sz w:val="24"/>
                <w:szCs w:val="24"/>
              </w:rPr>
              <w:t>数量</w:t>
            </w:r>
          </w:p>
        </w:tc>
        <w:tc>
          <w:tcPr>
            <w:tcW w:w="720" w:type="dxa"/>
            <w:vAlign w:val="center"/>
          </w:tcPr>
          <w:p w14:paraId="5E3D01E7">
            <w:pPr>
              <w:jc w:val="center"/>
              <w:rPr>
                <w:rFonts w:hint="eastAsia" w:eastAsia="宋体"/>
                <w:b/>
                <w:bCs/>
                <w:sz w:val="24"/>
                <w:szCs w:val="24"/>
                <w:lang w:val="en-US" w:eastAsia="zh-CN"/>
              </w:rPr>
            </w:pPr>
            <w:r>
              <w:rPr>
                <w:rFonts w:hint="eastAsia"/>
                <w:b/>
                <w:bCs/>
                <w:sz w:val="24"/>
                <w:szCs w:val="24"/>
                <w:lang w:val="en-US" w:eastAsia="zh-CN"/>
              </w:rPr>
              <w:t>单位</w:t>
            </w:r>
          </w:p>
        </w:tc>
        <w:tc>
          <w:tcPr>
            <w:tcW w:w="903" w:type="dxa"/>
            <w:vAlign w:val="center"/>
          </w:tcPr>
          <w:p w14:paraId="567D2449">
            <w:pPr>
              <w:jc w:val="center"/>
              <w:rPr>
                <w:rFonts w:hint="eastAsia"/>
                <w:b/>
                <w:bCs/>
                <w:sz w:val="24"/>
                <w:szCs w:val="24"/>
              </w:rPr>
            </w:pPr>
            <w:r>
              <w:rPr>
                <w:rFonts w:hint="eastAsia"/>
                <w:b/>
                <w:bCs/>
                <w:sz w:val="24"/>
                <w:szCs w:val="24"/>
              </w:rPr>
              <w:t>单价</w:t>
            </w:r>
          </w:p>
        </w:tc>
        <w:tc>
          <w:tcPr>
            <w:tcW w:w="1017" w:type="dxa"/>
            <w:vAlign w:val="center"/>
          </w:tcPr>
          <w:p w14:paraId="3FB24FFE">
            <w:pPr>
              <w:jc w:val="center"/>
              <w:rPr>
                <w:rFonts w:hint="eastAsia"/>
                <w:b/>
                <w:bCs/>
                <w:sz w:val="24"/>
                <w:szCs w:val="24"/>
              </w:rPr>
            </w:pPr>
            <w:r>
              <w:rPr>
                <w:rFonts w:hint="eastAsia"/>
                <w:b/>
                <w:bCs/>
                <w:sz w:val="24"/>
                <w:szCs w:val="24"/>
              </w:rPr>
              <w:t>小计</w:t>
            </w:r>
          </w:p>
        </w:tc>
        <w:tc>
          <w:tcPr>
            <w:tcW w:w="4413" w:type="dxa"/>
            <w:vAlign w:val="center"/>
          </w:tcPr>
          <w:p w14:paraId="6638875E">
            <w:pPr>
              <w:jc w:val="center"/>
              <w:rPr>
                <w:rFonts w:hint="eastAsia" w:eastAsiaTheme="minorEastAsia"/>
                <w:b/>
                <w:bCs/>
                <w:sz w:val="24"/>
                <w:szCs w:val="24"/>
                <w:lang w:eastAsia="zh-CN"/>
              </w:rPr>
            </w:pPr>
            <w:r>
              <w:rPr>
                <w:rFonts w:hint="eastAsia"/>
                <w:b/>
                <w:bCs/>
                <w:sz w:val="24"/>
                <w:szCs w:val="24"/>
                <w:lang w:eastAsia="zh-CN"/>
              </w:rPr>
              <w:t>备</w:t>
            </w:r>
            <w:r>
              <w:rPr>
                <w:rFonts w:hint="eastAsia"/>
                <w:b/>
                <w:bCs/>
                <w:sz w:val="24"/>
                <w:szCs w:val="24"/>
                <w:lang w:val="en-US" w:eastAsia="zh-CN"/>
              </w:rPr>
              <w:t xml:space="preserve">   </w:t>
            </w:r>
            <w:r>
              <w:rPr>
                <w:rFonts w:hint="eastAsia"/>
                <w:b/>
                <w:bCs/>
                <w:sz w:val="24"/>
                <w:szCs w:val="24"/>
                <w:lang w:eastAsia="zh-CN"/>
              </w:rPr>
              <w:t>注</w:t>
            </w:r>
          </w:p>
        </w:tc>
      </w:tr>
      <w:tr w14:paraId="193A601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83" w:type="dxa"/>
            <w:vAlign w:val="center"/>
          </w:tcPr>
          <w:p w14:paraId="4EDA4688">
            <w:pPr>
              <w:keepNext w:val="0"/>
              <w:keepLines w:val="0"/>
              <w:widowControl/>
              <w:suppressLineNumbers w:val="0"/>
              <w:jc w:val="center"/>
              <w:textAlignment w:val="center"/>
              <w:rPr>
                <w:rFonts w:hint="default" w:ascii="Times New Roman" w:hAnsi="Times New Roman" w:eastAsia="仿宋" w:cs="Times New Roman"/>
                <w:sz w:val="24"/>
                <w:szCs w:val="24"/>
              </w:rPr>
            </w:pPr>
            <w:r>
              <w:rPr>
                <w:rFonts w:hint="default" w:ascii="Times New Roman" w:hAnsi="Times New Roman" w:eastAsia="仿宋" w:cs="Times New Roman"/>
                <w:i w:val="0"/>
                <w:iCs w:val="0"/>
                <w:color w:val="000000"/>
                <w:kern w:val="0"/>
                <w:sz w:val="24"/>
                <w:szCs w:val="24"/>
                <w:u w:val="none"/>
                <w:lang w:val="en-US" w:eastAsia="zh-CN" w:bidi="ar"/>
              </w:rPr>
              <w:t>蔬菜速测卡残有机磷</w:t>
            </w:r>
            <w:r>
              <w:rPr>
                <w:rFonts w:hint="eastAsia" w:ascii="Times New Roman" w:hAnsi="Times New Roman" w:eastAsia="仿宋" w:cs="Times New Roman"/>
                <w:i w:val="0"/>
                <w:iCs w:val="0"/>
                <w:color w:val="000000"/>
                <w:kern w:val="0"/>
                <w:sz w:val="24"/>
                <w:szCs w:val="24"/>
                <w:u w:val="none"/>
                <w:lang w:val="en-US" w:eastAsia="zh-CN" w:bidi="ar"/>
              </w:rPr>
              <w:t>和氨基甲酸酯类农药</w:t>
            </w:r>
            <w:r>
              <w:rPr>
                <w:rFonts w:hint="default" w:ascii="Times New Roman" w:hAnsi="Times New Roman" w:eastAsia="仿宋" w:cs="Times New Roman"/>
                <w:i w:val="0"/>
                <w:iCs w:val="0"/>
                <w:color w:val="000000"/>
                <w:kern w:val="0"/>
                <w:sz w:val="24"/>
                <w:szCs w:val="24"/>
                <w:u w:val="none"/>
                <w:lang w:val="en-US" w:eastAsia="zh-CN" w:bidi="ar"/>
              </w:rPr>
              <w:t>速测卡</w:t>
            </w:r>
          </w:p>
        </w:tc>
        <w:tc>
          <w:tcPr>
            <w:tcW w:w="977" w:type="dxa"/>
            <w:vAlign w:val="center"/>
          </w:tcPr>
          <w:p w14:paraId="1B605781">
            <w:pPr>
              <w:keepNext w:val="0"/>
              <w:keepLines w:val="0"/>
              <w:widowControl/>
              <w:suppressLineNumbers w:val="0"/>
              <w:jc w:val="center"/>
              <w:textAlignment w:val="center"/>
              <w:rPr>
                <w:rFonts w:hint="default" w:ascii="Times New Roman" w:hAnsi="Times New Roman" w:eastAsia="仿宋" w:cs="Times New Roman"/>
                <w:sz w:val="24"/>
                <w:szCs w:val="24"/>
              </w:rPr>
            </w:pPr>
            <w:r>
              <w:rPr>
                <w:rFonts w:hint="default" w:ascii="Times New Roman" w:hAnsi="Times New Roman" w:eastAsia="仿宋" w:cs="Times New Roman"/>
                <w:i w:val="0"/>
                <w:iCs w:val="0"/>
                <w:color w:val="000000"/>
                <w:kern w:val="0"/>
                <w:sz w:val="24"/>
                <w:szCs w:val="24"/>
                <w:u w:val="none"/>
                <w:lang w:val="en-US" w:eastAsia="zh-CN" w:bidi="ar"/>
              </w:rPr>
              <w:t>2550</w:t>
            </w:r>
          </w:p>
        </w:tc>
        <w:tc>
          <w:tcPr>
            <w:tcW w:w="720" w:type="dxa"/>
            <w:vAlign w:val="center"/>
          </w:tcPr>
          <w:p w14:paraId="3227CFE9">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份</w:t>
            </w:r>
          </w:p>
        </w:tc>
        <w:tc>
          <w:tcPr>
            <w:tcW w:w="903" w:type="dxa"/>
            <w:vAlign w:val="center"/>
          </w:tcPr>
          <w:p w14:paraId="4718C382">
            <w:pPr>
              <w:keepNext w:val="0"/>
              <w:keepLines w:val="0"/>
              <w:widowControl/>
              <w:suppressLineNumbers w:val="0"/>
              <w:jc w:val="center"/>
              <w:textAlignment w:val="center"/>
              <w:rPr>
                <w:rFonts w:hint="default" w:ascii="Times New Roman" w:hAnsi="Times New Roman" w:eastAsia="仿宋" w:cs="Times New Roman"/>
                <w:sz w:val="24"/>
                <w:szCs w:val="24"/>
                <w:lang w:val="en-US" w:eastAsia="zh-CN"/>
              </w:rPr>
            </w:pPr>
          </w:p>
        </w:tc>
        <w:tc>
          <w:tcPr>
            <w:tcW w:w="1017" w:type="dxa"/>
            <w:vAlign w:val="center"/>
          </w:tcPr>
          <w:p w14:paraId="75732CB2">
            <w:pPr>
              <w:keepNext w:val="0"/>
              <w:keepLines w:val="0"/>
              <w:widowControl/>
              <w:suppressLineNumbers w:val="0"/>
              <w:jc w:val="center"/>
              <w:textAlignment w:val="center"/>
              <w:rPr>
                <w:rFonts w:hint="default" w:ascii="Times New Roman" w:hAnsi="Times New Roman" w:eastAsia="仿宋" w:cs="Times New Roman"/>
                <w:sz w:val="24"/>
                <w:szCs w:val="24"/>
                <w:lang w:val="en-US" w:eastAsia="zh-CN"/>
              </w:rPr>
            </w:pPr>
          </w:p>
        </w:tc>
        <w:tc>
          <w:tcPr>
            <w:tcW w:w="4413" w:type="dxa"/>
            <w:vAlign w:val="center"/>
          </w:tcPr>
          <w:p w14:paraId="12B5BFAD">
            <w:pPr>
              <w:keepNext w:val="0"/>
              <w:keepLines w:val="0"/>
              <w:widowControl/>
              <w:suppressLineNumbers w:val="0"/>
              <w:jc w:val="left"/>
              <w:textAlignment w:val="center"/>
              <w:rPr>
                <w:rFonts w:hint="default" w:ascii="Times New Roman" w:hAnsi="Times New Roman" w:eastAsia="仿宋" w:cs="Times New Roman"/>
                <w:sz w:val="24"/>
                <w:szCs w:val="24"/>
              </w:rPr>
            </w:pPr>
            <w:r>
              <w:rPr>
                <w:rFonts w:hint="eastAsia" w:ascii="Times New Roman" w:hAnsi="Times New Roman" w:eastAsia="仿宋" w:cs="Times New Roman"/>
                <w:i w:val="0"/>
                <w:iCs w:val="0"/>
                <w:color w:val="000000"/>
                <w:kern w:val="0"/>
                <w:sz w:val="24"/>
                <w:szCs w:val="24"/>
                <w:u w:val="none"/>
                <w:lang w:val="en-US" w:eastAsia="zh-CN" w:bidi="ar"/>
              </w:rPr>
              <w:t>供</w:t>
            </w:r>
            <w:r>
              <w:rPr>
                <w:rFonts w:hint="default" w:ascii="Times New Roman" w:hAnsi="Times New Roman" w:eastAsia="仿宋" w:cs="Times New Roman"/>
                <w:i w:val="0"/>
                <w:iCs w:val="0"/>
                <w:color w:val="000000"/>
                <w:kern w:val="0"/>
                <w:sz w:val="24"/>
                <w:szCs w:val="24"/>
                <w:u w:val="none"/>
                <w:lang w:val="en-US" w:eastAsia="zh-CN" w:bidi="ar"/>
              </w:rPr>
              <w:t>目前使用的CL-BIII仪器</w:t>
            </w:r>
            <w:r>
              <w:rPr>
                <w:rFonts w:hint="eastAsia" w:ascii="Times New Roman" w:hAnsi="Times New Roman" w:eastAsia="仿宋" w:cs="Times New Roman"/>
                <w:i w:val="0"/>
                <w:iCs w:val="0"/>
                <w:color w:val="000000"/>
                <w:kern w:val="0"/>
                <w:sz w:val="24"/>
                <w:szCs w:val="24"/>
                <w:u w:val="none"/>
                <w:lang w:val="en-US" w:eastAsia="zh-CN" w:bidi="ar"/>
              </w:rPr>
              <w:t>配备使用</w:t>
            </w:r>
            <w:r>
              <w:rPr>
                <w:rFonts w:hint="default" w:ascii="Times New Roman" w:hAnsi="Times New Roman" w:eastAsia="仿宋" w:cs="Times New Roman"/>
                <w:i w:val="0"/>
                <w:iCs w:val="0"/>
                <w:color w:val="000000"/>
                <w:kern w:val="0"/>
                <w:sz w:val="24"/>
                <w:szCs w:val="24"/>
                <w:u w:val="none"/>
                <w:lang w:val="en-US" w:eastAsia="zh-CN" w:bidi="ar"/>
              </w:rPr>
              <w:t>。带二维码，供上传江苏省农产品质量追溯平台使用。</w:t>
            </w:r>
          </w:p>
        </w:tc>
      </w:tr>
      <w:tr w14:paraId="439C226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83" w:type="dxa"/>
            <w:vAlign w:val="center"/>
          </w:tcPr>
          <w:p w14:paraId="314AB36A">
            <w:pPr>
              <w:keepNext w:val="0"/>
              <w:keepLines w:val="0"/>
              <w:widowControl/>
              <w:suppressLineNumbers w:val="0"/>
              <w:jc w:val="center"/>
              <w:textAlignment w:val="center"/>
              <w:rPr>
                <w:rFonts w:hint="default" w:ascii="Times New Roman" w:hAnsi="Times New Roman" w:eastAsia="仿宋" w:cs="Times New Roman"/>
                <w:sz w:val="24"/>
                <w:szCs w:val="24"/>
              </w:rPr>
            </w:pPr>
            <w:r>
              <w:rPr>
                <w:rFonts w:hint="default" w:ascii="Times New Roman" w:hAnsi="Times New Roman" w:eastAsia="仿宋" w:cs="Times New Roman"/>
                <w:i w:val="0"/>
                <w:iCs w:val="0"/>
                <w:color w:val="000000"/>
                <w:kern w:val="0"/>
                <w:sz w:val="24"/>
                <w:szCs w:val="24"/>
                <w:u w:val="none"/>
                <w:lang w:val="en-US" w:eastAsia="zh-CN" w:bidi="ar"/>
              </w:rPr>
              <w:t>农残胶体金检测卡</w:t>
            </w:r>
          </w:p>
        </w:tc>
        <w:tc>
          <w:tcPr>
            <w:tcW w:w="977" w:type="dxa"/>
            <w:vAlign w:val="center"/>
          </w:tcPr>
          <w:p w14:paraId="77E5CED0">
            <w:pPr>
              <w:keepNext w:val="0"/>
              <w:keepLines w:val="0"/>
              <w:widowControl/>
              <w:suppressLineNumbers w:val="0"/>
              <w:jc w:val="center"/>
              <w:textAlignment w:val="center"/>
              <w:rPr>
                <w:rFonts w:hint="default" w:ascii="Times New Roman" w:hAnsi="Times New Roman" w:eastAsia="仿宋" w:cs="Times New Roman"/>
                <w:sz w:val="24"/>
                <w:szCs w:val="24"/>
              </w:rPr>
            </w:pPr>
            <w:r>
              <w:rPr>
                <w:rFonts w:hint="default" w:ascii="Times New Roman" w:hAnsi="Times New Roman" w:eastAsia="仿宋" w:cs="Times New Roman"/>
                <w:i w:val="0"/>
                <w:iCs w:val="0"/>
                <w:color w:val="000000"/>
                <w:kern w:val="0"/>
                <w:sz w:val="24"/>
                <w:szCs w:val="24"/>
                <w:u w:val="none"/>
                <w:lang w:val="en-US" w:eastAsia="zh-CN" w:bidi="ar"/>
              </w:rPr>
              <w:t>3900</w:t>
            </w:r>
          </w:p>
        </w:tc>
        <w:tc>
          <w:tcPr>
            <w:tcW w:w="720" w:type="dxa"/>
            <w:vAlign w:val="center"/>
          </w:tcPr>
          <w:p w14:paraId="55E56266">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份</w:t>
            </w:r>
          </w:p>
        </w:tc>
        <w:tc>
          <w:tcPr>
            <w:tcW w:w="903" w:type="dxa"/>
            <w:vAlign w:val="center"/>
          </w:tcPr>
          <w:p w14:paraId="1F48D33C">
            <w:pPr>
              <w:keepNext w:val="0"/>
              <w:keepLines w:val="0"/>
              <w:widowControl/>
              <w:suppressLineNumbers w:val="0"/>
              <w:jc w:val="center"/>
              <w:textAlignment w:val="center"/>
              <w:rPr>
                <w:rFonts w:hint="default" w:ascii="Times New Roman" w:hAnsi="Times New Roman" w:eastAsia="仿宋" w:cs="Times New Roman"/>
                <w:sz w:val="24"/>
                <w:szCs w:val="24"/>
                <w:lang w:val="en-US" w:eastAsia="zh-CN"/>
              </w:rPr>
            </w:pPr>
          </w:p>
        </w:tc>
        <w:tc>
          <w:tcPr>
            <w:tcW w:w="1017" w:type="dxa"/>
            <w:vAlign w:val="center"/>
          </w:tcPr>
          <w:p w14:paraId="3078C7EC">
            <w:pPr>
              <w:keepNext w:val="0"/>
              <w:keepLines w:val="0"/>
              <w:widowControl/>
              <w:suppressLineNumbers w:val="0"/>
              <w:jc w:val="center"/>
              <w:textAlignment w:val="center"/>
              <w:rPr>
                <w:rFonts w:hint="default" w:ascii="Times New Roman" w:hAnsi="Times New Roman" w:eastAsia="仿宋" w:cs="Times New Roman"/>
                <w:sz w:val="24"/>
                <w:szCs w:val="24"/>
                <w:lang w:val="en-US" w:eastAsia="zh-CN"/>
              </w:rPr>
            </w:pPr>
          </w:p>
        </w:tc>
        <w:tc>
          <w:tcPr>
            <w:tcW w:w="4413" w:type="dxa"/>
            <w:vAlign w:val="center"/>
          </w:tcPr>
          <w:p w14:paraId="4C67FBA5">
            <w:pPr>
              <w:keepNext w:val="0"/>
              <w:keepLines w:val="0"/>
              <w:widowControl/>
              <w:suppressLineNumbers w:val="0"/>
              <w:jc w:val="left"/>
              <w:textAlignment w:val="center"/>
              <w:rPr>
                <w:rFonts w:hint="default" w:ascii="Times New Roman" w:hAnsi="Times New Roman" w:eastAsia="仿宋" w:cs="Times New Roman"/>
                <w:sz w:val="24"/>
                <w:szCs w:val="24"/>
              </w:rPr>
            </w:pPr>
            <w:r>
              <w:rPr>
                <w:rFonts w:hint="default" w:ascii="Times New Roman" w:hAnsi="Times New Roman" w:eastAsia="仿宋" w:cs="Times New Roman"/>
                <w:i w:val="0"/>
                <w:iCs w:val="0"/>
                <w:color w:val="000000"/>
                <w:kern w:val="0"/>
                <w:sz w:val="24"/>
                <w:szCs w:val="24"/>
                <w:u w:val="none"/>
                <w:lang w:val="en-US" w:eastAsia="zh-CN" w:bidi="ar"/>
              </w:rPr>
              <w:t>甲氨基阿维菌素苯甲酸盐、灭蝇胺、噻虫嗪、腐霉利、吡虫啉、百菌清、多菌灵、苯醚甲环唑、氟虫腈、啶虫脒、毒死蜱、克百威等按需配置，产品须为江苏省推荐名录里的产品，配备目前使用的CL-BIII仪器使用。带二维码，供上传江苏省农产品质量追溯平台使用。</w:t>
            </w:r>
          </w:p>
        </w:tc>
      </w:tr>
      <w:tr w14:paraId="7219A21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530" w:hRule="atLeast"/>
        </w:trPr>
        <w:tc>
          <w:tcPr>
            <w:tcW w:w="2383" w:type="dxa"/>
            <w:vAlign w:val="center"/>
          </w:tcPr>
          <w:p w14:paraId="2535A441">
            <w:pPr>
              <w:keepNext w:val="0"/>
              <w:keepLines w:val="0"/>
              <w:widowControl/>
              <w:suppressLineNumbers w:val="0"/>
              <w:jc w:val="center"/>
              <w:textAlignment w:val="center"/>
              <w:rPr>
                <w:rFonts w:hint="default" w:ascii="Times New Roman" w:hAnsi="Times New Roman" w:eastAsia="仿宋" w:cs="Times New Roman"/>
                <w:sz w:val="24"/>
                <w:szCs w:val="24"/>
              </w:rPr>
            </w:pPr>
            <w:r>
              <w:rPr>
                <w:rFonts w:hint="default" w:ascii="Times New Roman" w:hAnsi="Times New Roman" w:eastAsia="仿宋" w:cs="Times New Roman"/>
                <w:i w:val="0"/>
                <w:iCs w:val="0"/>
                <w:color w:val="000000"/>
                <w:kern w:val="0"/>
                <w:sz w:val="24"/>
                <w:szCs w:val="24"/>
                <w:u w:val="none"/>
                <w:lang w:val="en-US" w:eastAsia="zh-CN" w:bidi="ar"/>
              </w:rPr>
              <w:t>水产胶体金检测</w:t>
            </w:r>
          </w:p>
        </w:tc>
        <w:tc>
          <w:tcPr>
            <w:tcW w:w="977" w:type="dxa"/>
            <w:vAlign w:val="center"/>
          </w:tcPr>
          <w:p w14:paraId="1BF89F73">
            <w:pPr>
              <w:keepNext w:val="0"/>
              <w:keepLines w:val="0"/>
              <w:widowControl/>
              <w:suppressLineNumbers w:val="0"/>
              <w:jc w:val="center"/>
              <w:textAlignment w:val="center"/>
              <w:rPr>
                <w:rFonts w:hint="default" w:ascii="Times New Roman" w:hAnsi="Times New Roman" w:eastAsia="仿宋" w:cs="Times New Roman"/>
                <w:sz w:val="24"/>
                <w:szCs w:val="24"/>
              </w:rPr>
            </w:pPr>
            <w:r>
              <w:rPr>
                <w:rFonts w:hint="default" w:ascii="Times New Roman" w:hAnsi="Times New Roman" w:eastAsia="仿宋" w:cs="Times New Roman"/>
                <w:i w:val="0"/>
                <w:iCs w:val="0"/>
                <w:color w:val="000000"/>
                <w:kern w:val="0"/>
                <w:sz w:val="24"/>
                <w:szCs w:val="24"/>
                <w:u w:val="none"/>
                <w:lang w:val="en-US" w:eastAsia="zh-CN" w:bidi="ar"/>
              </w:rPr>
              <w:t>720</w:t>
            </w:r>
          </w:p>
        </w:tc>
        <w:tc>
          <w:tcPr>
            <w:tcW w:w="720" w:type="dxa"/>
            <w:vAlign w:val="center"/>
          </w:tcPr>
          <w:p w14:paraId="7191B4BD">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份</w:t>
            </w:r>
          </w:p>
        </w:tc>
        <w:tc>
          <w:tcPr>
            <w:tcW w:w="903" w:type="dxa"/>
            <w:vAlign w:val="center"/>
          </w:tcPr>
          <w:p w14:paraId="7C27563E">
            <w:pPr>
              <w:keepNext w:val="0"/>
              <w:keepLines w:val="0"/>
              <w:widowControl/>
              <w:suppressLineNumbers w:val="0"/>
              <w:jc w:val="center"/>
              <w:textAlignment w:val="center"/>
              <w:rPr>
                <w:rFonts w:hint="default" w:ascii="Times New Roman" w:hAnsi="Times New Roman" w:eastAsia="仿宋" w:cs="Times New Roman"/>
                <w:sz w:val="24"/>
                <w:szCs w:val="24"/>
                <w:lang w:val="en-US" w:eastAsia="zh-CN"/>
              </w:rPr>
            </w:pPr>
          </w:p>
        </w:tc>
        <w:tc>
          <w:tcPr>
            <w:tcW w:w="1017" w:type="dxa"/>
            <w:vAlign w:val="center"/>
          </w:tcPr>
          <w:p w14:paraId="16264672">
            <w:pPr>
              <w:keepNext w:val="0"/>
              <w:keepLines w:val="0"/>
              <w:widowControl/>
              <w:suppressLineNumbers w:val="0"/>
              <w:jc w:val="center"/>
              <w:textAlignment w:val="center"/>
              <w:rPr>
                <w:rFonts w:hint="default" w:ascii="Times New Roman" w:hAnsi="Times New Roman" w:eastAsia="仿宋" w:cs="Times New Roman"/>
                <w:sz w:val="24"/>
                <w:szCs w:val="24"/>
                <w:lang w:val="en-US" w:eastAsia="zh-CN"/>
              </w:rPr>
            </w:pPr>
          </w:p>
        </w:tc>
        <w:tc>
          <w:tcPr>
            <w:tcW w:w="4413" w:type="dxa"/>
            <w:vAlign w:val="center"/>
          </w:tcPr>
          <w:p w14:paraId="20292B73">
            <w:pPr>
              <w:keepNext w:val="0"/>
              <w:keepLines w:val="0"/>
              <w:widowControl/>
              <w:suppressLineNumbers w:val="0"/>
              <w:jc w:val="left"/>
              <w:textAlignment w:val="center"/>
              <w:rPr>
                <w:rFonts w:hint="default" w:ascii="Times New Roman" w:hAnsi="Times New Roman" w:eastAsia="仿宋" w:cs="Times New Roman"/>
                <w:sz w:val="24"/>
                <w:szCs w:val="24"/>
              </w:rPr>
            </w:pPr>
            <w:r>
              <w:rPr>
                <w:rFonts w:hint="default" w:ascii="Times New Roman" w:hAnsi="Times New Roman" w:eastAsia="仿宋" w:cs="Times New Roman"/>
                <w:i w:val="0"/>
                <w:iCs w:val="0"/>
                <w:color w:val="000000"/>
                <w:kern w:val="0"/>
                <w:sz w:val="24"/>
                <w:szCs w:val="24"/>
                <w:u w:val="none"/>
                <w:lang w:val="en-US" w:eastAsia="zh-CN" w:bidi="ar"/>
              </w:rPr>
              <w:t>地西泮、恩诺沙星和环丙沙星、孔雀石绿等按需配置，产品须为江苏省推荐名录里的产品，配备目</w:t>
            </w:r>
            <w:bookmarkStart w:id="8" w:name="_GoBack"/>
            <w:bookmarkEnd w:id="8"/>
            <w:r>
              <w:rPr>
                <w:rFonts w:hint="default" w:ascii="Times New Roman" w:hAnsi="Times New Roman" w:eastAsia="仿宋" w:cs="Times New Roman"/>
                <w:i w:val="0"/>
                <w:iCs w:val="0"/>
                <w:color w:val="000000"/>
                <w:kern w:val="0"/>
                <w:sz w:val="24"/>
                <w:szCs w:val="24"/>
                <w:u w:val="none"/>
                <w:lang w:val="en-US" w:eastAsia="zh-CN" w:bidi="ar"/>
              </w:rPr>
              <w:t>前使用的CL-BIII仪器使用。带二维码，供上传江苏省农产品质量追溯平台使用。</w:t>
            </w:r>
          </w:p>
        </w:tc>
      </w:tr>
      <w:tr w14:paraId="27B5E59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83" w:type="dxa"/>
            <w:vAlign w:val="center"/>
          </w:tcPr>
          <w:p w14:paraId="2528286C">
            <w:pPr>
              <w:keepNext w:val="0"/>
              <w:keepLines w:val="0"/>
              <w:widowControl/>
              <w:suppressLineNumbers w:val="0"/>
              <w:jc w:val="center"/>
              <w:textAlignment w:val="center"/>
              <w:rPr>
                <w:rFonts w:hint="default" w:ascii="Times New Roman" w:hAnsi="Times New Roman" w:eastAsia="仿宋" w:cs="Times New Roman"/>
                <w:sz w:val="24"/>
                <w:szCs w:val="24"/>
              </w:rPr>
            </w:pPr>
            <w:r>
              <w:rPr>
                <w:rFonts w:hint="default" w:ascii="Times New Roman" w:hAnsi="Times New Roman" w:eastAsia="仿宋" w:cs="Times New Roman"/>
                <w:i w:val="0"/>
                <w:iCs w:val="0"/>
                <w:color w:val="000000"/>
                <w:kern w:val="0"/>
                <w:sz w:val="24"/>
                <w:szCs w:val="24"/>
                <w:u w:val="none"/>
                <w:lang w:val="en-US" w:eastAsia="zh-CN" w:bidi="ar"/>
              </w:rPr>
              <w:t>禽蛋胶体金快速检测卡</w:t>
            </w:r>
          </w:p>
        </w:tc>
        <w:tc>
          <w:tcPr>
            <w:tcW w:w="977" w:type="dxa"/>
            <w:vAlign w:val="center"/>
          </w:tcPr>
          <w:p w14:paraId="56A40DAF">
            <w:pPr>
              <w:jc w:val="center"/>
              <w:rPr>
                <w:rFonts w:hint="default" w:ascii="Times New Roman" w:hAnsi="Times New Roman" w:eastAsia="仿宋" w:cs="Times New Roman"/>
                <w:sz w:val="24"/>
                <w:szCs w:val="24"/>
                <w:lang w:val="en-US"/>
              </w:rPr>
            </w:pPr>
            <w:r>
              <w:rPr>
                <w:rFonts w:hint="default" w:ascii="Times New Roman" w:hAnsi="Times New Roman" w:eastAsia="仿宋" w:cs="Times New Roman"/>
                <w:sz w:val="24"/>
                <w:szCs w:val="24"/>
                <w:lang w:val="en-US" w:eastAsia="zh-CN"/>
              </w:rPr>
              <w:t>600</w:t>
            </w:r>
          </w:p>
        </w:tc>
        <w:tc>
          <w:tcPr>
            <w:tcW w:w="720" w:type="dxa"/>
            <w:vAlign w:val="center"/>
          </w:tcPr>
          <w:p w14:paraId="7C5E8F92">
            <w:pPr>
              <w:keepNext w:val="0"/>
              <w:keepLines w:val="0"/>
              <w:widowControl/>
              <w:suppressLineNumbers w:val="0"/>
              <w:jc w:val="center"/>
              <w:textAlignment w:val="center"/>
              <w:rPr>
                <w:rFonts w:hint="default" w:ascii="Times New Roman" w:hAnsi="Times New Roman" w:eastAsia="仿宋" w:cs="Times New Roman"/>
                <w:sz w:val="24"/>
                <w:szCs w:val="24"/>
                <w:lang w:val="en-US" w:eastAsia="zh-CN"/>
              </w:rPr>
            </w:pPr>
            <w:r>
              <w:rPr>
                <w:rFonts w:hint="default" w:ascii="Times New Roman" w:hAnsi="Times New Roman" w:eastAsia="仿宋" w:cs="Times New Roman"/>
                <w:i w:val="0"/>
                <w:iCs w:val="0"/>
                <w:color w:val="000000"/>
                <w:kern w:val="0"/>
                <w:sz w:val="24"/>
                <w:szCs w:val="24"/>
                <w:u w:val="none"/>
                <w:lang w:val="en-US" w:eastAsia="zh-CN" w:bidi="ar"/>
              </w:rPr>
              <w:t>份</w:t>
            </w:r>
          </w:p>
        </w:tc>
        <w:tc>
          <w:tcPr>
            <w:tcW w:w="903" w:type="dxa"/>
            <w:vAlign w:val="center"/>
          </w:tcPr>
          <w:p w14:paraId="3E23ECFF">
            <w:pPr>
              <w:keepNext w:val="0"/>
              <w:keepLines w:val="0"/>
              <w:widowControl/>
              <w:suppressLineNumbers w:val="0"/>
              <w:jc w:val="center"/>
              <w:textAlignment w:val="center"/>
              <w:rPr>
                <w:rFonts w:hint="default" w:ascii="Times New Roman" w:hAnsi="Times New Roman" w:eastAsia="仿宋" w:cs="Times New Roman"/>
                <w:sz w:val="24"/>
                <w:szCs w:val="24"/>
                <w:lang w:val="en-US" w:eastAsia="zh-CN"/>
              </w:rPr>
            </w:pPr>
          </w:p>
        </w:tc>
        <w:tc>
          <w:tcPr>
            <w:tcW w:w="1017" w:type="dxa"/>
            <w:vAlign w:val="center"/>
          </w:tcPr>
          <w:p w14:paraId="12C455FC">
            <w:pPr>
              <w:keepNext w:val="0"/>
              <w:keepLines w:val="0"/>
              <w:widowControl/>
              <w:suppressLineNumbers w:val="0"/>
              <w:jc w:val="center"/>
              <w:textAlignment w:val="center"/>
              <w:rPr>
                <w:rFonts w:hint="default" w:ascii="Times New Roman" w:hAnsi="Times New Roman" w:eastAsia="仿宋" w:cs="Times New Roman"/>
                <w:sz w:val="24"/>
                <w:szCs w:val="24"/>
                <w:lang w:val="en-US" w:eastAsia="zh-CN"/>
              </w:rPr>
            </w:pPr>
          </w:p>
        </w:tc>
        <w:tc>
          <w:tcPr>
            <w:tcW w:w="4413" w:type="dxa"/>
            <w:vAlign w:val="center"/>
          </w:tcPr>
          <w:p w14:paraId="55A05EC1">
            <w:pPr>
              <w:keepNext w:val="0"/>
              <w:keepLines w:val="0"/>
              <w:widowControl/>
              <w:suppressLineNumbers w:val="0"/>
              <w:jc w:val="left"/>
              <w:textAlignment w:val="center"/>
              <w:rPr>
                <w:rFonts w:hint="default" w:ascii="Times New Roman" w:hAnsi="Times New Roman" w:eastAsia="仿宋" w:cs="Times New Roman"/>
                <w:sz w:val="24"/>
                <w:szCs w:val="24"/>
              </w:rPr>
            </w:pPr>
            <w:r>
              <w:rPr>
                <w:rFonts w:hint="default" w:ascii="Times New Roman" w:hAnsi="Times New Roman" w:eastAsia="仿宋" w:cs="Times New Roman"/>
                <w:i w:val="0"/>
                <w:iCs w:val="0"/>
                <w:color w:val="000000"/>
                <w:kern w:val="0"/>
                <w:sz w:val="24"/>
                <w:szCs w:val="24"/>
                <w:u w:val="none"/>
                <w:lang w:val="en-US" w:eastAsia="zh-CN" w:bidi="ar"/>
              </w:rPr>
              <w:t>氟喹诺酮类检测卡（包含诺氟沙星、洛美沙星、培氟沙星、氧氟沙星），氟苯尼考和甲砜霉素联卡，金刚烷胺等按需配置，产品须为江苏省推荐名录里的产品，配备目前使用的CL-BIII仪器使用。带二维码，供上传江苏省农产品质量追溯平台使用。</w:t>
            </w:r>
          </w:p>
        </w:tc>
      </w:tr>
      <w:tr w14:paraId="4164B3B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83" w:type="dxa"/>
            <w:vAlign w:val="center"/>
          </w:tcPr>
          <w:p w14:paraId="7535DBEC">
            <w:pPr>
              <w:keepNext w:val="0"/>
              <w:keepLines w:val="0"/>
              <w:widowControl/>
              <w:suppressLineNumbers w:val="0"/>
              <w:jc w:val="center"/>
              <w:textAlignment w:val="center"/>
              <w:rPr>
                <w:rFonts w:hint="default" w:ascii="Times New Roman" w:hAnsi="Times New Roman" w:eastAsia="仿宋" w:cs="Times New Roman"/>
                <w:sz w:val="24"/>
                <w:szCs w:val="24"/>
              </w:rPr>
            </w:pPr>
            <w:r>
              <w:rPr>
                <w:rFonts w:hint="default" w:ascii="Times New Roman" w:hAnsi="Times New Roman" w:eastAsia="仿宋" w:cs="Times New Roman"/>
                <w:i w:val="0"/>
                <w:iCs w:val="0"/>
                <w:color w:val="000000"/>
                <w:kern w:val="0"/>
                <w:sz w:val="24"/>
                <w:szCs w:val="24"/>
                <w:u w:val="none"/>
                <w:lang w:val="en-US" w:eastAsia="zh-CN" w:bidi="ar"/>
              </w:rPr>
              <w:t>200ul吸头</w:t>
            </w:r>
          </w:p>
        </w:tc>
        <w:tc>
          <w:tcPr>
            <w:tcW w:w="977" w:type="dxa"/>
            <w:vAlign w:val="center"/>
          </w:tcPr>
          <w:p w14:paraId="390BF15D">
            <w:pPr>
              <w:keepNext w:val="0"/>
              <w:keepLines w:val="0"/>
              <w:widowControl/>
              <w:suppressLineNumbers w:val="0"/>
              <w:jc w:val="center"/>
              <w:textAlignment w:val="center"/>
              <w:rPr>
                <w:rFonts w:hint="default" w:ascii="Times New Roman" w:hAnsi="Times New Roman" w:eastAsia="仿宋" w:cs="Times New Roman"/>
                <w:sz w:val="24"/>
                <w:szCs w:val="24"/>
              </w:rPr>
            </w:pPr>
            <w:r>
              <w:rPr>
                <w:rFonts w:hint="default" w:ascii="Times New Roman" w:hAnsi="Times New Roman" w:eastAsia="仿宋" w:cs="Times New Roman"/>
                <w:i w:val="0"/>
                <w:iCs w:val="0"/>
                <w:color w:val="000000"/>
                <w:kern w:val="0"/>
                <w:sz w:val="24"/>
                <w:szCs w:val="24"/>
                <w:u w:val="none"/>
                <w:lang w:val="en-US" w:eastAsia="zh-CN" w:bidi="ar"/>
              </w:rPr>
              <w:t>10300</w:t>
            </w:r>
          </w:p>
        </w:tc>
        <w:tc>
          <w:tcPr>
            <w:tcW w:w="720" w:type="dxa"/>
            <w:vAlign w:val="center"/>
          </w:tcPr>
          <w:p w14:paraId="147948CD">
            <w:pPr>
              <w:keepNext w:val="0"/>
              <w:keepLines w:val="0"/>
              <w:widowControl/>
              <w:suppressLineNumbers w:val="0"/>
              <w:jc w:val="center"/>
              <w:textAlignment w:val="center"/>
              <w:rPr>
                <w:rFonts w:hint="default" w:ascii="Times New Roman" w:hAnsi="Times New Roman" w:eastAsia="仿宋" w:cs="Times New Roman"/>
                <w:sz w:val="24"/>
                <w:szCs w:val="24"/>
                <w:lang w:val="en-US" w:eastAsia="zh-CN"/>
              </w:rPr>
            </w:pPr>
            <w:r>
              <w:rPr>
                <w:rFonts w:hint="default" w:ascii="Times New Roman" w:hAnsi="Times New Roman" w:eastAsia="仿宋" w:cs="Times New Roman"/>
                <w:i w:val="0"/>
                <w:iCs w:val="0"/>
                <w:color w:val="000000"/>
                <w:kern w:val="0"/>
                <w:sz w:val="24"/>
                <w:szCs w:val="24"/>
                <w:u w:val="none"/>
                <w:lang w:val="en-US" w:eastAsia="zh-CN" w:bidi="ar"/>
              </w:rPr>
              <w:t>支</w:t>
            </w:r>
          </w:p>
        </w:tc>
        <w:tc>
          <w:tcPr>
            <w:tcW w:w="903" w:type="dxa"/>
            <w:vAlign w:val="center"/>
          </w:tcPr>
          <w:p w14:paraId="6934B8D9">
            <w:pPr>
              <w:keepNext w:val="0"/>
              <w:keepLines w:val="0"/>
              <w:widowControl/>
              <w:suppressLineNumbers w:val="0"/>
              <w:jc w:val="center"/>
              <w:textAlignment w:val="center"/>
              <w:rPr>
                <w:rFonts w:hint="default" w:ascii="Times New Roman" w:hAnsi="Times New Roman" w:eastAsia="仿宋" w:cs="Times New Roman"/>
                <w:sz w:val="24"/>
                <w:szCs w:val="24"/>
                <w:lang w:val="en-US" w:eastAsia="zh-CN"/>
              </w:rPr>
            </w:pPr>
          </w:p>
        </w:tc>
        <w:tc>
          <w:tcPr>
            <w:tcW w:w="1017" w:type="dxa"/>
            <w:vAlign w:val="center"/>
          </w:tcPr>
          <w:p w14:paraId="66CDF56E">
            <w:pPr>
              <w:keepNext w:val="0"/>
              <w:keepLines w:val="0"/>
              <w:widowControl/>
              <w:suppressLineNumbers w:val="0"/>
              <w:jc w:val="center"/>
              <w:textAlignment w:val="center"/>
              <w:rPr>
                <w:rFonts w:hint="default" w:ascii="Times New Roman" w:hAnsi="Times New Roman" w:eastAsia="仿宋" w:cs="Times New Roman"/>
                <w:sz w:val="24"/>
                <w:szCs w:val="24"/>
                <w:lang w:val="en-US" w:eastAsia="zh-CN"/>
              </w:rPr>
            </w:pPr>
          </w:p>
        </w:tc>
        <w:tc>
          <w:tcPr>
            <w:tcW w:w="4413" w:type="dxa"/>
            <w:vAlign w:val="center"/>
          </w:tcPr>
          <w:p w14:paraId="2BB13FC3">
            <w:pPr>
              <w:jc w:val="center"/>
              <w:rPr>
                <w:rFonts w:hint="default" w:ascii="Times New Roman" w:hAnsi="Times New Roman" w:eastAsia="仿宋" w:cs="Times New Roman"/>
                <w:sz w:val="24"/>
                <w:szCs w:val="24"/>
              </w:rPr>
            </w:pPr>
          </w:p>
        </w:tc>
      </w:tr>
      <w:tr w14:paraId="786E48D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42" w:hRule="atLeast"/>
        </w:trPr>
        <w:tc>
          <w:tcPr>
            <w:tcW w:w="2383" w:type="dxa"/>
            <w:vAlign w:val="center"/>
          </w:tcPr>
          <w:p w14:paraId="35E85562">
            <w:pPr>
              <w:keepNext w:val="0"/>
              <w:keepLines w:val="0"/>
              <w:widowControl/>
              <w:suppressLineNumbers w:val="0"/>
              <w:jc w:val="center"/>
              <w:textAlignment w:val="center"/>
              <w:rPr>
                <w:rFonts w:hint="default" w:ascii="Times New Roman" w:hAnsi="Times New Roman" w:eastAsia="仿宋" w:cs="Times New Roman"/>
                <w:sz w:val="24"/>
                <w:szCs w:val="24"/>
              </w:rPr>
            </w:pPr>
            <w:r>
              <w:rPr>
                <w:rFonts w:hint="default" w:ascii="Times New Roman" w:hAnsi="Times New Roman" w:eastAsia="仿宋" w:cs="Times New Roman"/>
                <w:i w:val="0"/>
                <w:iCs w:val="0"/>
                <w:color w:val="000000"/>
                <w:kern w:val="0"/>
                <w:sz w:val="24"/>
                <w:szCs w:val="24"/>
                <w:u w:val="none"/>
                <w:lang w:val="en-US" w:eastAsia="zh-CN" w:bidi="ar"/>
              </w:rPr>
              <w:t>5ml吸头</w:t>
            </w:r>
          </w:p>
        </w:tc>
        <w:tc>
          <w:tcPr>
            <w:tcW w:w="977" w:type="dxa"/>
            <w:vAlign w:val="center"/>
          </w:tcPr>
          <w:p w14:paraId="6B120AFF">
            <w:pPr>
              <w:keepNext w:val="0"/>
              <w:keepLines w:val="0"/>
              <w:widowControl/>
              <w:suppressLineNumbers w:val="0"/>
              <w:jc w:val="center"/>
              <w:textAlignment w:val="center"/>
              <w:rPr>
                <w:rFonts w:hint="default" w:ascii="Times New Roman" w:hAnsi="Times New Roman" w:eastAsia="仿宋" w:cs="Times New Roman"/>
                <w:sz w:val="24"/>
                <w:szCs w:val="24"/>
              </w:rPr>
            </w:pPr>
            <w:r>
              <w:rPr>
                <w:rFonts w:hint="default" w:ascii="Times New Roman" w:hAnsi="Times New Roman" w:eastAsia="仿宋" w:cs="Times New Roman"/>
                <w:i w:val="0"/>
                <w:iCs w:val="0"/>
                <w:color w:val="000000"/>
                <w:kern w:val="0"/>
                <w:sz w:val="24"/>
                <w:szCs w:val="24"/>
                <w:u w:val="none"/>
                <w:lang w:val="en-US" w:eastAsia="zh-CN" w:bidi="ar"/>
              </w:rPr>
              <w:t>1000</w:t>
            </w:r>
          </w:p>
        </w:tc>
        <w:tc>
          <w:tcPr>
            <w:tcW w:w="720" w:type="dxa"/>
            <w:vAlign w:val="center"/>
          </w:tcPr>
          <w:p w14:paraId="346248CC">
            <w:pPr>
              <w:keepNext w:val="0"/>
              <w:keepLines w:val="0"/>
              <w:widowControl/>
              <w:suppressLineNumbers w:val="0"/>
              <w:jc w:val="center"/>
              <w:textAlignment w:val="center"/>
              <w:rPr>
                <w:rFonts w:hint="default" w:ascii="Times New Roman" w:hAnsi="Times New Roman" w:eastAsia="仿宋" w:cs="Times New Roman"/>
                <w:sz w:val="24"/>
                <w:szCs w:val="24"/>
                <w:lang w:val="en-US" w:eastAsia="zh-CN"/>
              </w:rPr>
            </w:pPr>
            <w:r>
              <w:rPr>
                <w:rFonts w:hint="default" w:ascii="Times New Roman" w:hAnsi="Times New Roman" w:eastAsia="仿宋" w:cs="Times New Roman"/>
                <w:i w:val="0"/>
                <w:iCs w:val="0"/>
                <w:color w:val="000000"/>
                <w:kern w:val="0"/>
                <w:sz w:val="24"/>
                <w:szCs w:val="24"/>
                <w:u w:val="none"/>
                <w:lang w:val="en-US" w:eastAsia="zh-CN" w:bidi="ar"/>
              </w:rPr>
              <w:t>支</w:t>
            </w:r>
          </w:p>
        </w:tc>
        <w:tc>
          <w:tcPr>
            <w:tcW w:w="903" w:type="dxa"/>
            <w:vAlign w:val="center"/>
          </w:tcPr>
          <w:p w14:paraId="4497DF30">
            <w:pPr>
              <w:keepNext w:val="0"/>
              <w:keepLines w:val="0"/>
              <w:widowControl/>
              <w:suppressLineNumbers w:val="0"/>
              <w:jc w:val="center"/>
              <w:textAlignment w:val="center"/>
              <w:rPr>
                <w:rFonts w:hint="default" w:ascii="Times New Roman" w:hAnsi="Times New Roman" w:eastAsia="仿宋" w:cs="Times New Roman"/>
                <w:sz w:val="24"/>
                <w:szCs w:val="24"/>
                <w:lang w:val="en-US" w:eastAsia="zh-CN"/>
              </w:rPr>
            </w:pPr>
          </w:p>
        </w:tc>
        <w:tc>
          <w:tcPr>
            <w:tcW w:w="1017" w:type="dxa"/>
            <w:vAlign w:val="center"/>
          </w:tcPr>
          <w:p w14:paraId="23BE449D">
            <w:pPr>
              <w:keepNext w:val="0"/>
              <w:keepLines w:val="0"/>
              <w:widowControl/>
              <w:suppressLineNumbers w:val="0"/>
              <w:jc w:val="center"/>
              <w:textAlignment w:val="center"/>
              <w:rPr>
                <w:rFonts w:hint="default" w:ascii="Times New Roman" w:hAnsi="Times New Roman" w:eastAsia="仿宋" w:cs="Times New Roman"/>
                <w:sz w:val="24"/>
                <w:szCs w:val="24"/>
                <w:lang w:val="en-US" w:eastAsia="zh-CN"/>
              </w:rPr>
            </w:pPr>
          </w:p>
        </w:tc>
        <w:tc>
          <w:tcPr>
            <w:tcW w:w="4413" w:type="dxa"/>
            <w:vAlign w:val="center"/>
          </w:tcPr>
          <w:p w14:paraId="33F7F261">
            <w:pPr>
              <w:jc w:val="center"/>
              <w:rPr>
                <w:rFonts w:hint="default" w:ascii="Times New Roman" w:hAnsi="Times New Roman" w:eastAsia="仿宋" w:cs="Times New Roman"/>
                <w:sz w:val="24"/>
                <w:szCs w:val="24"/>
              </w:rPr>
            </w:pPr>
          </w:p>
        </w:tc>
      </w:tr>
      <w:tr w14:paraId="5EA468F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83" w:type="dxa"/>
            <w:vAlign w:val="center"/>
          </w:tcPr>
          <w:p w14:paraId="6AC3EF0F">
            <w:pPr>
              <w:keepNext w:val="0"/>
              <w:keepLines w:val="0"/>
              <w:widowControl/>
              <w:suppressLineNumbers w:val="0"/>
              <w:jc w:val="center"/>
              <w:textAlignment w:val="center"/>
              <w:rPr>
                <w:rFonts w:hint="default" w:ascii="Times New Roman" w:hAnsi="Times New Roman" w:eastAsia="仿宋" w:cs="Times New Roman"/>
                <w:sz w:val="24"/>
                <w:szCs w:val="24"/>
              </w:rPr>
            </w:pPr>
            <w:r>
              <w:rPr>
                <w:rFonts w:hint="default" w:ascii="Times New Roman" w:hAnsi="Times New Roman" w:eastAsia="仿宋" w:cs="Times New Roman"/>
                <w:i w:val="0"/>
                <w:iCs w:val="0"/>
                <w:color w:val="000000"/>
                <w:kern w:val="0"/>
                <w:sz w:val="24"/>
                <w:szCs w:val="24"/>
                <w:u w:val="none"/>
                <w:lang w:val="en-US" w:eastAsia="zh-CN" w:bidi="ar"/>
              </w:rPr>
              <w:t>1000ul吸头</w:t>
            </w:r>
          </w:p>
        </w:tc>
        <w:tc>
          <w:tcPr>
            <w:tcW w:w="977" w:type="dxa"/>
            <w:vAlign w:val="center"/>
          </w:tcPr>
          <w:p w14:paraId="3080BB45">
            <w:pPr>
              <w:keepNext w:val="0"/>
              <w:keepLines w:val="0"/>
              <w:widowControl/>
              <w:suppressLineNumbers w:val="0"/>
              <w:jc w:val="center"/>
              <w:textAlignment w:val="center"/>
              <w:rPr>
                <w:rFonts w:hint="default" w:ascii="Times New Roman" w:hAnsi="Times New Roman" w:eastAsia="仿宋" w:cs="Times New Roman"/>
                <w:sz w:val="24"/>
                <w:szCs w:val="24"/>
              </w:rPr>
            </w:pPr>
            <w:r>
              <w:rPr>
                <w:rFonts w:hint="default" w:ascii="Times New Roman" w:hAnsi="Times New Roman" w:eastAsia="仿宋" w:cs="Times New Roman"/>
                <w:i w:val="0"/>
                <w:iCs w:val="0"/>
                <w:color w:val="000000"/>
                <w:kern w:val="0"/>
                <w:sz w:val="24"/>
                <w:szCs w:val="24"/>
                <w:u w:val="none"/>
                <w:lang w:val="en-US" w:eastAsia="zh-CN" w:bidi="ar"/>
              </w:rPr>
              <w:t>8000</w:t>
            </w:r>
          </w:p>
        </w:tc>
        <w:tc>
          <w:tcPr>
            <w:tcW w:w="720" w:type="dxa"/>
            <w:vAlign w:val="center"/>
          </w:tcPr>
          <w:p w14:paraId="37FB2B8A">
            <w:pPr>
              <w:keepNext w:val="0"/>
              <w:keepLines w:val="0"/>
              <w:widowControl/>
              <w:suppressLineNumbers w:val="0"/>
              <w:jc w:val="center"/>
              <w:textAlignment w:val="center"/>
              <w:rPr>
                <w:rFonts w:hint="default" w:ascii="Times New Roman" w:hAnsi="Times New Roman" w:eastAsia="仿宋" w:cs="Times New Roman"/>
                <w:sz w:val="24"/>
                <w:szCs w:val="24"/>
                <w:lang w:val="en-US" w:eastAsia="zh-CN"/>
              </w:rPr>
            </w:pPr>
            <w:r>
              <w:rPr>
                <w:rFonts w:hint="default" w:ascii="Times New Roman" w:hAnsi="Times New Roman" w:eastAsia="仿宋" w:cs="Times New Roman"/>
                <w:i w:val="0"/>
                <w:iCs w:val="0"/>
                <w:color w:val="000000"/>
                <w:kern w:val="0"/>
                <w:sz w:val="24"/>
                <w:szCs w:val="24"/>
                <w:u w:val="none"/>
                <w:lang w:val="en-US" w:eastAsia="zh-CN" w:bidi="ar"/>
              </w:rPr>
              <w:t>支</w:t>
            </w:r>
          </w:p>
        </w:tc>
        <w:tc>
          <w:tcPr>
            <w:tcW w:w="903" w:type="dxa"/>
            <w:vAlign w:val="center"/>
          </w:tcPr>
          <w:p w14:paraId="510E77D2">
            <w:pPr>
              <w:keepNext w:val="0"/>
              <w:keepLines w:val="0"/>
              <w:widowControl/>
              <w:suppressLineNumbers w:val="0"/>
              <w:jc w:val="center"/>
              <w:textAlignment w:val="center"/>
              <w:rPr>
                <w:rFonts w:hint="default" w:ascii="Times New Roman" w:hAnsi="Times New Roman" w:eastAsia="仿宋" w:cs="Times New Roman"/>
                <w:sz w:val="24"/>
                <w:szCs w:val="24"/>
                <w:lang w:val="en-US" w:eastAsia="zh-CN"/>
              </w:rPr>
            </w:pPr>
          </w:p>
        </w:tc>
        <w:tc>
          <w:tcPr>
            <w:tcW w:w="1017" w:type="dxa"/>
            <w:vAlign w:val="center"/>
          </w:tcPr>
          <w:p w14:paraId="4EBEEB2A">
            <w:pPr>
              <w:keepNext w:val="0"/>
              <w:keepLines w:val="0"/>
              <w:widowControl/>
              <w:suppressLineNumbers w:val="0"/>
              <w:jc w:val="center"/>
              <w:textAlignment w:val="center"/>
              <w:rPr>
                <w:rFonts w:hint="default" w:ascii="Times New Roman" w:hAnsi="Times New Roman" w:eastAsia="仿宋" w:cs="Times New Roman"/>
                <w:sz w:val="24"/>
                <w:szCs w:val="24"/>
                <w:lang w:val="en-US" w:eastAsia="zh-CN"/>
              </w:rPr>
            </w:pPr>
          </w:p>
        </w:tc>
        <w:tc>
          <w:tcPr>
            <w:tcW w:w="4413" w:type="dxa"/>
            <w:vAlign w:val="center"/>
          </w:tcPr>
          <w:p w14:paraId="064DA444">
            <w:pPr>
              <w:jc w:val="center"/>
              <w:rPr>
                <w:rFonts w:hint="default" w:ascii="Times New Roman" w:hAnsi="Times New Roman" w:eastAsia="仿宋" w:cs="Times New Roman"/>
                <w:sz w:val="24"/>
                <w:szCs w:val="24"/>
              </w:rPr>
            </w:pPr>
          </w:p>
        </w:tc>
      </w:tr>
      <w:tr w14:paraId="5ACDBD2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83" w:type="dxa"/>
            <w:vAlign w:val="center"/>
          </w:tcPr>
          <w:p w14:paraId="24968994">
            <w:pPr>
              <w:keepNext w:val="0"/>
              <w:keepLines w:val="0"/>
              <w:widowControl/>
              <w:suppressLineNumbers w:val="0"/>
              <w:jc w:val="center"/>
              <w:textAlignment w:val="center"/>
              <w:rPr>
                <w:rFonts w:hint="default" w:ascii="Times New Roman" w:hAnsi="Times New Roman" w:eastAsia="仿宋" w:cs="Times New Roman"/>
                <w:sz w:val="24"/>
                <w:szCs w:val="24"/>
              </w:rPr>
            </w:pPr>
            <w:r>
              <w:rPr>
                <w:rFonts w:hint="default" w:ascii="Times New Roman" w:hAnsi="Times New Roman" w:eastAsia="仿宋" w:cs="Times New Roman"/>
                <w:i w:val="0"/>
                <w:iCs w:val="0"/>
                <w:color w:val="000000"/>
                <w:kern w:val="0"/>
                <w:sz w:val="24"/>
                <w:szCs w:val="24"/>
                <w:u w:val="none"/>
                <w:lang w:val="en-US" w:eastAsia="zh-CN" w:bidi="ar"/>
              </w:rPr>
              <w:t>护目镜</w:t>
            </w:r>
          </w:p>
        </w:tc>
        <w:tc>
          <w:tcPr>
            <w:tcW w:w="977" w:type="dxa"/>
            <w:vAlign w:val="center"/>
          </w:tcPr>
          <w:p w14:paraId="214299FB">
            <w:pPr>
              <w:keepNext w:val="0"/>
              <w:keepLines w:val="0"/>
              <w:widowControl/>
              <w:suppressLineNumbers w:val="0"/>
              <w:jc w:val="center"/>
              <w:textAlignment w:val="center"/>
              <w:rPr>
                <w:rFonts w:hint="default" w:ascii="Times New Roman" w:hAnsi="Times New Roman" w:eastAsia="仿宋" w:cs="Times New Roman"/>
                <w:sz w:val="24"/>
                <w:szCs w:val="24"/>
                <w:lang w:val="en-US"/>
              </w:rPr>
            </w:pPr>
            <w:r>
              <w:rPr>
                <w:rFonts w:hint="default" w:ascii="Times New Roman" w:hAnsi="Times New Roman" w:eastAsia="仿宋" w:cs="Times New Roman"/>
                <w:i w:val="0"/>
                <w:iCs w:val="0"/>
                <w:color w:val="000000"/>
                <w:kern w:val="0"/>
                <w:sz w:val="24"/>
                <w:szCs w:val="24"/>
                <w:u w:val="none"/>
                <w:lang w:val="en-US" w:eastAsia="zh-CN" w:bidi="ar"/>
              </w:rPr>
              <w:t>1</w:t>
            </w:r>
            <w:r>
              <w:rPr>
                <w:rFonts w:hint="eastAsia" w:eastAsia="仿宋" w:cs="Times New Roman"/>
                <w:i w:val="0"/>
                <w:iCs w:val="0"/>
                <w:color w:val="000000"/>
                <w:kern w:val="0"/>
                <w:sz w:val="24"/>
                <w:szCs w:val="24"/>
                <w:u w:val="none"/>
                <w:lang w:val="en-US" w:eastAsia="zh-CN" w:bidi="ar"/>
              </w:rPr>
              <w:t>70</w:t>
            </w:r>
          </w:p>
        </w:tc>
        <w:tc>
          <w:tcPr>
            <w:tcW w:w="720" w:type="dxa"/>
            <w:vAlign w:val="center"/>
          </w:tcPr>
          <w:p w14:paraId="090ABA43">
            <w:pPr>
              <w:keepNext w:val="0"/>
              <w:keepLines w:val="0"/>
              <w:widowControl/>
              <w:suppressLineNumbers w:val="0"/>
              <w:jc w:val="center"/>
              <w:textAlignment w:val="center"/>
              <w:rPr>
                <w:rFonts w:hint="default" w:ascii="Times New Roman" w:hAnsi="Times New Roman" w:eastAsia="仿宋" w:cs="Times New Roman"/>
                <w:sz w:val="24"/>
                <w:szCs w:val="24"/>
                <w:lang w:val="en-US" w:eastAsia="zh-CN"/>
              </w:rPr>
            </w:pPr>
            <w:r>
              <w:rPr>
                <w:rFonts w:hint="default" w:ascii="Times New Roman" w:hAnsi="Times New Roman" w:eastAsia="仿宋" w:cs="Times New Roman"/>
                <w:i w:val="0"/>
                <w:iCs w:val="0"/>
                <w:color w:val="000000"/>
                <w:kern w:val="0"/>
                <w:sz w:val="24"/>
                <w:szCs w:val="24"/>
                <w:u w:val="none"/>
                <w:lang w:val="en-US" w:eastAsia="zh-CN" w:bidi="ar"/>
              </w:rPr>
              <w:t>个</w:t>
            </w:r>
          </w:p>
        </w:tc>
        <w:tc>
          <w:tcPr>
            <w:tcW w:w="903" w:type="dxa"/>
            <w:vAlign w:val="center"/>
          </w:tcPr>
          <w:p w14:paraId="48CB2769">
            <w:pPr>
              <w:keepNext w:val="0"/>
              <w:keepLines w:val="0"/>
              <w:widowControl/>
              <w:suppressLineNumbers w:val="0"/>
              <w:jc w:val="center"/>
              <w:textAlignment w:val="center"/>
              <w:rPr>
                <w:rFonts w:hint="default" w:ascii="Times New Roman" w:hAnsi="Times New Roman" w:eastAsia="仿宋" w:cs="Times New Roman"/>
                <w:sz w:val="24"/>
                <w:szCs w:val="24"/>
                <w:lang w:val="en-US" w:eastAsia="zh-CN"/>
              </w:rPr>
            </w:pPr>
          </w:p>
        </w:tc>
        <w:tc>
          <w:tcPr>
            <w:tcW w:w="1017" w:type="dxa"/>
            <w:vAlign w:val="center"/>
          </w:tcPr>
          <w:p w14:paraId="244691B3">
            <w:pPr>
              <w:keepNext w:val="0"/>
              <w:keepLines w:val="0"/>
              <w:widowControl/>
              <w:suppressLineNumbers w:val="0"/>
              <w:jc w:val="center"/>
              <w:textAlignment w:val="center"/>
              <w:rPr>
                <w:rFonts w:hint="default" w:ascii="Times New Roman" w:hAnsi="Times New Roman" w:eastAsia="仿宋" w:cs="Times New Roman"/>
                <w:sz w:val="24"/>
                <w:szCs w:val="24"/>
                <w:lang w:val="en-US" w:eastAsia="zh-CN"/>
              </w:rPr>
            </w:pPr>
          </w:p>
        </w:tc>
        <w:tc>
          <w:tcPr>
            <w:tcW w:w="4413" w:type="dxa"/>
            <w:vAlign w:val="center"/>
          </w:tcPr>
          <w:p w14:paraId="2C66B266">
            <w:pPr>
              <w:jc w:val="center"/>
              <w:rPr>
                <w:rFonts w:hint="default" w:ascii="Times New Roman" w:hAnsi="Times New Roman" w:eastAsia="仿宋" w:cs="Times New Roman"/>
                <w:sz w:val="24"/>
                <w:szCs w:val="24"/>
              </w:rPr>
            </w:pPr>
          </w:p>
        </w:tc>
      </w:tr>
      <w:tr w14:paraId="5135D4A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83" w:type="dxa"/>
            <w:vAlign w:val="center"/>
          </w:tcPr>
          <w:p w14:paraId="0B3AA193">
            <w:pPr>
              <w:keepNext w:val="0"/>
              <w:keepLines w:val="0"/>
              <w:widowControl/>
              <w:suppressLineNumbers w:val="0"/>
              <w:jc w:val="center"/>
              <w:textAlignment w:val="center"/>
              <w:rPr>
                <w:rFonts w:hint="default" w:ascii="Times New Roman" w:hAnsi="Times New Roman" w:eastAsia="仿宋" w:cs="Times New Roman"/>
                <w:sz w:val="24"/>
                <w:szCs w:val="24"/>
                <w:lang w:eastAsia="zh-CN"/>
              </w:rPr>
            </w:pPr>
            <w:r>
              <w:rPr>
                <w:rFonts w:hint="default" w:ascii="Times New Roman" w:hAnsi="Times New Roman" w:eastAsia="仿宋" w:cs="Times New Roman"/>
                <w:i w:val="0"/>
                <w:iCs w:val="0"/>
                <w:color w:val="000000"/>
                <w:kern w:val="0"/>
                <w:sz w:val="24"/>
                <w:szCs w:val="24"/>
                <w:u w:val="none"/>
                <w:lang w:val="en-US" w:eastAsia="zh-CN" w:bidi="ar"/>
              </w:rPr>
              <w:t>一次性医用外科口罩</w:t>
            </w:r>
          </w:p>
        </w:tc>
        <w:tc>
          <w:tcPr>
            <w:tcW w:w="977" w:type="dxa"/>
            <w:vAlign w:val="center"/>
          </w:tcPr>
          <w:p w14:paraId="7E7272B9">
            <w:pPr>
              <w:keepNext w:val="0"/>
              <w:keepLines w:val="0"/>
              <w:widowControl/>
              <w:suppressLineNumbers w:val="0"/>
              <w:jc w:val="center"/>
              <w:textAlignment w:val="center"/>
              <w:rPr>
                <w:rFonts w:hint="default" w:ascii="Times New Roman" w:hAnsi="Times New Roman" w:eastAsia="仿宋" w:cs="Times New Roman"/>
                <w:sz w:val="24"/>
                <w:szCs w:val="24"/>
                <w:lang w:val="en-US" w:eastAsia="zh-CN"/>
              </w:rPr>
            </w:pPr>
            <w:r>
              <w:rPr>
                <w:rFonts w:hint="default" w:ascii="Times New Roman" w:hAnsi="Times New Roman" w:eastAsia="仿宋" w:cs="Times New Roman"/>
                <w:i w:val="0"/>
                <w:iCs w:val="0"/>
                <w:color w:val="000000"/>
                <w:kern w:val="0"/>
                <w:sz w:val="24"/>
                <w:szCs w:val="24"/>
                <w:u w:val="none"/>
                <w:lang w:val="en-US" w:eastAsia="zh-CN" w:bidi="ar"/>
              </w:rPr>
              <w:t>2100</w:t>
            </w:r>
          </w:p>
        </w:tc>
        <w:tc>
          <w:tcPr>
            <w:tcW w:w="720" w:type="dxa"/>
            <w:vAlign w:val="center"/>
          </w:tcPr>
          <w:p w14:paraId="09691F86">
            <w:pPr>
              <w:keepNext w:val="0"/>
              <w:keepLines w:val="0"/>
              <w:widowControl/>
              <w:suppressLineNumbers w:val="0"/>
              <w:jc w:val="center"/>
              <w:textAlignment w:val="center"/>
              <w:rPr>
                <w:rFonts w:hint="default" w:ascii="Times New Roman" w:hAnsi="Times New Roman" w:eastAsia="仿宋" w:cs="Times New Roman"/>
                <w:sz w:val="24"/>
                <w:szCs w:val="24"/>
                <w:lang w:val="en-US" w:eastAsia="zh-CN"/>
              </w:rPr>
            </w:pPr>
            <w:r>
              <w:rPr>
                <w:rFonts w:hint="default" w:ascii="Times New Roman" w:hAnsi="Times New Roman" w:eastAsia="仿宋" w:cs="Times New Roman"/>
                <w:i w:val="0"/>
                <w:iCs w:val="0"/>
                <w:color w:val="000000"/>
                <w:kern w:val="0"/>
                <w:sz w:val="24"/>
                <w:szCs w:val="24"/>
                <w:u w:val="none"/>
                <w:lang w:val="en-US" w:eastAsia="zh-CN" w:bidi="ar"/>
              </w:rPr>
              <w:t>个</w:t>
            </w:r>
          </w:p>
        </w:tc>
        <w:tc>
          <w:tcPr>
            <w:tcW w:w="903" w:type="dxa"/>
            <w:vAlign w:val="center"/>
          </w:tcPr>
          <w:p w14:paraId="6FFE6F80">
            <w:pPr>
              <w:keepNext w:val="0"/>
              <w:keepLines w:val="0"/>
              <w:widowControl/>
              <w:suppressLineNumbers w:val="0"/>
              <w:jc w:val="center"/>
              <w:textAlignment w:val="center"/>
              <w:rPr>
                <w:rFonts w:hint="default" w:ascii="Times New Roman" w:hAnsi="Times New Roman" w:eastAsia="仿宋" w:cs="Times New Roman"/>
                <w:sz w:val="24"/>
                <w:szCs w:val="24"/>
                <w:lang w:val="en-US" w:eastAsia="zh-CN"/>
              </w:rPr>
            </w:pPr>
          </w:p>
        </w:tc>
        <w:tc>
          <w:tcPr>
            <w:tcW w:w="1017" w:type="dxa"/>
            <w:vAlign w:val="center"/>
          </w:tcPr>
          <w:p w14:paraId="592E597B">
            <w:pPr>
              <w:keepNext w:val="0"/>
              <w:keepLines w:val="0"/>
              <w:widowControl/>
              <w:suppressLineNumbers w:val="0"/>
              <w:jc w:val="center"/>
              <w:textAlignment w:val="center"/>
              <w:rPr>
                <w:rFonts w:hint="default" w:ascii="Times New Roman" w:hAnsi="Times New Roman" w:eastAsia="仿宋" w:cs="Times New Roman"/>
                <w:sz w:val="24"/>
                <w:szCs w:val="24"/>
                <w:lang w:val="en-US" w:eastAsia="zh-CN"/>
              </w:rPr>
            </w:pPr>
          </w:p>
        </w:tc>
        <w:tc>
          <w:tcPr>
            <w:tcW w:w="4413" w:type="dxa"/>
            <w:vAlign w:val="center"/>
          </w:tcPr>
          <w:p w14:paraId="28680429">
            <w:pPr>
              <w:jc w:val="center"/>
              <w:rPr>
                <w:rFonts w:hint="default" w:ascii="Times New Roman" w:hAnsi="Times New Roman" w:eastAsia="仿宋" w:cs="Times New Roman"/>
                <w:sz w:val="24"/>
                <w:szCs w:val="24"/>
              </w:rPr>
            </w:pPr>
          </w:p>
        </w:tc>
      </w:tr>
      <w:tr w14:paraId="0D6EAB2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83" w:type="dxa"/>
            <w:vAlign w:val="center"/>
          </w:tcPr>
          <w:p w14:paraId="26F13E5B">
            <w:pPr>
              <w:keepNext w:val="0"/>
              <w:keepLines w:val="0"/>
              <w:widowControl/>
              <w:suppressLineNumbers w:val="0"/>
              <w:jc w:val="center"/>
              <w:textAlignment w:val="center"/>
              <w:rPr>
                <w:rFonts w:hint="default" w:ascii="Times New Roman" w:hAnsi="Times New Roman" w:eastAsia="仿宋" w:cs="Times New Roman"/>
                <w:sz w:val="24"/>
                <w:szCs w:val="24"/>
                <w:lang w:eastAsia="zh-CN"/>
              </w:rPr>
            </w:pPr>
            <w:r>
              <w:rPr>
                <w:rFonts w:hint="default" w:ascii="Times New Roman" w:hAnsi="Times New Roman" w:eastAsia="仿宋" w:cs="Times New Roman"/>
                <w:i w:val="0"/>
                <w:iCs w:val="0"/>
                <w:color w:val="000000"/>
                <w:kern w:val="0"/>
                <w:sz w:val="24"/>
                <w:szCs w:val="24"/>
                <w:u w:val="none"/>
                <w:lang w:val="en-US" w:eastAsia="zh-CN" w:bidi="ar"/>
              </w:rPr>
              <w:t>一次性医用帽</w:t>
            </w:r>
          </w:p>
        </w:tc>
        <w:tc>
          <w:tcPr>
            <w:tcW w:w="977" w:type="dxa"/>
            <w:vAlign w:val="center"/>
          </w:tcPr>
          <w:p w14:paraId="3D7ED555">
            <w:pPr>
              <w:keepNext w:val="0"/>
              <w:keepLines w:val="0"/>
              <w:widowControl/>
              <w:suppressLineNumbers w:val="0"/>
              <w:jc w:val="center"/>
              <w:textAlignment w:val="center"/>
              <w:rPr>
                <w:rFonts w:hint="default" w:ascii="Times New Roman" w:hAnsi="Times New Roman" w:eastAsia="仿宋" w:cs="Times New Roman"/>
                <w:sz w:val="24"/>
                <w:szCs w:val="24"/>
                <w:lang w:val="en-US" w:eastAsia="zh-CN"/>
              </w:rPr>
            </w:pPr>
            <w:r>
              <w:rPr>
                <w:rFonts w:hint="default" w:ascii="Times New Roman" w:hAnsi="Times New Roman" w:eastAsia="仿宋" w:cs="Times New Roman"/>
                <w:i w:val="0"/>
                <w:iCs w:val="0"/>
                <w:color w:val="000000"/>
                <w:kern w:val="0"/>
                <w:sz w:val="24"/>
                <w:szCs w:val="24"/>
                <w:u w:val="none"/>
                <w:lang w:val="en-US" w:eastAsia="zh-CN" w:bidi="ar"/>
              </w:rPr>
              <w:t>30</w:t>
            </w:r>
          </w:p>
        </w:tc>
        <w:tc>
          <w:tcPr>
            <w:tcW w:w="720" w:type="dxa"/>
            <w:vAlign w:val="center"/>
          </w:tcPr>
          <w:p w14:paraId="756980C4">
            <w:pPr>
              <w:keepNext w:val="0"/>
              <w:keepLines w:val="0"/>
              <w:widowControl/>
              <w:suppressLineNumbers w:val="0"/>
              <w:jc w:val="center"/>
              <w:textAlignment w:val="center"/>
              <w:rPr>
                <w:rFonts w:hint="default" w:ascii="Times New Roman" w:hAnsi="Times New Roman" w:eastAsia="仿宋" w:cs="Times New Roman"/>
                <w:sz w:val="24"/>
                <w:szCs w:val="24"/>
                <w:lang w:val="en-US" w:eastAsia="zh-CN"/>
              </w:rPr>
            </w:pPr>
            <w:r>
              <w:rPr>
                <w:rFonts w:hint="default" w:ascii="Times New Roman" w:hAnsi="Times New Roman" w:eastAsia="仿宋" w:cs="Times New Roman"/>
                <w:i w:val="0"/>
                <w:iCs w:val="0"/>
                <w:color w:val="000000"/>
                <w:kern w:val="0"/>
                <w:sz w:val="24"/>
                <w:szCs w:val="24"/>
                <w:u w:val="none"/>
                <w:lang w:val="en-US" w:eastAsia="zh-CN" w:bidi="ar"/>
              </w:rPr>
              <w:t>个</w:t>
            </w:r>
          </w:p>
        </w:tc>
        <w:tc>
          <w:tcPr>
            <w:tcW w:w="903" w:type="dxa"/>
            <w:vAlign w:val="center"/>
          </w:tcPr>
          <w:p w14:paraId="6A8223DA">
            <w:pPr>
              <w:keepNext w:val="0"/>
              <w:keepLines w:val="0"/>
              <w:widowControl/>
              <w:suppressLineNumbers w:val="0"/>
              <w:jc w:val="center"/>
              <w:textAlignment w:val="center"/>
              <w:rPr>
                <w:rFonts w:hint="default" w:ascii="Times New Roman" w:hAnsi="Times New Roman" w:eastAsia="仿宋" w:cs="Times New Roman"/>
                <w:sz w:val="24"/>
                <w:szCs w:val="24"/>
                <w:lang w:val="en-US" w:eastAsia="zh-CN"/>
              </w:rPr>
            </w:pPr>
          </w:p>
        </w:tc>
        <w:tc>
          <w:tcPr>
            <w:tcW w:w="1017" w:type="dxa"/>
            <w:vAlign w:val="center"/>
          </w:tcPr>
          <w:p w14:paraId="1480F19D">
            <w:pPr>
              <w:keepNext w:val="0"/>
              <w:keepLines w:val="0"/>
              <w:widowControl/>
              <w:suppressLineNumbers w:val="0"/>
              <w:jc w:val="center"/>
              <w:textAlignment w:val="center"/>
              <w:rPr>
                <w:rFonts w:hint="default" w:ascii="Times New Roman" w:hAnsi="Times New Roman" w:eastAsia="仿宋" w:cs="Times New Roman"/>
                <w:sz w:val="24"/>
                <w:szCs w:val="24"/>
                <w:lang w:val="en-US" w:eastAsia="zh-CN"/>
              </w:rPr>
            </w:pPr>
          </w:p>
        </w:tc>
        <w:tc>
          <w:tcPr>
            <w:tcW w:w="4413" w:type="dxa"/>
            <w:vAlign w:val="center"/>
          </w:tcPr>
          <w:p w14:paraId="29EF5017">
            <w:pPr>
              <w:jc w:val="center"/>
              <w:rPr>
                <w:rFonts w:hint="default" w:ascii="Times New Roman" w:hAnsi="Times New Roman" w:eastAsia="仿宋" w:cs="Times New Roman"/>
                <w:sz w:val="24"/>
                <w:szCs w:val="24"/>
              </w:rPr>
            </w:pPr>
          </w:p>
        </w:tc>
      </w:tr>
      <w:tr w14:paraId="3A44CAC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83" w:type="dxa"/>
            <w:vAlign w:val="center"/>
          </w:tcPr>
          <w:p w14:paraId="539B4173">
            <w:pPr>
              <w:keepNext w:val="0"/>
              <w:keepLines w:val="0"/>
              <w:widowControl/>
              <w:suppressLineNumbers w:val="0"/>
              <w:jc w:val="center"/>
              <w:textAlignment w:val="center"/>
              <w:rPr>
                <w:rFonts w:hint="default" w:ascii="Times New Roman" w:hAnsi="Times New Roman" w:eastAsia="仿宋" w:cs="Times New Roman"/>
                <w:sz w:val="24"/>
                <w:szCs w:val="24"/>
                <w:lang w:eastAsia="zh-CN"/>
              </w:rPr>
            </w:pPr>
            <w:r>
              <w:rPr>
                <w:rFonts w:hint="default" w:ascii="Times New Roman" w:hAnsi="Times New Roman" w:eastAsia="仿宋" w:cs="Times New Roman"/>
                <w:i w:val="0"/>
                <w:iCs w:val="0"/>
                <w:color w:val="000000"/>
                <w:kern w:val="0"/>
                <w:sz w:val="24"/>
                <w:szCs w:val="24"/>
                <w:u w:val="none"/>
                <w:lang w:val="en-US" w:eastAsia="zh-CN" w:bidi="ar"/>
              </w:rPr>
              <w:t>样品提取刮片</w:t>
            </w:r>
          </w:p>
        </w:tc>
        <w:tc>
          <w:tcPr>
            <w:tcW w:w="977" w:type="dxa"/>
            <w:vAlign w:val="center"/>
          </w:tcPr>
          <w:p w14:paraId="6D2EBFB3">
            <w:pPr>
              <w:keepNext w:val="0"/>
              <w:keepLines w:val="0"/>
              <w:widowControl/>
              <w:suppressLineNumbers w:val="0"/>
              <w:jc w:val="center"/>
              <w:textAlignment w:val="center"/>
              <w:rPr>
                <w:rFonts w:hint="default" w:ascii="Times New Roman" w:hAnsi="Times New Roman" w:eastAsia="仿宋" w:cs="Times New Roman"/>
                <w:sz w:val="24"/>
                <w:szCs w:val="24"/>
                <w:lang w:val="en-US" w:eastAsia="zh-CN"/>
              </w:rPr>
            </w:pPr>
            <w:r>
              <w:rPr>
                <w:rFonts w:hint="default" w:ascii="Times New Roman" w:hAnsi="Times New Roman" w:eastAsia="仿宋" w:cs="Times New Roman"/>
                <w:i w:val="0"/>
                <w:iCs w:val="0"/>
                <w:color w:val="000000"/>
                <w:kern w:val="0"/>
                <w:sz w:val="24"/>
                <w:szCs w:val="24"/>
                <w:u w:val="none"/>
                <w:lang w:val="en-US" w:eastAsia="zh-CN" w:bidi="ar"/>
              </w:rPr>
              <w:t>1000</w:t>
            </w:r>
          </w:p>
        </w:tc>
        <w:tc>
          <w:tcPr>
            <w:tcW w:w="720" w:type="dxa"/>
            <w:vAlign w:val="center"/>
          </w:tcPr>
          <w:p w14:paraId="680ED2E1">
            <w:pPr>
              <w:keepNext w:val="0"/>
              <w:keepLines w:val="0"/>
              <w:widowControl/>
              <w:suppressLineNumbers w:val="0"/>
              <w:jc w:val="center"/>
              <w:textAlignment w:val="center"/>
              <w:rPr>
                <w:rFonts w:hint="default" w:ascii="Times New Roman" w:hAnsi="Times New Roman" w:eastAsia="仿宋" w:cs="Times New Roman"/>
                <w:sz w:val="24"/>
                <w:szCs w:val="24"/>
                <w:lang w:val="en-US" w:eastAsia="zh-CN"/>
              </w:rPr>
            </w:pPr>
            <w:r>
              <w:rPr>
                <w:rFonts w:hint="default" w:ascii="Times New Roman" w:hAnsi="Times New Roman" w:eastAsia="仿宋" w:cs="Times New Roman"/>
                <w:i w:val="0"/>
                <w:iCs w:val="0"/>
                <w:color w:val="000000"/>
                <w:kern w:val="0"/>
                <w:sz w:val="24"/>
                <w:szCs w:val="24"/>
                <w:u w:val="none"/>
                <w:lang w:val="en-US" w:eastAsia="zh-CN" w:bidi="ar"/>
              </w:rPr>
              <w:t>个</w:t>
            </w:r>
          </w:p>
        </w:tc>
        <w:tc>
          <w:tcPr>
            <w:tcW w:w="903" w:type="dxa"/>
            <w:vAlign w:val="center"/>
          </w:tcPr>
          <w:p w14:paraId="5A2DAF10">
            <w:pPr>
              <w:keepNext w:val="0"/>
              <w:keepLines w:val="0"/>
              <w:widowControl/>
              <w:suppressLineNumbers w:val="0"/>
              <w:jc w:val="center"/>
              <w:textAlignment w:val="center"/>
              <w:rPr>
                <w:rFonts w:hint="default" w:ascii="Times New Roman" w:hAnsi="Times New Roman" w:eastAsia="仿宋" w:cs="Times New Roman"/>
                <w:sz w:val="24"/>
                <w:szCs w:val="24"/>
                <w:lang w:val="en-US" w:eastAsia="zh-CN"/>
              </w:rPr>
            </w:pPr>
          </w:p>
        </w:tc>
        <w:tc>
          <w:tcPr>
            <w:tcW w:w="1017" w:type="dxa"/>
            <w:vAlign w:val="center"/>
          </w:tcPr>
          <w:p w14:paraId="76BD0BC1">
            <w:pPr>
              <w:keepNext w:val="0"/>
              <w:keepLines w:val="0"/>
              <w:widowControl/>
              <w:suppressLineNumbers w:val="0"/>
              <w:jc w:val="center"/>
              <w:textAlignment w:val="center"/>
              <w:rPr>
                <w:rFonts w:hint="default" w:ascii="Times New Roman" w:hAnsi="Times New Roman" w:eastAsia="仿宋" w:cs="Times New Roman"/>
                <w:sz w:val="24"/>
                <w:szCs w:val="24"/>
                <w:lang w:val="en-US" w:eastAsia="zh-CN"/>
              </w:rPr>
            </w:pPr>
          </w:p>
        </w:tc>
        <w:tc>
          <w:tcPr>
            <w:tcW w:w="4413" w:type="dxa"/>
            <w:vAlign w:val="center"/>
          </w:tcPr>
          <w:p w14:paraId="481BD78A">
            <w:pPr>
              <w:jc w:val="center"/>
              <w:rPr>
                <w:rFonts w:hint="default" w:ascii="Times New Roman" w:hAnsi="Times New Roman" w:eastAsia="仿宋" w:cs="Times New Roman"/>
                <w:sz w:val="24"/>
                <w:szCs w:val="24"/>
              </w:rPr>
            </w:pPr>
          </w:p>
        </w:tc>
      </w:tr>
      <w:tr w14:paraId="0BED4E9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87" w:hRule="atLeast"/>
        </w:trPr>
        <w:tc>
          <w:tcPr>
            <w:tcW w:w="2383" w:type="dxa"/>
            <w:vAlign w:val="center"/>
          </w:tcPr>
          <w:p w14:paraId="5C95704A">
            <w:pPr>
              <w:keepNext w:val="0"/>
              <w:keepLines w:val="0"/>
              <w:widowControl/>
              <w:suppressLineNumbers w:val="0"/>
              <w:jc w:val="center"/>
              <w:textAlignment w:val="center"/>
              <w:rPr>
                <w:rFonts w:hint="default" w:ascii="Times New Roman" w:hAnsi="Times New Roman" w:eastAsia="仿宋" w:cs="Times New Roman"/>
                <w:sz w:val="24"/>
                <w:szCs w:val="24"/>
              </w:rPr>
            </w:pPr>
            <w:r>
              <w:rPr>
                <w:rFonts w:hint="default" w:ascii="Times New Roman" w:hAnsi="Times New Roman" w:eastAsia="仿宋" w:cs="Times New Roman"/>
                <w:i w:val="0"/>
                <w:iCs w:val="0"/>
                <w:color w:val="000000"/>
                <w:kern w:val="0"/>
                <w:sz w:val="24"/>
                <w:szCs w:val="24"/>
                <w:u w:val="none"/>
                <w:lang w:val="en-US" w:eastAsia="zh-CN" w:bidi="ar"/>
              </w:rPr>
              <w:t>一次性乳胶手套</w:t>
            </w:r>
          </w:p>
        </w:tc>
        <w:tc>
          <w:tcPr>
            <w:tcW w:w="977" w:type="dxa"/>
            <w:vAlign w:val="center"/>
          </w:tcPr>
          <w:p w14:paraId="4B51E047">
            <w:pPr>
              <w:keepNext w:val="0"/>
              <w:keepLines w:val="0"/>
              <w:widowControl/>
              <w:suppressLineNumbers w:val="0"/>
              <w:jc w:val="center"/>
              <w:textAlignment w:val="center"/>
              <w:rPr>
                <w:rFonts w:hint="default" w:ascii="Times New Roman" w:hAnsi="Times New Roman" w:eastAsia="仿宋" w:cs="Times New Roman"/>
                <w:sz w:val="24"/>
                <w:szCs w:val="24"/>
                <w:lang w:val="en-US" w:eastAsia="zh-CN"/>
              </w:rPr>
            </w:pPr>
            <w:r>
              <w:rPr>
                <w:rFonts w:hint="default" w:ascii="Times New Roman" w:hAnsi="Times New Roman" w:eastAsia="仿宋" w:cs="Times New Roman"/>
                <w:i w:val="0"/>
                <w:iCs w:val="0"/>
                <w:color w:val="000000"/>
                <w:kern w:val="0"/>
                <w:sz w:val="24"/>
                <w:szCs w:val="24"/>
                <w:u w:val="none"/>
                <w:lang w:val="en-US" w:eastAsia="zh-CN" w:bidi="ar"/>
              </w:rPr>
              <w:t>3000</w:t>
            </w:r>
          </w:p>
        </w:tc>
        <w:tc>
          <w:tcPr>
            <w:tcW w:w="720" w:type="dxa"/>
            <w:vAlign w:val="center"/>
          </w:tcPr>
          <w:p w14:paraId="1F95E283">
            <w:pPr>
              <w:keepNext w:val="0"/>
              <w:keepLines w:val="0"/>
              <w:widowControl/>
              <w:suppressLineNumbers w:val="0"/>
              <w:jc w:val="center"/>
              <w:textAlignment w:val="center"/>
              <w:rPr>
                <w:rFonts w:hint="default" w:ascii="Times New Roman" w:hAnsi="Times New Roman" w:eastAsia="仿宋" w:cs="Times New Roman"/>
                <w:sz w:val="24"/>
                <w:szCs w:val="24"/>
                <w:lang w:val="en-US" w:eastAsia="zh-CN"/>
              </w:rPr>
            </w:pPr>
            <w:r>
              <w:rPr>
                <w:rFonts w:hint="default" w:ascii="Times New Roman" w:hAnsi="Times New Roman" w:eastAsia="仿宋" w:cs="Times New Roman"/>
                <w:i w:val="0"/>
                <w:iCs w:val="0"/>
                <w:color w:val="000000"/>
                <w:kern w:val="0"/>
                <w:sz w:val="24"/>
                <w:szCs w:val="24"/>
                <w:u w:val="none"/>
                <w:lang w:val="en-US" w:eastAsia="zh-CN" w:bidi="ar"/>
              </w:rPr>
              <w:t>只</w:t>
            </w:r>
          </w:p>
        </w:tc>
        <w:tc>
          <w:tcPr>
            <w:tcW w:w="903" w:type="dxa"/>
            <w:vAlign w:val="center"/>
          </w:tcPr>
          <w:p w14:paraId="5E4AEC93">
            <w:pPr>
              <w:keepNext w:val="0"/>
              <w:keepLines w:val="0"/>
              <w:widowControl/>
              <w:suppressLineNumbers w:val="0"/>
              <w:jc w:val="center"/>
              <w:textAlignment w:val="center"/>
              <w:rPr>
                <w:rFonts w:hint="default" w:ascii="Times New Roman" w:hAnsi="Times New Roman" w:eastAsia="仿宋" w:cs="Times New Roman"/>
                <w:sz w:val="24"/>
                <w:szCs w:val="24"/>
                <w:lang w:val="en-US" w:eastAsia="zh-CN"/>
              </w:rPr>
            </w:pPr>
          </w:p>
        </w:tc>
        <w:tc>
          <w:tcPr>
            <w:tcW w:w="1017" w:type="dxa"/>
            <w:vAlign w:val="center"/>
          </w:tcPr>
          <w:p w14:paraId="4E2BB263">
            <w:pPr>
              <w:keepNext w:val="0"/>
              <w:keepLines w:val="0"/>
              <w:widowControl/>
              <w:suppressLineNumbers w:val="0"/>
              <w:jc w:val="center"/>
              <w:textAlignment w:val="center"/>
              <w:rPr>
                <w:rFonts w:hint="default" w:ascii="Times New Roman" w:hAnsi="Times New Roman" w:eastAsia="仿宋" w:cs="Times New Roman"/>
                <w:sz w:val="24"/>
                <w:szCs w:val="24"/>
                <w:lang w:val="en-US" w:eastAsia="zh-CN"/>
              </w:rPr>
            </w:pPr>
          </w:p>
        </w:tc>
        <w:tc>
          <w:tcPr>
            <w:tcW w:w="4413" w:type="dxa"/>
            <w:vAlign w:val="center"/>
          </w:tcPr>
          <w:p w14:paraId="0D536878">
            <w:pPr>
              <w:jc w:val="center"/>
              <w:rPr>
                <w:rFonts w:hint="default" w:ascii="Times New Roman" w:hAnsi="Times New Roman" w:eastAsia="仿宋" w:cs="Times New Roman"/>
                <w:sz w:val="24"/>
                <w:szCs w:val="24"/>
              </w:rPr>
            </w:pPr>
          </w:p>
        </w:tc>
      </w:tr>
      <w:tr w14:paraId="2CC6523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83" w:type="dxa"/>
            <w:vAlign w:val="center"/>
          </w:tcPr>
          <w:p w14:paraId="5E99C5EC">
            <w:pPr>
              <w:keepNext w:val="0"/>
              <w:keepLines w:val="0"/>
              <w:widowControl/>
              <w:suppressLineNumbers w:val="0"/>
              <w:jc w:val="center"/>
              <w:textAlignment w:val="center"/>
              <w:rPr>
                <w:rFonts w:hint="default" w:ascii="Times New Roman" w:hAnsi="Times New Roman" w:eastAsia="仿宋" w:cs="Times New Roman"/>
                <w:sz w:val="24"/>
                <w:szCs w:val="24"/>
                <w:lang w:val="en-US" w:eastAsia="zh-CN"/>
              </w:rPr>
            </w:pPr>
            <w:r>
              <w:rPr>
                <w:rFonts w:hint="default" w:ascii="Times New Roman" w:hAnsi="Times New Roman" w:eastAsia="仿宋" w:cs="Times New Roman"/>
                <w:i w:val="0"/>
                <w:iCs w:val="0"/>
                <w:color w:val="000000"/>
                <w:kern w:val="0"/>
                <w:sz w:val="24"/>
                <w:szCs w:val="24"/>
                <w:u w:val="none"/>
                <w:lang w:val="en-US" w:eastAsia="zh-CN" w:bidi="ar"/>
              </w:rPr>
              <w:t>一次性PE手套</w:t>
            </w:r>
          </w:p>
        </w:tc>
        <w:tc>
          <w:tcPr>
            <w:tcW w:w="977" w:type="dxa"/>
            <w:vAlign w:val="center"/>
          </w:tcPr>
          <w:p w14:paraId="0F3736B5">
            <w:pPr>
              <w:keepNext w:val="0"/>
              <w:keepLines w:val="0"/>
              <w:widowControl/>
              <w:suppressLineNumbers w:val="0"/>
              <w:jc w:val="center"/>
              <w:textAlignment w:val="center"/>
              <w:rPr>
                <w:rFonts w:hint="default" w:ascii="Times New Roman" w:hAnsi="Times New Roman" w:eastAsia="仿宋" w:cs="Times New Roman"/>
                <w:sz w:val="24"/>
                <w:szCs w:val="24"/>
                <w:lang w:val="en-US" w:eastAsia="zh-CN"/>
              </w:rPr>
            </w:pPr>
            <w:r>
              <w:rPr>
                <w:rFonts w:hint="default" w:ascii="Times New Roman" w:hAnsi="Times New Roman" w:eastAsia="仿宋" w:cs="Times New Roman"/>
                <w:i w:val="0"/>
                <w:iCs w:val="0"/>
                <w:color w:val="000000"/>
                <w:kern w:val="0"/>
                <w:sz w:val="24"/>
                <w:szCs w:val="24"/>
                <w:u w:val="none"/>
                <w:lang w:val="en-US" w:eastAsia="zh-CN" w:bidi="ar"/>
              </w:rPr>
              <w:t>1800</w:t>
            </w:r>
          </w:p>
        </w:tc>
        <w:tc>
          <w:tcPr>
            <w:tcW w:w="720" w:type="dxa"/>
            <w:vAlign w:val="center"/>
          </w:tcPr>
          <w:p w14:paraId="4F9B59EF">
            <w:pPr>
              <w:keepNext w:val="0"/>
              <w:keepLines w:val="0"/>
              <w:widowControl/>
              <w:suppressLineNumbers w:val="0"/>
              <w:jc w:val="center"/>
              <w:textAlignment w:val="center"/>
              <w:rPr>
                <w:rFonts w:hint="default" w:ascii="Times New Roman" w:hAnsi="Times New Roman" w:eastAsia="仿宋" w:cs="Times New Roman"/>
                <w:sz w:val="24"/>
                <w:szCs w:val="24"/>
                <w:lang w:val="en-US" w:eastAsia="zh-CN"/>
              </w:rPr>
            </w:pPr>
            <w:r>
              <w:rPr>
                <w:rFonts w:hint="default" w:ascii="Times New Roman" w:hAnsi="Times New Roman" w:eastAsia="仿宋" w:cs="Times New Roman"/>
                <w:i w:val="0"/>
                <w:iCs w:val="0"/>
                <w:color w:val="000000"/>
                <w:kern w:val="0"/>
                <w:sz w:val="24"/>
                <w:szCs w:val="24"/>
                <w:u w:val="none"/>
                <w:lang w:val="en-US" w:eastAsia="zh-CN" w:bidi="ar"/>
              </w:rPr>
              <w:t>只</w:t>
            </w:r>
          </w:p>
        </w:tc>
        <w:tc>
          <w:tcPr>
            <w:tcW w:w="903" w:type="dxa"/>
            <w:vAlign w:val="center"/>
          </w:tcPr>
          <w:p w14:paraId="45019A1F">
            <w:pPr>
              <w:keepNext w:val="0"/>
              <w:keepLines w:val="0"/>
              <w:widowControl/>
              <w:suppressLineNumbers w:val="0"/>
              <w:jc w:val="center"/>
              <w:textAlignment w:val="center"/>
              <w:rPr>
                <w:rFonts w:hint="default" w:ascii="Times New Roman" w:hAnsi="Times New Roman" w:eastAsia="仿宋" w:cs="Times New Roman"/>
                <w:sz w:val="24"/>
                <w:szCs w:val="24"/>
                <w:lang w:val="en-US" w:eastAsia="zh-CN"/>
              </w:rPr>
            </w:pPr>
          </w:p>
        </w:tc>
        <w:tc>
          <w:tcPr>
            <w:tcW w:w="1017" w:type="dxa"/>
            <w:vAlign w:val="center"/>
          </w:tcPr>
          <w:p w14:paraId="0B63A7E3">
            <w:pPr>
              <w:keepNext w:val="0"/>
              <w:keepLines w:val="0"/>
              <w:widowControl/>
              <w:suppressLineNumbers w:val="0"/>
              <w:jc w:val="center"/>
              <w:textAlignment w:val="center"/>
              <w:rPr>
                <w:rFonts w:hint="default" w:ascii="Times New Roman" w:hAnsi="Times New Roman" w:eastAsia="仿宋" w:cs="Times New Roman"/>
                <w:sz w:val="24"/>
                <w:szCs w:val="24"/>
                <w:lang w:val="en-US" w:eastAsia="zh-CN"/>
              </w:rPr>
            </w:pPr>
          </w:p>
        </w:tc>
        <w:tc>
          <w:tcPr>
            <w:tcW w:w="4413" w:type="dxa"/>
            <w:vAlign w:val="center"/>
          </w:tcPr>
          <w:p w14:paraId="0D8A2E79">
            <w:pPr>
              <w:jc w:val="center"/>
              <w:rPr>
                <w:rFonts w:hint="default" w:ascii="Times New Roman" w:hAnsi="Times New Roman" w:eastAsia="仿宋" w:cs="Times New Roman"/>
                <w:sz w:val="24"/>
                <w:szCs w:val="24"/>
              </w:rPr>
            </w:pPr>
          </w:p>
        </w:tc>
      </w:tr>
      <w:tr w14:paraId="4244FC4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83" w:type="dxa"/>
            <w:vAlign w:val="center"/>
          </w:tcPr>
          <w:p w14:paraId="6D3B274B">
            <w:pPr>
              <w:keepNext w:val="0"/>
              <w:keepLines w:val="0"/>
              <w:widowControl/>
              <w:suppressLineNumbers w:val="0"/>
              <w:jc w:val="center"/>
              <w:textAlignment w:val="center"/>
              <w:rPr>
                <w:rFonts w:hint="default" w:ascii="Times New Roman" w:hAnsi="Times New Roman" w:eastAsia="仿宋" w:cs="Times New Roman"/>
                <w:sz w:val="24"/>
                <w:szCs w:val="24"/>
                <w:lang w:eastAsia="zh-CN"/>
              </w:rPr>
            </w:pPr>
            <w:r>
              <w:rPr>
                <w:rFonts w:hint="default" w:ascii="Times New Roman" w:hAnsi="Times New Roman" w:eastAsia="仿宋" w:cs="Times New Roman"/>
                <w:i w:val="0"/>
                <w:iCs w:val="0"/>
                <w:color w:val="000000"/>
                <w:kern w:val="0"/>
                <w:sz w:val="24"/>
                <w:szCs w:val="24"/>
                <w:u w:val="none"/>
                <w:lang w:val="en-US" w:eastAsia="zh-CN" w:bidi="ar"/>
              </w:rPr>
              <w:t>白大褂</w:t>
            </w:r>
          </w:p>
        </w:tc>
        <w:tc>
          <w:tcPr>
            <w:tcW w:w="977" w:type="dxa"/>
            <w:vAlign w:val="center"/>
          </w:tcPr>
          <w:p w14:paraId="15322E59">
            <w:pPr>
              <w:keepNext w:val="0"/>
              <w:keepLines w:val="0"/>
              <w:widowControl/>
              <w:suppressLineNumbers w:val="0"/>
              <w:jc w:val="center"/>
              <w:textAlignment w:val="center"/>
              <w:rPr>
                <w:rFonts w:hint="default" w:ascii="Times New Roman" w:hAnsi="Times New Roman" w:eastAsia="仿宋" w:cs="Times New Roman"/>
                <w:sz w:val="24"/>
                <w:szCs w:val="24"/>
                <w:lang w:val="en-US" w:eastAsia="zh-CN"/>
              </w:rPr>
            </w:pPr>
            <w:r>
              <w:rPr>
                <w:rFonts w:hint="default" w:ascii="Times New Roman" w:hAnsi="Times New Roman" w:eastAsia="仿宋" w:cs="Times New Roman"/>
                <w:i w:val="0"/>
                <w:iCs w:val="0"/>
                <w:color w:val="000000"/>
                <w:kern w:val="0"/>
                <w:sz w:val="24"/>
                <w:szCs w:val="24"/>
                <w:u w:val="none"/>
                <w:lang w:val="en-US" w:eastAsia="zh-CN" w:bidi="ar"/>
              </w:rPr>
              <w:t>1</w:t>
            </w:r>
            <w:r>
              <w:rPr>
                <w:rFonts w:hint="eastAsia" w:eastAsia="仿宋" w:cs="Times New Roman"/>
                <w:i w:val="0"/>
                <w:iCs w:val="0"/>
                <w:color w:val="000000"/>
                <w:kern w:val="0"/>
                <w:sz w:val="24"/>
                <w:szCs w:val="24"/>
                <w:u w:val="none"/>
                <w:lang w:val="en-US" w:eastAsia="zh-CN" w:bidi="ar"/>
              </w:rPr>
              <w:t>6</w:t>
            </w:r>
          </w:p>
        </w:tc>
        <w:tc>
          <w:tcPr>
            <w:tcW w:w="720" w:type="dxa"/>
            <w:vAlign w:val="center"/>
          </w:tcPr>
          <w:p w14:paraId="49DBA09B">
            <w:pPr>
              <w:keepNext w:val="0"/>
              <w:keepLines w:val="0"/>
              <w:widowControl/>
              <w:suppressLineNumbers w:val="0"/>
              <w:jc w:val="center"/>
              <w:textAlignment w:val="center"/>
              <w:rPr>
                <w:rFonts w:hint="default" w:ascii="Times New Roman" w:hAnsi="Times New Roman" w:eastAsia="仿宋" w:cs="Times New Roman"/>
                <w:sz w:val="24"/>
                <w:szCs w:val="24"/>
                <w:lang w:val="en-US" w:eastAsia="zh-CN"/>
              </w:rPr>
            </w:pPr>
            <w:r>
              <w:rPr>
                <w:rFonts w:hint="default" w:ascii="Times New Roman" w:hAnsi="Times New Roman" w:eastAsia="仿宋" w:cs="Times New Roman"/>
                <w:i w:val="0"/>
                <w:iCs w:val="0"/>
                <w:color w:val="000000"/>
                <w:kern w:val="0"/>
                <w:sz w:val="24"/>
                <w:szCs w:val="24"/>
                <w:u w:val="none"/>
                <w:lang w:val="en-US" w:eastAsia="zh-CN" w:bidi="ar"/>
              </w:rPr>
              <w:t>件</w:t>
            </w:r>
          </w:p>
        </w:tc>
        <w:tc>
          <w:tcPr>
            <w:tcW w:w="903" w:type="dxa"/>
            <w:vAlign w:val="center"/>
          </w:tcPr>
          <w:p w14:paraId="1D055024">
            <w:pPr>
              <w:keepNext w:val="0"/>
              <w:keepLines w:val="0"/>
              <w:widowControl/>
              <w:suppressLineNumbers w:val="0"/>
              <w:jc w:val="center"/>
              <w:textAlignment w:val="center"/>
              <w:rPr>
                <w:rFonts w:hint="default" w:ascii="Times New Roman" w:hAnsi="Times New Roman" w:eastAsia="仿宋" w:cs="Times New Roman"/>
                <w:sz w:val="24"/>
                <w:szCs w:val="24"/>
                <w:lang w:val="en-US" w:eastAsia="zh-CN"/>
              </w:rPr>
            </w:pPr>
          </w:p>
        </w:tc>
        <w:tc>
          <w:tcPr>
            <w:tcW w:w="1017" w:type="dxa"/>
            <w:vAlign w:val="center"/>
          </w:tcPr>
          <w:p w14:paraId="540897E8">
            <w:pPr>
              <w:keepNext w:val="0"/>
              <w:keepLines w:val="0"/>
              <w:widowControl/>
              <w:suppressLineNumbers w:val="0"/>
              <w:jc w:val="center"/>
              <w:textAlignment w:val="center"/>
              <w:rPr>
                <w:rFonts w:hint="default" w:ascii="Times New Roman" w:hAnsi="Times New Roman" w:eastAsia="仿宋" w:cs="Times New Roman"/>
                <w:sz w:val="24"/>
                <w:szCs w:val="24"/>
                <w:lang w:val="en-US" w:eastAsia="zh-CN"/>
              </w:rPr>
            </w:pPr>
          </w:p>
        </w:tc>
        <w:tc>
          <w:tcPr>
            <w:tcW w:w="4413" w:type="dxa"/>
            <w:vAlign w:val="center"/>
          </w:tcPr>
          <w:p w14:paraId="048FC30F">
            <w:pPr>
              <w:jc w:val="center"/>
              <w:rPr>
                <w:rFonts w:hint="default" w:ascii="Times New Roman" w:hAnsi="Times New Roman" w:eastAsia="仿宋" w:cs="Times New Roman"/>
                <w:sz w:val="24"/>
                <w:szCs w:val="24"/>
                <w:lang w:eastAsia="zh-CN"/>
              </w:rPr>
            </w:pPr>
          </w:p>
        </w:tc>
      </w:tr>
      <w:tr w14:paraId="02665D6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83" w:type="dxa"/>
            <w:vAlign w:val="center"/>
          </w:tcPr>
          <w:p w14:paraId="72E5CC24">
            <w:pPr>
              <w:keepNext w:val="0"/>
              <w:keepLines w:val="0"/>
              <w:widowControl/>
              <w:suppressLineNumbers w:val="0"/>
              <w:jc w:val="center"/>
              <w:textAlignment w:val="center"/>
              <w:rPr>
                <w:rFonts w:hint="default" w:ascii="Times New Roman" w:hAnsi="Times New Roman" w:eastAsia="仿宋" w:cs="Times New Roman"/>
                <w:sz w:val="24"/>
                <w:szCs w:val="24"/>
              </w:rPr>
            </w:pPr>
            <w:r>
              <w:rPr>
                <w:rFonts w:hint="default" w:ascii="Times New Roman" w:hAnsi="Times New Roman" w:eastAsia="仿宋" w:cs="Times New Roman"/>
                <w:i w:val="0"/>
                <w:iCs w:val="0"/>
                <w:color w:val="000000"/>
                <w:kern w:val="0"/>
                <w:sz w:val="24"/>
                <w:szCs w:val="24"/>
                <w:u w:val="none"/>
                <w:lang w:val="en-US" w:eastAsia="zh-CN" w:bidi="ar"/>
              </w:rPr>
              <w:t>记号笔</w:t>
            </w:r>
          </w:p>
        </w:tc>
        <w:tc>
          <w:tcPr>
            <w:tcW w:w="977" w:type="dxa"/>
            <w:vAlign w:val="center"/>
          </w:tcPr>
          <w:p w14:paraId="23ADEA53">
            <w:pPr>
              <w:keepNext w:val="0"/>
              <w:keepLines w:val="0"/>
              <w:widowControl/>
              <w:suppressLineNumbers w:val="0"/>
              <w:jc w:val="center"/>
              <w:textAlignment w:val="center"/>
              <w:rPr>
                <w:rFonts w:hint="default" w:ascii="Times New Roman" w:hAnsi="Times New Roman" w:eastAsia="仿宋" w:cs="Times New Roman"/>
                <w:sz w:val="24"/>
                <w:szCs w:val="24"/>
                <w:lang w:val="en-US" w:eastAsia="zh-CN"/>
              </w:rPr>
            </w:pPr>
            <w:r>
              <w:rPr>
                <w:rFonts w:hint="default" w:ascii="Times New Roman" w:hAnsi="Times New Roman" w:eastAsia="仿宋" w:cs="Times New Roman"/>
                <w:i w:val="0"/>
                <w:iCs w:val="0"/>
                <w:color w:val="000000"/>
                <w:kern w:val="0"/>
                <w:sz w:val="24"/>
                <w:szCs w:val="24"/>
                <w:u w:val="none"/>
                <w:lang w:val="en-US" w:eastAsia="zh-CN" w:bidi="ar"/>
              </w:rPr>
              <w:t>24</w:t>
            </w:r>
          </w:p>
        </w:tc>
        <w:tc>
          <w:tcPr>
            <w:tcW w:w="720" w:type="dxa"/>
            <w:vAlign w:val="center"/>
          </w:tcPr>
          <w:p w14:paraId="592A28DB">
            <w:pPr>
              <w:keepNext w:val="0"/>
              <w:keepLines w:val="0"/>
              <w:widowControl/>
              <w:suppressLineNumbers w:val="0"/>
              <w:jc w:val="center"/>
              <w:textAlignment w:val="center"/>
              <w:rPr>
                <w:rFonts w:hint="default" w:ascii="Times New Roman" w:hAnsi="Times New Roman" w:eastAsia="仿宋" w:cs="Times New Roman"/>
                <w:sz w:val="24"/>
                <w:szCs w:val="24"/>
                <w:lang w:val="en-US" w:eastAsia="zh-CN"/>
              </w:rPr>
            </w:pPr>
            <w:r>
              <w:rPr>
                <w:rFonts w:hint="default" w:ascii="Times New Roman" w:hAnsi="Times New Roman" w:eastAsia="仿宋" w:cs="Times New Roman"/>
                <w:i w:val="0"/>
                <w:iCs w:val="0"/>
                <w:color w:val="000000"/>
                <w:kern w:val="0"/>
                <w:sz w:val="24"/>
                <w:szCs w:val="24"/>
                <w:u w:val="none"/>
                <w:lang w:val="en-US" w:eastAsia="zh-CN" w:bidi="ar"/>
              </w:rPr>
              <w:t>只</w:t>
            </w:r>
          </w:p>
        </w:tc>
        <w:tc>
          <w:tcPr>
            <w:tcW w:w="903" w:type="dxa"/>
            <w:vAlign w:val="center"/>
          </w:tcPr>
          <w:p w14:paraId="6CB85396">
            <w:pPr>
              <w:keepNext w:val="0"/>
              <w:keepLines w:val="0"/>
              <w:widowControl/>
              <w:suppressLineNumbers w:val="0"/>
              <w:jc w:val="center"/>
              <w:textAlignment w:val="center"/>
              <w:rPr>
                <w:rFonts w:hint="default" w:ascii="Times New Roman" w:hAnsi="Times New Roman" w:eastAsia="仿宋" w:cs="Times New Roman"/>
                <w:sz w:val="24"/>
                <w:szCs w:val="24"/>
                <w:lang w:val="en-US" w:eastAsia="zh-CN"/>
              </w:rPr>
            </w:pPr>
          </w:p>
        </w:tc>
        <w:tc>
          <w:tcPr>
            <w:tcW w:w="1017" w:type="dxa"/>
            <w:vAlign w:val="center"/>
          </w:tcPr>
          <w:p w14:paraId="312D712D">
            <w:pPr>
              <w:keepNext w:val="0"/>
              <w:keepLines w:val="0"/>
              <w:widowControl/>
              <w:suppressLineNumbers w:val="0"/>
              <w:jc w:val="center"/>
              <w:textAlignment w:val="center"/>
              <w:rPr>
                <w:rFonts w:hint="default" w:ascii="Times New Roman" w:hAnsi="Times New Roman" w:eastAsia="仿宋" w:cs="Times New Roman"/>
                <w:sz w:val="24"/>
                <w:szCs w:val="24"/>
                <w:lang w:val="en-US" w:eastAsia="zh-CN"/>
              </w:rPr>
            </w:pPr>
          </w:p>
        </w:tc>
        <w:tc>
          <w:tcPr>
            <w:tcW w:w="4413" w:type="dxa"/>
            <w:vAlign w:val="center"/>
          </w:tcPr>
          <w:p w14:paraId="60587CC9">
            <w:pPr>
              <w:jc w:val="center"/>
              <w:rPr>
                <w:rFonts w:hint="default" w:ascii="Times New Roman" w:hAnsi="Times New Roman" w:eastAsia="仿宋" w:cs="Times New Roman"/>
                <w:sz w:val="24"/>
                <w:szCs w:val="24"/>
              </w:rPr>
            </w:pPr>
          </w:p>
        </w:tc>
      </w:tr>
      <w:tr w14:paraId="362B637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83" w:type="dxa"/>
            <w:vAlign w:val="center"/>
          </w:tcPr>
          <w:p w14:paraId="4D047EE2">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实验室用剪刀</w:t>
            </w:r>
          </w:p>
        </w:tc>
        <w:tc>
          <w:tcPr>
            <w:tcW w:w="977" w:type="dxa"/>
            <w:vAlign w:val="center"/>
          </w:tcPr>
          <w:p w14:paraId="0E6BDED4">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eastAsia" w:eastAsia="仿宋" w:cs="Times New Roman"/>
                <w:i w:val="0"/>
                <w:iCs w:val="0"/>
                <w:color w:val="000000"/>
                <w:kern w:val="0"/>
                <w:sz w:val="24"/>
                <w:szCs w:val="24"/>
                <w:u w:val="none"/>
                <w:lang w:val="en-US" w:eastAsia="zh-CN" w:bidi="ar"/>
              </w:rPr>
              <w:t>6</w:t>
            </w:r>
          </w:p>
        </w:tc>
        <w:tc>
          <w:tcPr>
            <w:tcW w:w="720" w:type="dxa"/>
            <w:vAlign w:val="center"/>
          </w:tcPr>
          <w:p w14:paraId="16F0DC4B">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把</w:t>
            </w:r>
          </w:p>
        </w:tc>
        <w:tc>
          <w:tcPr>
            <w:tcW w:w="903" w:type="dxa"/>
            <w:vAlign w:val="center"/>
          </w:tcPr>
          <w:p w14:paraId="270D6859">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p>
        </w:tc>
        <w:tc>
          <w:tcPr>
            <w:tcW w:w="1017" w:type="dxa"/>
            <w:vAlign w:val="center"/>
          </w:tcPr>
          <w:p w14:paraId="011F8000">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p>
        </w:tc>
        <w:tc>
          <w:tcPr>
            <w:tcW w:w="4413" w:type="dxa"/>
            <w:vAlign w:val="center"/>
          </w:tcPr>
          <w:p w14:paraId="7973FD12">
            <w:pPr>
              <w:jc w:val="center"/>
              <w:rPr>
                <w:rFonts w:hint="default" w:ascii="Times New Roman" w:hAnsi="Times New Roman" w:eastAsia="仿宋" w:cs="Times New Roman"/>
                <w:sz w:val="24"/>
                <w:szCs w:val="24"/>
              </w:rPr>
            </w:pPr>
          </w:p>
        </w:tc>
      </w:tr>
      <w:tr w14:paraId="7E43AB6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83" w:type="dxa"/>
            <w:vAlign w:val="center"/>
          </w:tcPr>
          <w:p w14:paraId="02E62807">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实验室用刀</w:t>
            </w:r>
          </w:p>
        </w:tc>
        <w:tc>
          <w:tcPr>
            <w:tcW w:w="977" w:type="dxa"/>
            <w:vAlign w:val="center"/>
          </w:tcPr>
          <w:p w14:paraId="043D0AA5">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eastAsia" w:eastAsia="仿宋" w:cs="Times New Roman"/>
                <w:i w:val="0"/>
                <w:iCs w:val="0"/>
                <w:color w:val="000000"/>
                <w:kern w:val="0"/>
                <w:sz w:val="24"/>
                <w:szCs w:val="24"/>
                <w:u w:val="none"/>
                <w:lang w:val="en-US" w:eastAsia="zh-CN" w:bidi="ar"/>
              </w:rPr>
              <w:t>4</w:t>
            </w:r>
          </w:p>
        </w:tc>
        <w:tc>
          <w:tcPr>
            <w:tcW w:w="720" w:type="dxa"/>
            <w:vAlign w:val="center"/>
          </w:tcPr>
          <w:p w14:paraId="393FE74D">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把</w:t>
            </w:r>
          </w:p>
        </w:tc>
        <w:tc>
          <w:tcPr>
            <w:tcW w:w="903" w:type="dxa"/>
            <w:vAlign w:val="center"/>
          </w:tcPr>
          <w:p w14:paraId="7EE05342">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p>
        </w:tc>
        <w:tc>
          <w:tcPr>
            <w:tcW w:w="1017" w:type="dxa"/>
            <w:vAlign w:val="center"/>
          </w:tcPr>
          <w:p w14:paraId="61EB37E0">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p>
        </w:tc>
        <w:tc>
          <w:tcPr>
            <w:tcW w:w="4413" w:type="dxa"/>
            <w:vAlign w:val="center"/>
          </w:tcPr>
          <w:p w14:paraId="435285FF">
            <w:pPr>
              <w:jc w:val="center"/>
              <w:rPr>
                <w:rFonts w:hint="default" w:ascii="Times New Roman" w:hAnsi="Times New Roman" w:eastAsia="仿宋" w:cs="Times New Roman"/>
                <w:sz w:val="24"/>
                <w:szCs w:val="24"/>
              </w:rPr>
            </w:pPr>
          </w:p>
        </w:tc>
      </w:tr>
      <w:tr w14:paraId="2F5A0AC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83" w:type="dxa"/>
            <w:vAlign w:val="center"/>
          </w:tcPr>
          <w:p w14:paraId="16A1958A">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实验室用镊子</w:t>
            </w:r>
          </w:p>
        </w:tc>
        <w:tc>
          <w:tcPr>
            <w:tcW w:w="977" w:type="dxa"/>
            <w:vAlign w:val="center"/>
          </w:tcPr>
          <w:p w14:paraId="0FB4C152">
            <w:pPr>
              <w:keepNext w:val="0"/>
              <w:keepLines w:val="0"/>
              <w:widowControl/>
              <w:suppressLineNumbers w:val="0"/>
              <w:jc w:val="center"/>
              <w:textAlignment w:val="center"/>
              <w:rPr>
                <w:rFonts w:hint="eastAsia" w:eastAsia="仿宋" w:cs="Times New Roman"/>
                <w:i w:val="0"/>
                <w:iCs w:val="0"/>
                <w:color w:val="000000"/>
                <w:kern w:val="0"/>
                <w:sz w:val="24"/>
                <w:szCs w:val="24"/>
                <w:u w:val="none"/>
                <w:lang w:val="en-US" w:eastAsia="zh-CN" w:bidi="ar"/>
              </w:rPr>
            </w:pPr>
            <w:r>
              <w:rPr>
                <w:rFonts w:hint="eastAsia" w:eastAsia="仿宋" w:cs="Times New Roman"/>
                <w:i w:val="0"/>
                <w:iCs w:val="0"/>
                <w:color w:val="000000"/>
                <w:kern w:val="0"/>
                <w:sz w:val="24"/>
                <w:szCs w:val="24"/>
                <w:u w:val="none"/>
                <w:lang w:val="en-US" w:eastAsia="zh-CN" w:bidi="ar"/>
              </w:rPr>
              <w:t>4</w:t>
            </w:r>
          </w:p>
        </w:tc>
        <w:tc>
          <w:tcPr>
            <w:tcW w:w="720" w:type="dxa"/>
            <w:vAlign w:val="center"/>
          </w:tcPr>
          <w:p w14:paraId="23E63148">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把</w:t>
            </w:r>
          </w:p>
        </w:tc>
        <w:tc>
          <w:tcPr>
            <w:tcW w:w="903" w:type="dxa"/>
            <w:vAlign w:val="center"/>
          </w:tcPr>
          <w:p w14:paraId="1B99D7CA">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p>
        </w:tc>
        <w:tc>
          <w:tcPr>
            <w:tcW w:w="1017" w:type="dxa"/>
            <w:vAlign w:val="center"/>
          </w:tcPr>
          <w:p w14:paraId="680EB07B">
            <w:pPr>
              <w:keepNext w:val="0"/>
              <w:keepLines w:val="0"/>
              <w:widowControl/>
              <w:suppressLineNumbers w:val="0"/>
              <w:jc w:val="center"/>
              <w:textAlignment w:val="center"/>
              <w:rPr>
                <w:rFonts w:hint="eastAsia" w:eastAsia="仿宋" w:cs="Times New Roman"/>
                <w:i w:val="0"/>
                <w:iCs w:val="0"/>
                <w:color w:val="000000"/>
                <w:kern w:val="0"/>
                <w:sz w:val="24"/>
                <w:szCs w:val="24"/>
                <w:u w:val="none"/>
                <w:lang w:val="en-US" w:eastAsia="zh-CN" w:bidi="ar"/>
              </w:rPr>
            </w:pPr>
          </w:p>
        </w:tc>
        <w:tc>
          <w:tcPr>
            <w:tcW w:w="4413" w:type="dxa"/>
            <w:vAlign w:val="center"/>
          </w:tcPr>
          <w:p w14:paraId="0EC5117F">
            <w:pPr>
              <w:jc w:val="center"/>
              <w:rPr>
                <w:rFonts w:hint="default" w:ascii="Times New Roman" w:hAnsi="Times New Roman" w:eastAsia="仿宋" w:cs="Times New Roman"/>
                <w:sz w:val="24"/>
                <w:szCs w:val="24"/>
              </w:rPr>
            </w:pPr>
          </w:p>
        </w:tc>
      </w:tr>
      <w:tr w14:paraId="22CACAB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83" w:type="dxa"/>
            <w:vAlign w:val="center"/>
          </w:tcPr>
          <w:p w14:paraId="6AD03A71">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实验室用离心管架</w:t>
            </w:r>
          </w:p>
        </w:tc>
        <w:tc>
          <w:tcPr>
            <w:tcW w:w="977" w:type="dxa"/>
            <w:vAlign w:val="center"/>
          </w:tcPr>
          <w:p w14:paraId="48AED86B">
            <w:pPr>
              <w:keepNext w:val="0"/>
              <w:keepLines w:val="0"/>
              <w:widowControl/>
              <w:suppressLineNumbers w:val="0"/>
              <w:jc w:val="center"/>
              <w:textAlignment w:val="center"/>
              <w:rPr>
                <w:rFonts w:hint="eastAsia"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2</w:t>
            </w:r>
          </w:p>
        </w:tc>
        <w:tc>
          <w:tcPr>
            <w:tcW w:w="720" w:type="dxa"/>
            <w:vAlign w:val="center"/>
          </w:tcPr>
          <w:p w14:paraId="73FA37D7">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个</w:t>
            </w:r>
          </w:p>
        </w:tc>
        <w:tc>
          <w:tcPr>
            <w:tcW w:w="903" w:type="dxa"/>
            <w:vAlign w:val="center"/>
          </w:tcPr>
          <w:p w14:paraId="0240860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p>
        </w:tc>
        <w:tc>
          <w:tcPr>
            <w:tcW w:w="1017" w:type="dxa"/>
            <w:vAlign w:val="center"/>
          </w:tcPr>
          <w:p w14:paraId="768D6F73">
            <w:pPr>
              <w:keepNext w:val="0"/>
              <w:keepLines w:val="0"/>
              <w:widowControl/>
              <w:suppressLineNumbers w:val="0"/>
              <w:jc w:val="center"/>
              <w:textAlignment w:val="center"/>
              <w:rPr>
                <w:rFonts w:hint="eastAsia" w:eastAsia="仿宋" w:cs="Times New Roman"/>
                <w:i w:val="0"/>
                <w:iCs w:val="0"/>
                <w:color w:val="000000"/>
                <w:kern w:val="0"/>
                <w:sz w:val="24"/>
                <w:szCs w:val="24"/>
                <w:u w:val="none"/>
                <w:lang w:val="en-US" w:eastAsia="zh-CN" w:bidi="ar"/>
              </w:rPr>
            </w:pPr>
          </w:p>
        </w:tc>
        <w:tc>
          <w:tcPr>
            <w:tcW w:w="4413" w:type="dxa"/>
            <w:vAlign w:val="center"/>
          </w:tcPr>
          <w:p w14:paraId="46CA3F7F">
            <w:pPr>
              <w:jc w:val="center"/>
              <w:rPr>
                <w:rFonts w:hint="default" w:ascii="Times New Roman" w:hAnsi="Times New Roman" w:eastAsia="仿宋" w:cs="Times New Roman"/>
                <w:sz w:val="24"/>
                <w:szCs w:val="24"/>
              </w:rPr>
            </w:pPr>
          </w:p>
        </w:tc>
      </w:tr>
      <w:tr w14:paraId="7F4864B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83" w:type="dxa"/>
            <w:vAlign w:val="center"/>
          </w:tcPr>
          <w:p w14:paraId="338D3EC4">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实验室用吸头盒</w:t>
            </w:r>
          </w:p>
        </w:tc>
        <w:tc>
          <w:tcPr>
            <w:tcW w:w="977" w:type="dxa"/>
            <w:vAlign w:val="center"/>
          </w:tcPr>
          <w:p w14:paraId="2B4A79BC">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2</w:t>
            </w:r>
          </w:p>
        </w:tc>
        <w:tc>
          <w:tcPr>
            <w:tcW w:w="720" w:type="dxa"/>
            <w:vAlign w:val="center"/>
          </w:tcPr>
          <w:p w14:paraId="065499EA">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个</w:t>
            </w:r>
          </w:p>
        </w:tc>
        <w:tc>
          <w:tcPr>
            <w:tcW w:w="903" w:type="dxa"/>
            <w:vAlign w:val="center"/>
          </w:tcPr>
          <w:p w14:paraId="018AC482">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p>
        </w:tc>
        <w:tc>
          <w:tcPr>
            <w:tcW w:w="1017" w:type="dxa"/>
            <w:vAlign w:val="center"/>
          </w:tcPr>
          <w:p w14:paraId="4477C1EB">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p>
        </w:tc>
        <w:tc>
          <w:tcPr>
            <w:tcW w:w="4413" w:type="dxa"/>
            <w:vAlign w:val="center"/>
          </w:tcPr>
          <w:p w14:paraId="7697A3A9">
            <w:pPr>
              <w:jc w:val="center"/>
              <w:rPr>
                <w:rFonts w:hint="default" w:ascii="Times New Roman" w:hAnsi="Times New Roman" w:eastAsia="仿宋" w:cs="Times New Roman"/>
                <w:sz w:val="24"/>
                <w:szCs w:val="24"/>
              </w:rPr>
            </w:pPr>
          </w:p>
        </w:tc>
      </w:tr>
      <w:tr w14:paraId="13DB467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83" w:type="dxa"/>
            <w:vAlign w:val="center"/>
          </w:tcPr>
          <w:p w14:paraId="4E254AD2">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纯净水（24瓶/箱）</w:t>
            </w:r>
          </w:p>
        </w:tc>
        <w:tc>
          <w:tcPr>
            <w:tcW w:w="977" w:type="dxa"/>
            <w:vAlign w:val="center"/>
          </w:tcPr>
          <w:p w14:paraId="6AAAAC0B">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eastAsia" w:eastAsia="仿宋" w:cs="Times New Roman"/>
                <w:i w:val="0"/>
                <w:iCs w:val="0"/>
                <w:color w:val="000000"/>
                <w:kern w:val="0"/>
                <w:sz w:val="24"/>
                <w:szCs w:val="24"/>
                <w:u w:val="none"/>
                <w:lang w:val="en-US" w:eastAsia="zh-CN" w:bidi="ar"/>
              </w:rPr>
              <w:t>5</w:t>
            </w:r>
          </w:p>
        </w:tc>
        <w:tc>
          <w:tcPr>
            <w:tcW w:w="720" w:type="dxa"/>
            <w:vAlign w:val="center"/>
          </w:tcPr>
          <w:p w14:paraId="43F6707D">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eastAsia" w:eastAsia="仿宋" w:cs="Times New Roman"/>
                <w:i w:val="0"/>
                <w:iCs w:val="0"/>
                <w:color w:val="000000"/>
                <w:kern w:val="0"/>
                <w:sz w:val="24"/>
                <w:szCs w:val="24"/>
                <w:u w:val="none"/>
                <w:lang w:val="en-US" w:eastAsia="zh-CN" w:bidi="ar"/>
              </w:rPr>
              <w:t>箱</w:t>
            </w:r>
          </w:p>
        </w:tc>
        <w:tc>
          <w:tcPr>
            <w:tcW w:w="903" w:type="dxa"/>
            <w:vAlign w:val="center"/>
          </w:tcPr>
          <w:p w14:paraId="3B630CD7">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p>
        </w:tc>
        <w:tc>
          <w:tcPr>
            <w:tcW w:w="1017" w:type="dxa"/>
            <w:vAlign w:val="center"/>
          </w:tcPr>
          <w:p w14:paraId="5748C5D9">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p>
        </w:tc>
        <w:tc>
          <w:tcPr>
            <w:tcW w:w="4413" w:type="dxa"/>
            <w:vAlign w:val="center"/>
          </w:tcPr>
          <w:p w14:paraId="0DC9EC11">
            <w:pPr>
              <w:jc w:val="center"/>
              <w:rPr>
                <w:rFonts w:hint="default" w:ascii="Times New Roman" w:hAnsi="Times New Roman" w:eastAsia="仿宋" w:cs="Times New Roman"/>
                <w:sz w:val="24"/>
                <w:szCs w:val="24"/>
              </w:rPr>
            </w:pPr>
          </w:p>
        </w:tc>
      </w:tr>
      <w:tr w14:paraId="5EE699A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83" w:type="dxa"/>
            <w:vAlign w:val="center"/>
          </w:tcPr>
          <w:p w14:paraId="167F8D4A">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塑料量杯</w:t>
            </w:r>
          </w:p>
        </w:tc>
        <w:tc>
          <w:tcPr>
            <w:tcW w:w="977" w:type="dxa"/>
            <w:vAlign w:val="center"/>
          </w:tcPr>
          <w:p w14:paraId="7BF00824">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eastAsia" w:eastAsia="仿宋" w:cs="Times New Roman"/>
                <w:i w:val="0"/>
                <w:iCs w:val="0"/>
                <w:color w:val="000000"/>
                <w:kern w:val="0"/>
                <w:sz w:val="24"/>
                <w:szCs w:val="24"/>
                <w:u w:val="none"/>
                <w:lang w:val="en-US" w:eastAsia="zh-CN" w:bidi="ar"/>
              </w:rPr>
              <w:t>10</w:t>
            </w:r>
          </w:p>
        </w:tc>
        <w:tc>
          <w:tcPr>
            <w:tcW w:w="720" w:type="dxa"/>
            <w:vAlign w:val="center"/>
          </w:tcPr>
          <w:p w14:paraId="67D3A22E">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eastAsia" w:eastAsia="仿宋" w:cs="Times New Roman"/>
                <w:i w:val="0"/>
                <w:iCs w:val="0"/>
                <w:color w:val="000000"/>
                <w:kern w:val="0"/>
                <w:sz w:val="24"/>
                <w:szCs w:val="24"/>
                <w:u w:val="none"/>
                <w:lang w:val="en-US" w:eastAsia="zh-CN" w:bidi="ar"/>
              </w:rPr>
              <w:t>个</w:t>
            </w:r>
          </w:p>
        </w:tc>
        <w:tc>
          <w:tcPr>
            <w:tcW w:w="903" w:type="dxa"/>
            <w:vAlign w:val="center"/>
          </w:tcPr>
          <w:p w14:paraId="393C1B0B">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p>
        </w:tc>
        <w:tc>
          <w:tcPr>
            <w:tcW w:w="1017" w:type="dxa"/>
            <w:vAlign w:val="center"/>
          </w:tcPr>
          <w:p w14:paraId="5478B261">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p>
        </w:tc>
        <w:tc>
          <w:tcPr>
            <w:tcW w:w="4413" w:type="dxa"/>
            <w:vAlign w:val="center"/>
          </w:tcPr>
          <w:p w14:paraId="6CA7CB18">
            <w:pPr>
              <w:jc w:val="center"/>
              <w:rPr>
                <w:rFonts w:hint="default" w:ascii="Times New Roman" w:hAnsi="Times New Roman" w:eastAsia="仿宋" w:cs="Times New Roman"/>
                <w:sz w:val="24"/>
                <w:szCs w:val="24"/>
              </w:rPr>
            </w:pPr>
          </w:p>
        </w:tc>
      </w:tr>
      <w:tr w14:paraId="51F48BF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83" w:type="dxa"/>
            <w:vAlign w:val="center"/>
          </w:tcPr>
          <w:p w14:paraId="003995A6">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大号实验用密封袋（尺寸：18*26）</w:t>
            </w:r>
          </w:p>
        </w:tc>
        <w:tc>
          <w:tcPr>
            <w:tcW w:w="977" w:type="dxa"/>
            <w:vAlign w:val="center"/>
          </w:tcPr>
          <w:p w14:paraId="20B92A0D">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1</w:t>
            </w:r>
            <w:r>
              <w:rPr>
                <w:rFonts w:hint="eastAsia" w:eastAsia="仿宋" w:cs="Times New Roman"/>
                <w:i w:val="0"/>
                <w:iCs w:val="0"/>
                <w:color w:val="000000"/>
                <w:kern w:val="0"/>
                <w:sz w:val="24"/>
                <w:szCs w:val="24"/>
                <w:u w:val="none"/>
                <w:lang w:val="en-US" w:eastAsia="zh-CN" w:bidi="ar"/>
              </w:rPr>
              <w:t>1</w:t>
            </w:r>
            <w:r>
              <w:rPr>
                <w:rFonts w:hint="default" w:ascii="Times New Roman" w:hAnsi="Times New Roman" w:eastAsia="仿宋" w:cs="Times New Roman"/>
                <w:i w:val="0"/>
                <w:iCs w:val="0"/>
                <w:color w:val="000000"/>
                <w:kern w:val="0"/>
                <w:sz w:val="24"/>
                <w:szCs w:val="24"/>
                <w:u w:val="none"/>
                <w:lang w:val="en-US" w:eastAsia="zh-CN" w:bidi="ar"/>
              </w:rPr>
              <w:t>00</w:t>
            </w:r>
          </w:p>
        </w:tc>
        <w:tc>
          <w:tcPr>
            <w:tcW w:w="720" w:type="dxa"/>
            <w:vAlign w:val="center"/>
          </w:tcPr>
          <w:p w14:paraId="136C83AD">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只</w:t>
            </w:r>
          </w:p>
        </w:tc>
        <w:tc>
          <w:tcPr>
            <w:tcW w:w="903" w:type="dxa"/>
            <w:vAlign w:val="center"/>
          </w:tcPr>
          <w:p w14:paraId="4E395AF1">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p>
        </w:tc>
        <w:tc>
          <w:tcPr>
            <w:tcW w:w="1017" w:type="dxa"/>
            <w:vAlign w:val="center"/>
          </w:tcPr>
          <w:p w14:paraId="2A8BC79A">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p>
        </w:tc>
        <w:tc>
          <w:tcPr>
            <w:tcW w:w="4413" w:type="dxa"/>
            <w:vAlign w:val="center"/>
          </w:tcPr>
          <w:p w14:paraId="6FAFD93B">
            <w:pPr>
              <w:jc w:val="center"/>
              <w:rPr>
                <w:rFonts w:hint="default" w:ascii="Times New Roman" w:hAnsi="Times New Roman" w:eastAsia="仿宋" w:cs="Times New Roman"/>
                <w:sz w:val="24"/>
                <w:szCs w:val="24"/>
              </w:rPr>
            </w:pPr>
          </w:p>
        </w:tc>
      </w:tr>
      <w:tr w14:paraId="3F7841A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83" w:type="dxa"/>
            <w:vAlign w:val="center"/>
          </w:tcPr>
          <w:p w14:paraId="46060158">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小号实验用密封袋（尺寸：8*12）</w:t>
            </w:r>
          </w:p>
        </w:tc>
        <w:tc>
          <w:tcPr>
            <w:tcW w:w="977" w:type="dxa"/>
            <w:vAlign w:val="center"/>
          </w:tcPr>
          <w:p w14:paraId="5EC9445C">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1</w:t>
            </w:r>
            <w:r>
              <w:rPr>
                <w:rFonts w:hint="eastAsia" w:eastAsia="仿宋" w:cs="Times New Roman"/>
                <w:i w:val="0"/>
                <w:iCs w:val="0"/>
                <w:color w:val="000000"/>
                <w:kern w:val="0"/>
                <w:sz w:val="24"/>
                <w:szCs w:val="24"/>
                <w:u w:val="none"/>
                <w:lang w:val="en-US" w:eastAsia="zh-CN" w:bidi="ar"/>
              </w:rPr>
              <w:t>1</w:t>
            </w:r>
            <w:r>
              <w:rPr>
                <w:rFonts w:hint="default" w:ascii="Times New Roman" w:hAnsi="Times New Roman" w:eastAsia="仿宋" w:cs="Times New Roman"/>
                <w:i w:val="0"/>
                <w:iCs w:val="0"/>
                <w:color w:val="000000"/>
                <w:kern w:val="0"/>
                <w:sz w:val="24"/>
                <w:szCs w:val="24"/>
                <w:u w:val="none"/>
                <w:lang w:val="en-US" w:eastAsia="zh-CN" w:bidi="ar"/>
              </w:rPr>
              <w:t>00</w:t>
            </w:r>
          </w:p>
        </w:tc>
        <w:tc>
          <w:tcPr>
            <w:tcW w:w="720" w:type="dxa"/>
            <w:vAlign w:val="center"/>
          </w:tcPr>
          <w:p w14:paraId="6CC7776A">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只</w:t>
            </w:r>
          </w:p>
        </w:tc>
        <w:tc>
          <w:tcPr>
            <w:tcW w:w="903" w:type="dxa"/>
            <w:vAlign w:val="center"/>
          </w:tcPr>
          <w:p w14:paraId="19F9A200">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p>
        </w:tc>
        <w:tc>
          <w:tcPr>
            <w:tcW w:w="1017" w:type="dxa"/>
            <w:vAlign w:val="center"/>
          </w:tcPr>
          <w:p w14:paraId="1BFFEE12">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p>
        </w:tc>
        <w:tc>
          <w:tcPr>
            <w:tcW w:w="4413" w:type="dxa"/>
            <w:vAlign w:val="center"/>
          </w:tcPr>
          <w:p w14:paraId="05DED31B">
            <w:pPr>
              <w:jc w:val="center"/>
              <w:rPr>
                <w:rFonts w:hint="default" w:ascii="Times New Roman" w:hAnsi="Times New Roman" w:eastAsia="仿宋" w:cs="Times New Roman"/>
                <w:sz w:val="24"/>
                <w:szCs w:val="24"/>
              </w:rPr>
            </w:pPr>
          </w:p>
        </w:tc>
      </w:tr>
      <w:tr w14:paraId="09B9932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83" w:type="dxa"/>
            <w:vAlign w:val="center"/>
          </w:tcPr>
          <w:p w14:paraId="20E363F5">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江苏省农产品承诺达标合格证打印纸</w:t>
            </w:r>
          </w:p>
        </w:tc>
        <w:tc>
          <w:tcPr>
            <w:tcW w:w="977" w:type="dxa"/>
            <w:vAlign w:val="center"/>
          </w:tcPr>
          <w:p w14:paraId="0089B089">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36780</w:t>
            </w:r>
          </w:p>
        </w:tc>
        <w:tc>
          <w:tcPr>
            <w:tcW w:w="720" w:type="dxa"/>
            <w:vAlign w:val="center"/>
          </w:tcPr>
          <w:p w14:paraId="459CAC7F">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张</w:t>
            </w:r>
          </w:p>
        </w:tc>
        <w:tc>
          <w:tcPr>
            <w:tcW w:w="903" w:type="dxa"/>
            <w:vAlign w:val="center"/>
          </w:tcPr>
          <w:p w14:paraId="4A7918F2">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p>
        </w:tc>
        <w:tc>
          <w:tcPr>
            <w:tcW w:w="1017" w:type="dxa"/>
            <w:vAlign w:val="center"/>
          </w:tcPr>
          <w:p w14:paraId="5ED07141">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p>
        </w:tc>
        <w:tc>
          <w:tcPr>
            <w:tcW w:w="4413" w:type="dxa"/>
            <w:vAlign w:val="center"/>
          </w:tcPr>
          <w:p w14:paraId="17EA3FDE">
            <w:pPr>
              <w:jc w:val="center"/>
              <w:rPr>
                <w:rFonts w:hint="default" w:ascii="Times New Roman" w:hAnsi="Times New Roman" w:eastAsia="仿宋" w:cs="Times New Roman"/>
                <w:sz w:val="24"/>
                <w:szCs w:val="24"/>
              </w:rPr>
            </w:pPr>
          </w:p>
        </w:tc>
      </w:tr>
      <w:tr w14:paraId="265955D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83" w:type="dxa"/>
            <w:vAlign w:val="center"/>
          </w:tcPr>
          <w:p w14:paraId="48DEDF3F">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采样用搅碎机2L</w:t>
            </w:r>
          </w:p>
        </w:tc>
        <w:tc>
          <w:tcPr>
            <w:tcW w:w="977" w:type="dxa"/>
            <w:vAlign w:val="center"/>
          </w:tcPr>
          <w:p w14:paraId="029D8065">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2</w:t>
            </w:r>
          </w:p>
        </w:tc>
        <w:tc>
          <w:tcPr>
            <w:tcW w:w="720" w:type="dxa"/>
            <w:vAlign w:val="center"/>
          </w:tcPr>
          <w:p w14:paraId="158EF10F">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台</w:t>
            </w:r>
          </w:p>
        </w:tc>
        <w:tc>
          <w:tcPr>
            <w:tcW w:w="903" w:type="dxa"/>
            <w:vAlign w:val="center"/>
          </w:tcPr>
          <w:p w14:paraId="5D449089">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p>
        </w:tc>
        <w:tc>
          <w:tcPr>
            <w:tcW w:w="1017" w:type="dxa"/>
            <w:vAlign w:val="center"/>
          </w:tcPr>
          <w:p w14:paraId="296E6066">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p>
        </w:tc>
        <w:tc>
          <w:tcPr>
            <w:tcW w:w="4413" w:type="dxa"/>
            <w:vAlign w:val="center"/>
          </w:tcPr>
          <w:p w14:paraId="1CA23E9F">
            <w:pPr>
              <w:jc w:val="center"/>
              <w:rPr>
                <w:rFonts w:hint="default" w:ascii="Times New Roman" w:hAnsi="Times New Roman" w:eastAsia="仿宋" w:cs="Times New Roman"/>
                <w:sz w:val="24"/>
                <w:szCs w:val="24"/>
              </w:rPr>
            </w:pPr>
          </w:p>
        </w:tc>
      </w:tr>
      <w:tr w14:paraId="62C57BA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83" w:type="dxa"/>
            <w:vAlign w:val="center"/>
          </w:tcPr>
          <w:p w14:paraId="0D95370C">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合计</w:t>
            </w:r>
          </w:p>
        </w:tc>
        <w:tc>
          <w:tcPr>
            <w:tcW w:w="977" w:type="dxa"/>
            <w:vAlign w:val="center"/>
          </w:tcPr>
          <w:p w14:paraId="2BC2AE59">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p>
        </w:tc>
        <w:tc>
          <w:tcPr>
            <w:tcW w:w="720" w:type="dxa"/>
            <w:vAlign w:val="center"/>
          </w:tcPr>
          <w:p w14:paraId="563E35FB">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p>
        </w:tc>
        <w:tc>
          <w:tcPr>
            <w:tcW w:w="903" w:type="dxa"/>
            <w:vAlign w:val="center"/>
          </w:tcPr>
          <w:p w14:paraId="3104BEC8">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p>
        </w:tc>
        <w:tc>
          <w:tcPr>
            <w:tcW w:w="1017" w:type="dxa"/>
            <w:vAlign w:val="center"/>
          </w:tcPr>
          <w:p w14:paraId="32BE027D">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p>
        </w:tc>
        <w:tc>
          <w:tcPr>
            <w:tcW w:w="4413" w:type="dxa"/>
            <w:vAlign w:val="center"/>
          </w:tcPr>
          <w:p w14:paraId="7951260A">
            <w:pPr>
              <w:jc w:val="center"/>
              <w:rPr>
                <w:rFonts w:hint="default" w:ascii="Times New Roman" w:hAnsi="Times New Roman" w:eastAsia="仿宋" w:cs="Times New Roman"/>
                <w:sz w:val="24"/>
                <w:szCs w:val="24"/>
              </w:rPr>
            </w:pPr>
          </w:p>
        </w:tc>
      </w:tr>
    </w:tbl>
    <w:p w14:paraId="6062548C">
      <w:pPr>
        <w:numPr>
          <w:ilvl w:val="0"/>
          <w:numId w:val="0"/>
        </w:numPr>
        <w:spacing w:line="360" w:lineRule="auto"/>
        <w:ind w:leftChars="200"/>
        <w:jc w:val="both"/>
        <w:rPr>
          <w:rFonts w:hint="eastAsia" w:ascii="黑体" w:hAnsi="黑体" w:eastAsia="黑体" w:cs="黑体"/>
          <w:sz w:val="44"/>
          <w:szCs w:val="44"/>
          <w:lang w:eastAsia="zh-CN"/>
        </w:rPr>
      </w:pPr>
    </w:p>
    <w:p w14:paraId="6D8782A3">
      <w:pPr>
        <w:numPr>
          <w:ilvl w:val="0"/>
          <w:numId w:val="0"/>
        </w:numPr>
        <w:rPr>
          <w:rFonts w:hint="eastAsia" w:ascii="黑体" w:hAnsi="黑体" w:eastAsia="黑体" w:cs="黑体"/>
          <w:b/>
          <w:sz w:val="36"/>
          <w:szCs w:val="36"/>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3E45169-DC14-466E-9F85-C132F263736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BA5957AC-FDE9-4C90-8DF3-0E2BA8850AEE}"/>
  </w:font>
  <w:font w:name="华文新魏">
    <w:panose1 w:val="02010800040101010101"/>
    <w:charset w:val="86"/>
    <w:family w:val="auto"/>
    <w:pitch w:val="default"/>
    <w:sig w:usb0="00000001" w:usb1="080F0000" w:usb2="00000000" w:usb3="00000000" w:csb0="00040000" w:csb1="00000000"/>
    <w:embedRegular r:id="rId3" w:fontKey="{493548AE-B820-4C67-A0D1-90186E1892F1}"/>
  </w:font>
  <w:font w:name="仿宋">
    <w:panose1 w:val="02010609060101010101"/>
    <w:charset w:val="86"/>
    <w:family w:val="modern"/>
    <w:pitch w:val="default"/>
    <w:sig w:usb0="800002BF" w:usb1="38CF7CFA" w:usb2="00000016" w:usb3="00000000" w:csb0="00040001" w:csb1="00000000"/>
    <w:embedRegular r:id="rId4" w:fontKey="{4490760F-38C7-4C76-8ACB-FE28715D099F}"/>
  </w:font>
  <w:font w:name="仿宋_GB2312">
    <w:panose1 w:val="02010609030101010101"/>
    <w:charset w:val="86"/>
    <w:family w:val="modern"/>
    <w:pitch w:val="default"/>
    <w:sig w:usb0="00000001" w:usb1="080E0000" w:usb2="00000000" w:usb3="00000000" w:csb0="00040000" w:csb1="00000000"/>
    <w:embedRegular r:id="rId5" w:fontKey="{AA326378-BC59-4107-9B6F-C53992BC056C}"/>
  </w:font>
  <w:font w:name="华文仿宋">
    <w:panose1 w:val="02010600040101010101"/>
    <w:charset w:val="86"/>
    <w:family w:val="auto"/>
    <w:pitch w:val="default"/>
    <w:sig w:usb0="00000287" w:usb1="080F0000" w:usb2="00000000" w:usb3="00000000" w:csb0="0004009F" w:csb1="DFD70000"/>
    <w:embedRegular r:id="rId6" w:fontKey="{1F2476BA-5C2E-4FFA-9016-08B906B8A7E8}"/>
  </w:font>
  <w:font w:name="方正小标宋简体">
    <w:panose1 w:val="02000000000000000000"/>
    <w:charset w:val="86"/>
    <w:family w:val="script"/>
    <w:pitch w:val="default"/>
    <w:sig w:usb0="00000001" w:usb1="08000000" w:usb2="00000000" w:usb3="00000000" w:csb0="00040000" w:csb1="00000000"/>
    <w:embedRegular r:id="rId7" w:fontKey="{328C4630-9F27-4015-AF8B-4B5D2A588AD1}"/>
  </w:font>
  <w:font w:name="楷体_GB2312">
    <w:panose1 w:val="02010609030101010101"/>
    <w:charset w:val="86"/>
    <w:family w:val="modern"/>
    <w:pitch w:val="default"/>
    <w:sig w:usb0="00000001" w:usb1="080E0000" w:usb2="00000000" w:usb3="00000000" w:csb0="00040000" w:csb1="00000000"/>
    <w:embedRegular r:id="rId8" w:fontKey="{C639F45C-4402-41C0-ACF2-7AEC4E9D620D}"/>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9A5440E"/>
    <w:multiLevelType w:val="singleLevel"/>
    <w:tmpl w:val="29A5440E"/>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27F5"/>
    <w:rsid w:val="0002359F"/>
    <w:rsid w:val="0016266E"/>
    <w:rsid w:val="001A2172"/>
    <w:rsid w:val="0049674E"/>
    <w:rsid w:val="004D39EA"/>
    <w:rsid w:val="005842E8"/>
    <w:rsid w:val="00925294"/>
    <w:rsid w:val="00AA7871"/>
    <w:rsid w:val="00AF49B7"/>
    <w:rsid w:val="00BD3FC4"/>
    <w:rsid w:val="00C731BF"/>
    <w:rsid w:val="00D427F5"/>
    <w:rsid w:val="00EE793E"/>
    <w:rsid w:val="01743C57"/>
    <w:rsid w:val="019224AB"/>
    <w:rsid w:val="044956FC"/>
    <w:rsid w:val="05613C45"/>
    <w:rsid w:val="0C083FBC"/>
    <w:rsid w:val="0D494E13"/>
    <w:rsid w:val="0E600396"/>
    <w:rsid w:val="12632EEE"/>
    <w:rsid w:val="12975C37"/>
    <w:rsid w:val="13AB7A5D"/>
    <w:rsid w:val="1A1E67B5"/>
    <w:rsid w:val="1A824DFC"/>
    <w:rsid w:val="1DF073D9"/>
    <w:rsid w:val="1E4B0E60"/>
    <w:rsid w:val="1F49048F"/>
    <w:rsid w:val="1FE73464"/>
    <w:rsid w:val="20D03CD7"/>
    <w:rsid w:val="215274E9"/>
    <w:rsid w:val="22885653"/>
    <w:rsid w:val="228A10DE"/>
    <w:rsid w:val="239A2750"/>
    <w:rsid w:val="23E94944"/>
    <w:rsid w:val="24774DCC"/>
    <w:rsid w:val="27A10AB7"/>
    <w:rsid w:val="285E4F9F"/>
    <w:rsid w:val="2EFE165F"/>
    <w:rsid w:val="2FC921E8"/>
    <w:rsid w:val="3AB566FD"/>
    <w:rsid w:val="3B9674B6"/>
    <w:rsid w:val="3BE279DF"/>
    <w:rsid w:val="3CC652C1"/>
    <w:rsid w:val="3D5A5374"/>
    <w:rsid w:val="40D520E0"/>
    <w:rsid w:val="40E7357D"/>
    <w:rsid w:val="4256131F"/>
    <w:rsid w:val="43C04E14"/>
    <w:rsid w:val="44740DDC"/>
    <w:rsid w:val="46056D2C"/>
    <w:rsid w:val="464E7249"/>
    <w:rsid w:val="46BF7A37"/>
    <w:rsid w:val="4B0A248A"/>
    <w:rsid w:val="4D093DDB"/>
    <w:rsid w:val="4DC70A59"/>
    <w:rsid w:val="4E4E4AB8"/>
    <w:rsid w:val="4E966DAE"/>
    <w:rsid w:val="508A4ABF"/>
    <w:rsid w:val="51A17637"/>
    <w:rsid w:val="52F3687C"/>
    <w:rsid w:val="558A5DEA"/>
    <w:rsid w:val="55EE3807"/>
    <w:rsid w:val="578831FB"/>
    <w:rsid w:val="582C6450"/>
    <w:rsid w:val="5AC63CCB"/>
    <w:rsid w:val="5B4812AC"/>
    <w:rsid w:val="5BBA05D4"/>
    <w:rsid w:val="5D8E6BB7"/>
    <w:rsid w:val="5DA467DB"/>
    <w:rsid w:val="5F407752"/>
    <w:rsid w:val="603919BA"/>
    <w:rsid w:val="60B3352A"/>
    <w:rsid w:val="663E25F2"/>
    <w:rsid w:val="66653FAD"/>
    <w:rsid w:val="66BD6C2B"/>
    <w:rsid w:val="6791300A"/>
    <w:rsid w:val="689337C8"/>
    <w:rsid w:val="6901480B"/>
    <w:rsid w:val="693B303B"/>
    <w:rsid w:val="69CA06CF"/>
    <w:rsid w:val="6B717E5F"/>
    <w:rsid w:val="6E68732C"/>
    <w:rsid w:val="6EB90F68"/>
    <w:rsid w:val="73A65487"/>
    <w:rsid w:val="73FA42D5"/>
    <w:rsid w:val="748D70CE"/>
    <w:rsid w:val="773B51B0"/>
    <w:rsid w:val="792F10C4"/>
    <w:rsid w:val="7CC927BF"/>
    <w:rsid w:val="7F3A3A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9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1"/>
      <w:lang w:val="en-US" w:eastAsia="zh-CN" w:bidi="ar-SA"/>
    </w:rPr>
  </w:style>
  <w:style w:type="paragraph" w:styleId="2">
    <w:name w:val="heading 1"/>
    <w:basedOn w:val="1"/>
    <w:next w:val="1"/>
    <w:qFormat/>
    <w:uiPriority w:val="9"/>
    <w:pPr>
      <w:keepNext/>
      <w:keepLines/>
      <w:adjustRightInd w:val="0"/>
      <w:spacing w:before="340" w:after="330" w:line="578" w:lineRule="atLeast"/>
      <w:textAlignment w:val="baseline"/>
      <w:outlineLvl w:val="0"/>
    </w:pPr>
    <w:rPr>
      <w:b/>
      <w:bCs/>
      <w:kern w:val="44"/>
      <w:sz w:val="44"/>
      <w:szCs w:val="44"/>
    </w:rPr>
  </w:style>
  <w:style w:type="paragraph" w:styleId="3">
    <w:name w:val="heading 2"/>
    <w:basedOn w:val="1"/>
    <w:next w:val="4"/>
    <w:semiHidden/>
    <w:unhideWhenUsed/>
    <w:qFormat/>
    <w:uiPriority w:val="9"/>
    <w:pPr>
      <w:keepNext/>
      <w:keepLines/>
      <w:spacing w:before="120" w:beforeLines="0" w:after="120" w:afterLines="0"/>
      <w:jc w:val="center"/>
      <w:outlineLvl w:val="1"/>
    </w:pPr>
    <w:rPr>
      <w:rFonts w:ascii="Arial" w:hAnsi="Arial" w:eastAsia="黑体"/>
      <w:b/>
      <w:sz w:val="28"/>
      <w:szCs w:val="28"/>
    </w:rPr>
  </w:style>
  <w:style w:type="paragraph" w:styleId="5">
    <w:name w:val="heading 3"/>
    <w:basedOn w:val="1"/>
    <w:next w:val="1"/>
    <w:link w:val="12"/>
    <w:qFormat/>
    <w:uiPriority w:val="99"/>
    <w:pPr>
      <w:keepNext/>
      <w:keepLines/>
      <w:spacing w:before="260" w:after="260" w:line="412" w:lineRule="auto"/>
      <w:outlineLvl w:val="2"/>
    </w:pPr>
    <w:rPr>
      <w:b/>
      <w:bCs/>
      <w:sz w:val="32"/>
      <w:szCs w:val="32"/>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4">
    <w:name w:val="Normal Indent"/>
    <w:basedOn w:val="1"/>
    <w:semiHidden/>
    <w:unhideWhenUsed/>
    <w:qFormat/>
    <w:uiPriority w:val="99"/>
    <w:pPr>
      <w:ind w:firstLine="420"/>
    </w:pPr>
  </w:style>
  <w:style w:type="paragraph" w:styleId="6">
    <w:name w:val="Date"/>
    <w:basedOn w:val="1"/>
    <w:next w:val="1"/>
    <w:semiHidden/>
    <w:unhideWhenUsed/>
    <w:qFormat/>
    <w:uiPriority w:val="99"/>
    <w:pPr>
      <w:ind w:left="100" w:leftChars="2500"/>
    </w:pPr>
    <w:rPr>
      <w:szCs w:val="24"/>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page number"/>
    <w:basedOn w:val="9"/>
    <w:semiHidden/>
    <w:unhideWhenUsed/>
    <w:qFormat/>
    <w:uiPriority w:val="99"/>
  </w:style>
  <w:style w:type="character" w:customStyle="1" w:styleId="11">
    <w:name w:val="15"/>
    <w:basedOn w:val="9"/>
    <w:qFormat/>
    <w:uiPriority w:val="0"/>
    <w:rPr>
      <w:rFonts w:hint="default" w:ascii="Calibri" w:hAnsi="Calibri"/>
      <w:i/>
      <w:iCs/>
    </w:rPr>
  </w:style>
  <w:style w:type="character" w:customStyle="1" w:styleId="12">
    <w:name w:val="标题 3 Char"/>
    <w:basedOn w:val="9"/>
    <w:link w:val="5"/>
    <w:qFormat/>
    <w:uiPriority w:val="99"/>
    <w:rPr>
      <w:rFonts w:ascii="Calibri" w:hAnsi="Calibri" w:eastAsia="宋体" w:cs="Times New Roman"/>
      <w:b/>
      <w:bCs/>
      <w:sz w:val="32"/>
      <w:szCs w:val="32"/>
    </w:rPr>
  </w:style>
  <w:style w:type="paragraph" w:customStyle="1" w:styleId="13">
    <w:name w:val="p0"/>
    <w:qFormat/>
    <w:uiPriority w:val="0"/>
    <w:rPr>
      <w:rFonts w:asciiTheme="minorHAnsi" w:hAnsiTheme="minorHAnsi" w:eastAsiaTheme="minorEastAsia" w:cstheme="minorBidi"/>
      <w:sz w:val="21"/>
      <w:szCs w:val="21"/>
      <w:lang w:val="en-US" w:eastAsia="zh-CN" w:bidi="ar-SA"/>
    </w:rPr>
  </w:style>
  <w:style w:type="paragraph" w:customStyle="1" w:styleId="14">
    <w:name w:val="No Spacing"/>
    <w:qFormat/>
    <w:uiPriority w:val="0"/>
    <w:rPr>
      <w:rFonts w:ascii="Calibri" w:hAnsi="Calibri" w:eastAsia="Times New Roman" w:cstheme="minorBidi"/>
      <w:sz w:val="24"/>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455ee8c2-d6d4-42e8-89b0-d383c1e4f19e</errorID>
      <errorWord>号区</errorWord>
      <group>L1_Word</group>
      <groupName>字词问题</groupName>
      <ability>L2_Typo</ability>
      <abilityName>字词错误</abilityName>
      <candidateList>
        <item>号</item>
      </candidateList>
      <explain/>
      <paraID>4658C64E</paraID>
      <start>14</start>
      <end>16</end>
      <status>ignored</status>
      <modifiedWord/>
      <trackRevisions>false</trackRevisions>
    </reviewItem>
    <reviewItem>
      <errorID>fe56f31a-09c1-4966-a971-b510dead63a6</errorID>
      <errorWord>配备</errorWord>
      <group>L1_Word</group>
      <groupName>字词问题</groupName>
      <ability>L2_Typo</ability>
      <abilityName>字词错误</abilityName>
      <candidateList>
        <item>供</item>
      </candidateList>
      <explain/>
      <paraID>11E0A014</paraID>
      <start>0</start>
      <end>1</end>
      <status>modified</status>
      <modifiedWord>供</modifiedWord>
      <trackRevisions>false</trackRevisions>
    </reviewItem>
    <reviewItem>
      <errorID>ee44da39-288d-44dd-9373-c610c01970b6</errorID>
      <errorWord>配备</errorWord>
      <group>L1_Word</group>
      <groupName>字词问题</groupName>
      <ability>L2_Typo</ability>
      <abilityName>字词错误</abilityName>
      <candidateList>
        <item>供</item>
      </candidateList>
      <explain/>
      <paraID>72621CA2</paraID>
      <start>79</start>
      <end>80</end>
      <status>modified</status>
      <modifiedWord>供</modifiedWord>
      <trackRevisions>false</trackRevisions>
    </reviewItem>
    <reviewItem>
      <errorID>9e7124f1-6cba-4411-8bfe-e67b4b2fb5e3</errorID>
      <errorWord>地西泮</errorWord>
      <group>L1_Sensitive</group>
      <groupName>敏感问题</groupName>
      <ability>L2_Prohibited</ability>
      <abilityName>违禁内容</abilityName>
      <candidateList/>
      <explain>【违禁内容】句中涉及国家法律明令禁止的违禁内容，请注意甄别。</explain>
      <paraID>75CC28B8</paraID>
      <start>0</start>
      <end>3</end>
      <status>ignored</status>
      <modifiedWord/>
      <trackRevisions>false</trackRevisions>
    </reviewItem>
    <reviewItem>
      <errorID>8d74e533-30e5-4146-bc77-05aaa0b2acdf</errorID>
      <errorWord>配备</errorWord>
      <group>L1_Word</group>
      <groupName>字词问题</groupName>
      <ability>L2_Typo</ability>
      <abilityName>字词错误</abilityName>
      <candidateList>
        <item>供</item>
      </candidateList>
      <explain/>
      <paraID>75CC28B8</paraID>
      <start>40</start>
      <end>41</end>
      <status>modified</status>
      <modifiedWord>供</modifiedWord>
      <trackRevisions>false</trackRevisions>
    </reviewItem>
    <reviewItem>
      <errorID>54211f42-52d2-4cd7-a208-d6b3d20ad474</errorID>
      <errorWord>文件</errorWord>
      <group>L1_Punc</group>
      <groupName>标点问题</groupName>
      <ability>L2_Punc_CN</ability>
      <abilityName>标点符号问题</abilityName>
      <candidateList>
        <item>文件。</item>
      </candidateList>
      <explain/>
      <paraID>13D939FE</paraID>
      <start>25</start>
      <end>27</end>
      <status>ignored</status>
      <modifiedWord/>
      <trackRevisions>false</trackRevisions>
    </reviewItem>
    <reviewItem>
      <errorID>3ad6b612-ca45-42f0-acb4-beecfa09f957</errorID>
      <errorWord>  栖霞区2027年农产品定性快检检测所需耗材项目询价采购的邀请</errorWord>
      <group>L1_Punc</group>
      <groupName>标点问题</groupName>
      <ability>L2_Punc_CN</ability>
      <abilityName>标点符号问题</abilityName>
      <candidateList>
        <item>《栖霞区2027年农产品定性快检检测所需耗材项目询价采购的邀请》</item>
      </candidateList>
      <explain/>
      <paraID>3FB3E461</paraID>
      <start>5</start>
      <end>37</end>
      <status>ignored</status>
      <modifiedWord/>
      <trackRevisions>false</trackRevisions>
    </reviewItem>
    <reviewItem>
      <errorID>6081825a-0a54-4c08-a92b-da3d750416e4</errorID>
      <errorWord>残有机磷和氨基甲酸酯类农药速测卡</errorWord>
      <group>L1_Punc</group>
      <groupName>标点问题</groupName>
      <ability>L2_Punc_CN</ability>
      <abilityName>标点符号问题</abilityName>
      <candidateList>
        <item>（残有机磷和氨基甲酸酯类农药速测卡）</item>
      </candidateList>
      <explain/>
      <paraID>4EDA4688</paraID>
      <start>5</start>
      <end>21</end>
      <status>ignored</status>
      <modifiedWord/>
      <trackRevisions>false</trackRevisions>
    </reviewItem>
    <reviewItem>
      <errorID>5b277f9d-90ec-4f62-aea1-f005b5bd8b21</errorID>
      <errorWord>配备</errorWord>
      <group>L1_Word</group>
      <groupName>字词问题</groupName>
      <ability>L2_Typo</ability>
      <abilityName>字词错误</abilityName>
      <candidateList>
        <item>供</item>
      </candidateList>
      <explain/>
      <paraID>12B5BFAD</paraID>
      <start>0</start>
      <end>1</end>
      <status>modified</status>
      <modifiedWord>供</modifiedWord>
      <trackRevisions>false</trackRevisions>
    </reviewItem>
    <reviewItem>
      <errorID>a945c789-1f55-4084-b041-defbba21ea42</errorID>
      <errorWord>使用</errorWord>
      <group>L1_Grammar</group>
      <groupName>语法问题</groupName>
      <ability>L2_Grammar</ability>
      <abilityName>语法错误</abilityName>
      <candidateList>
        <item>配备使用</item>
      </candidateList>
      <explain/>
      <paraID>12B5BFAD</paraID>
      <start>15</start>
      <end>19</end>
      <status>modified</status>
      <modifiedWord>配备使用</modifiedWord>
      <trackRevisions>false</trackRevisions>
    </reviewItem>
    <reviewItem>
      <errorID>05d59d94-74cc-4753-8a2b-e15f27c9e71d</errorID>
      <errorWord>地西泮</errorWord>
      <group>L1_Sensitive</group>
      <groupName>敏感问题</groupName>
      <ability>L2_Prohibited</ability>
      <abilityName>违禁内容</abilityName>
      <candidateList/>
      <explain>【违禁内容】句中涉及国家法律明令禁止的违禁内容，请注意甄别。</explain>
      <paraID>20292B73</paraID>
      <start>0</start>
      <end>3</end>
      <status>ignored</status>
      <modifiedWord/>
      <trackRevisions>false</trackRevisions>
    </reviewItem>
    <reviewItem>
      <errorID>76d88190-b200-4085-b184-8bc3aaf2364c</errorID>
      <errorWord>，</errorWord>
      <group>L1_Punc</group>
      <groupName>标点问题</groupName>
      <ability>L2_Punc_CN</ability>
      <abilityName>标点符号问题</abilityName>
      <candidateList>
        <item>、</item>
      </candidateList>
      <explain/>
      <paraID>55A05EC1</paraID>
      <start>31</start>
      <end>32</end>
      <status>unmodified</status>
      <modifiedWord/>
      <trackRevisions>false</trackRevisions>
    </reviewItem>
  </reviewItems>
  <config/>
</contractReview>
</file>

<file path=customXml/itemProps1.xml><?xml version="1.0" encoding="utf-8"?>
<ds:datastoreItem xmlns:ds="http://schemas.openxmlformats.org/officeDocument/2006/customXml" ds:itemID="{d9872eab-b986-4aac-a3bd-a2f5b32d2abe}">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13</Pages>
  <Words>2005</Words>
  <Characters>2160</Characters>
  <Lines>11</Lines>
  <Paragraphs>3</Paragraphs>
  <TotalTime>0</TotalTime>
  <ScaleCrop>false</ScaleCrop>
  <LinksUpToDate>false</LinksUpToDate>
  <CharactersWithSpaces>2218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2025-05-07T06:26:00Z</dcterms:created>
  <dc:creator>Dell</dc:creator>
  <cp:lastModifiedBy>踢踏怪客</cp:lastModifiedBy>
  <dcterms:modified xsi:type="dcterms:W3CDTF">2026-09-14T07:02:36Z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eyJoZGlkIjoiYzU4NzU3MjFhM2U0ZGViNTk1MjJjNzdhZDQwNGVmOTEiLCJ1c2VySWQiOiI1MjQxNzI2MzIifQ==</vt:lpwstr>
  </property>
  <property fmtid="{D5CDD505-2E9C-101B-9397-08002B2CF9AE}" pid="4" name="ICV">
    <vt:lpwstr>F264FB43AE994ACCBFEA156A6F749D66_13</vt:lpwstr>
  </property>
</Properties>
</file>