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C6F41">
      <w:pPr>
        <w:rPr>
          <w:rFonts w:hint="eastAsia" w:asciiTheme="minorEastAsia" w:hAnsiTheme="minorEastAsia" w:eastAsiaTheme="minorEastAsia" w:cstheme="minorEastAsia"/>
          <w:color w:val="auto"/>
        </w:rPr>
      </w:pPr>
    </w:p>
    <w:p w14:paraId="6074F10B">
      <w:pPr>
        <w:rPr>
          <w:rFonts w:hint="eastAsia" w:asciiTheme="minorEastAsia" w:hAnsiTheme="minorEastAsia" w:eastAsiaTheme="minorEastAsia" w:cstheme="minorEastAsia"/>
          <w:color w:val="auto"/>
        </w:rPr>
      </w:pPr>
    </w:p>
    <w:p w14:paraId="01502A70">
      <w:pPr>
        <w:rPr>
          <w:rFonts w:hint="eastAsia" w:asciiTheme="minorEastAsia" w:hAnsiTheme="minorEastAsia" w:eastAsiaTheme="minorEastAsia" w:cstheme="minorEastAsia"/>
          <w:color w:val="auto"/>
        </w:rPr>
      </w:pPr>
    </w:p>
    <w:p w14:paraId="7B78AC54">
      <w:pPr>
        <w:rPr>
          <w:rFonts w:hint="eastAsia" w:asciiTheme="minorEastAsia" w:hAnsiTheme="minorEastAsia" w:eastAsiaTheme="minorEastAsia" w:cstheme="minorEastAsia"/>
          <w:color w:val="auto"/>
        </w:rPr>
      </w:pPr>
    </w:p>
    <w:p w14:paraId="5F7801B5">
      <w:pPr>
        <w:rPr>
          <w:rFonts w:hint="eastAsia" w:asciiTheme="minorEastAsia" w:hAnsiTheme="minorEastAsia" w:eastAsiaTheme="minorEastAsia" w:cstheme="minorEastAsia"/>
          <w:color w:val="auto"/>
        </w:rPr>
      </w:pPr>
    </w:p>
    <w:p w14:paraId="19E6776A">
      <w:pPr>
        <w:rPr>
          <w:rFonts w:hint="eastAsia" w:asciiTheme="minorEastAsia" w:hAnsiTheme="minorEastAsia" w:eastAsiaTheme="minorEastAsia" w:cstheme="minorEastAsia"/>
          <w:color w:val="auto"/>
        </w:rPr>
      </w:pPr>
    </w:p>
    <w:p w14:paraId="397FDE3F">
      <w:pPr>
        <w:jc w:val="center"/>
        <w:rPr>
          <w:rFonts w:hint="eastAsia" w:asciiTheme="minorEastAsia" w:hAnsiTheme="minorEastAsia" w:eastAsiaTheme="minorEastAsia" w:cstheme="minorEastAsia"/>
          <w:color w:val="auto"/>
          <w:sz w:val="72"/>
          <w:szCs w:val="72"/>
          <w:lang w:eastAsia="zh-CN"/>
        </w:rPr>
      </w:pPr>
      <w:bookmarkStart w:id="0" w:name="_Toc1904"/>
      <w:r>
        <w:rPr>
          <w:rFonts w:hint="eastAsia" w:asciiTheme="minorEastAsia" w:hAnsiTheme="minorEastAsia" w:eastAsiaTheme="minorEastAsia" w:cstheme="minorEastAsia"/>
          <w:color w:val="auto"/>
          <w:sz w:val="72"/>
          <w:szCs w:val="72"/>
          <w:lang w:eastAsia="zh-CN"/>
        </w:rPr>
        <w:t>竞争性磋商文件</w:t>
      </w:r>
      <w:bookmarkEnd w:id="0"/>
    </w:p>
    <w:p w14:paraId="797DEE53">
      <w:pPr>
        <w:spacing w:before="9"/>
        <w:jc w:val="center"/>
        <w:rPr>
          <w:rFonts w:hint="eastAsia" w:asciiTheme="minorEastAsia" w:hAnsiTheme="minorEastAsia" w:eastAsiaTheme="minorEastAsia" w:cstheme="minorEastAsia"/>
          <w:color w:val="auto"/>
          <w:sz w:val="52"/>
          <w:szCs w:val="52"/>
          <w:lang w:eastAsia="zh-CN"/>
        </w:rPr>
      </w:pPr>
    </w:p>
    <w:p w14:paraId="6F2CE561">
      <w:pPr>
        <w:spacing w:before="9"/>
        <w:jc w:val="center"/>
        <w:rPr>
          <w:rFonts w:hint="eastAsia" w:asciiTheme="minorEastAsia" w:hAnsiTheme="minorEastAsia" w:eastAsiaTheme="minorEastAsia" w:cstheme="minorEastAsia"/>
          <w:color w:val="auto"/>
          <w:sz w:val="52"/>
          <w:szCs w:val="52"/>
          <w:lang w:eastAsia="zh-CN"/>
        </w:rPr>
      </w:pPr>
      <w:r>
        <w:rPr>
          <w:rFonts w:hint="eastAsia" w:asciiTheme="minorEastAsia" w:hAnsiTheme="minorEastAsia" w:eastAsiaTheme="minorEastAsia" w:cstheme="minorEastAsia"/>
          <w:color w:val="auto"/>
          <w:sz w:val="52"/>
          <w:szCs w:val="52"/>
          <w:lang w:eastAsia="zh-CN"/>
        </w:rPr>
        <w:t xml:space="preserve"> </w:t>
      </w:r>
    </w:p>
    <w:p w14:paraId="2868A490">
      <w:pPr>
        <w:rPr>
          <w:rFonts w:hint="eastAsia" w:asciiTheme="minorEastAsia" w:hAnsiTheme="minorEastAsia" w:eastAsiaTheme="minorEastAsia" w:cstheme="minorEastAsia"/>
          <w:color w:val="auto"/>
          <w:lang w:eastAsia="zh-CN"/>
        </w:rPr>
      </w:pPr>
    </w:p>
    <w:p w14:paraId="0B06124F">
      <w:pPr>
        <w:pStyle w:val="46"/>
        <w:rPr>
          <w:rFonts w:hint="eastAsia" w:asciiTheme="minorEastAsia" w:hAnsiTheme="minorEastAsia" w:eastAsiaTheme="minorEastAsia" w:cstheme="minorEastAsia"/>
          <w:color w:val="auto"/>
          <w:lang w:eastAsia="zh-CN"/>
        </w:rPr>
      </w:pPr>
    </w:p>
    <w:p w14:paraId="48753B22">
      <w:pPr>
        <w:pStyle w:val="46"/>
        <w:rPr>
          <w:rFonts w:hint="eastAsia" w:asciiTheme="minorEastAsia" w:hAnsiTheme="minorEastAsia" w:eastAsiaTheme="minorEastAsia" w:cstheme="minorEastAsia"/>
          <w:color w:val="auto"/>
          <w:lang w:eastAsia="zh-CN"/>
        </w:rPr>
      </w:pPr>
    </w:p>
    <w:p w14:paraId="02F92317">
      <w:pPr>
        <w:rPr>
          <w:rFonts w:hint="eastAsia" w:asciiTheme="minorEastAsia" w:hAnsiTheme="minorEastAsia" w:eastAsiaTheme="minorEastAsia" w:cstheme="minorEastAsia"/>
          <w:color w:val="auto"/>
          <w:lang w:eastAsia="zh-CN"/>
        </w:rPr>
      </w:pPr>
    </w:p>
    <w:p w14:paraId="2AC3DA49">
      <w:pPr>
        <w:rPr>
          <w:rFonts w:hint="eastAsia" w:asciiTheme="minorEastAsia" w:hAnsiTheme="minorEastAsia" w:eastAsiaTheme="minorEastAsia" w:cstheme="minorEastAsia"/>
          <w:color w:val="auto"/>
          <w:lang w:eastAsia="zh-CN"/>
        </w:rPr>
      </w:pPr>
    </w:p>
    <w:p w14:paraId="3699ED73">
      <w:pPr>
        <w:rPr>
          <w:rFonts w:hint="eastAsia" w:asciiTheme="minorEastAsia" w:hAnsiTheme="minorEastAsia" w:eastAsiaTheme="minorEastAsia" w:cstheme="minorEastAsia"/>
          <w:b/>
          <w:color w:val="auto"/>
          <w:sz w:val="32"/>
          <w:szCs w:val="32"/>
          <w:lang w:eastAsia="zh-CN"/>
        </w:rPr>
      </w:pPr>
      <w:r>
        <w:rPr>
          <w:rFonts w:hint="eastAsia" w:asciiTheme="minorEastAsia" w:hAnsiTheme="minorEastAsia" w:eastAsiaTheme="minorEastAsia" w:cstheme="minorEastAsia"/>
          <w:b/>
          <w:color w:val="auto"/>
          <w:sz w:val="32"/>
          <w:szCs w:val="32"/>
          <w:lang w:eastAsia="zh-CN"/>
        </w:rPr>
        <w:t xml:space="preserve">        </w:t>
      </w:r>
      <w:r>
        <w:rPr>
          <w:rFonts w:hint="eastAsia" w:asciiTheme="minorEastAsia" w:hAnsiTheme="minorEastAsia" w:eastAsiaTheme="minorEastAsia" w:cstheme="minorEastAsia"/>
          <w:b/>
          <w:color w:val="auto"/>
          <w:sz w:val="36"/>
          <w:szCs w:val="36"/>
          <w:lang w:eastAsia="zh-CN"/>
        </w:rPr>
        <w:t>项目编号：JSSY-20260522001</w:t>
      </w:r>
    </w:p>
    <w:p w14:paraId="4A3737D5">
      <w:pPr>
        <w:rPr>
          <w:rFonts w:hint="eastAsia" w:asciiTheme="minorEastAsia" w:hAnsiTheme="minorEastAsia" w:eastAsiaTheme="minorEastAsia" w:cstheme="minorEastAsia"/>
          <w:b/>
          <w:bCs/>
          <w:color w:val="auto"/>
          <w:sz w:val="32"/>
          <w:szCs w:val="32"/>
          <w:lang w:eastAsia="zh-CN"/>
        </w:rPr>
      </w:pPr>
    </w:p>
    <w:p w14:paraId="4365C52A">
      <w:pPr>
        <w:rPr>
          <w:rFonts w:hint="eastAsia" w:asciiTheme="minorEastAsia" w:hAnsiTheme="minorEastAsia" w:eastAsiaTheme="minorEastAsia" w:cstheme="minorEastAsia"/>
          <w:b/>
          <w:color w:val="auto"/>
          <w:sz w:val="36"/>
          <w:szCs w:val="36"/>
          <w:lang w:eastAsia="zh-CN"/>
        </w:rPr>
      </w:pPr>
      <w:r>
        <w:rPr>
          <w:rFonts w:hint="eastAsia" w:asciiTheme="minorEastAsia" w:hAnsiTheme="minorEastAsia" w:eastAsiaTheme="minorEastAsia" w:cstheme="minorEastAsia"/>
          <w:b/>
          <w:color w:val="auto"/>
          <w:sz w:val="36"/>
          <w:szCs w:val="36"/>
          <w:lang w:eastAsia="zh-CN"/>
        </w:rPr>
        <w:t xml:space="preserve">       项目名称：仙林地区市政雨水管道养护及应急抢修服务项目监理</w:t>
      </w:r>
    </w:p>
    <w:p w14:paraId="3249AD7B">
      <w:pPr>
        <w:rPr>
          <w:rFonts w:hint="eastAsia" w:asciiTheme="minorEastAsia" w:hAnsiTheme="minorEastAsia" w:eastAsiaTheme="minorEastAsia" w:cstheme="minorEastAsia"/>
          <w:color w:val="auto"/>
          <w:sz w:val="24"/>
          <w:szCs w:val="24"/>
          <w:lang w:eastAsia="zh-CN"/>
        </w:rPr>
      </w:pPr>
    </w:p>
    <w:p w14:paraId="4F911DA0">
      <w:pPr>
        <w:rPr>
          <w:rFonts w:hint="eastAsia" w:asciiTheme="minorEastAsia" w:hAnsiTheme="minorEastAsia" w:eastAsiaTheme="minorEastAsia" w:cstheme="minorEastAsia"/>
          <w:color w:val="auto"/>
          <w:sz w:val="24"/>
          <w:szCs w:val="24"/>
          <w:lang w:eastAsia="zh-CN"/>
        </w:rPr>
      </w:pPr>
    </w:p>
    <w:p w14:paraId="0D2A6A14">
      <w:pPr>
        <w:rPr>
          <w:rFonts w:hint="eastAsia" w:asciiTheme="minorEastAsia" w:hAnsiTheme="minorEastAsia" w:eastAsiaTheme="minorEastAsia" w:cstheme="minorEastAsia"/>
          <w:color w:val="auto"/>
          <w:sz w:val="24"/>
          <w:szCs w:val="24"/>
          <w:lang w:eastAsia="zh-CN"/>
        </w:rPr>
      </w:pPr>
    </w:p>
    <w:p w14:paraId="2F344AC6">
      <w:pPr>
        <w:rPr>
          <w:rFonts w:hint="eastAsia" w:asciiTheme="minorEastAsia" w:hAnsiTheme="minorEastAsia" w:eastAsiaTheme="minorEastAsia" w:cstheme="minorEastAsia"/>
          <w:color w:val="auto"/>
          <w:sz w:val="24"/>
          <w:szCs w:val="24"/>
          <w:lang w:eastAsia="zh-CN"/>
        </w:rPr>
      </w:pPr>
    </w:p>
    <w:p w14:paraId="042548AD">
      <w:pPr>
        <w:pStyle w:val="46"/>
        <w:rPr>
          <w:rFonts w:hint="eastAsia" w:asciiTheme="minorEastAsia" w:hAnsiTheme="minorEastAsia" w:eastAsiaTheme="minorEastAsia" w:cstheme="minorEastAsia"/>
          <w:color w:val="auto"/>
          <w:sz w:val="32"/>
          <w:szCs w:val="32"/>
          <w:lang w:eastAsia="zh-CN"/>
        </w:rPr>
      </w:pPr>
    </w:p>
    <w:p w14:paraId="2561D7E9">
      <w:pPr>
        <w:pStyle w:val="46"/>
        <w:rPr>
          <w:rFonts w:hint="eastAsia" w:asciiTheme="minorEastAsia" w:hAnsiTheme="minorEastAsia" w:eastAsiaTheme="minorEastAsia" w:cstheme="minorEastAsia"/>
          <w:color w:val="auto"/>
          <w:sz w:val="32"/>
          <w:szCs w:val="32"/>
          <w:lang w:eastAsia="zh-CN"/>
        </w:rPr>
      </w:pPr>
    </w:p>
    <w:p w14:paraId="2A913686">
      <w:pPr>
        <w:pStyle w:val="46"/>
        <w:ind w:left="0" w:leftChars="0" w:firstLine="0" w:firstLineChars="0"/>
        <w:rPr>
          <w:rFonts w:hint="eastAsia" w:asciiTheme="minorEastAsia" w:hAnsiTheme="minorEastAsia" w:eastAsiaTheme="minorEastAsia" w:cstheme="minorEastAsia"/>
          <w:color w:val="auto"/>
          <w:sz w:val="32"/>
          <w:szCs w:val="32"/>
          <w:lang w:eastAsia="zh-CN"/>
        </w:rPr>
      </w:pPr>
    </w:p>
    <w:p w14:paraId="35A4CEED">
      <w:pPr>
        <w:pStyle w:val="46"/>
        <w:rPr>
          <w:rFonts w:hint="eastAsia" w:asciiTheme="minorEastAsia" w:hAnsiTheme="minorEastAsia" w:eastAsiaTheme="minorEastAsia" w:cstheme="minorEastAsia"/>
          <w:color w:val="auto"/>
          <w:sz w:val="32"/>
          <w:szCs w:val="32"/>
          <w:lang w:eastAsia="zh-CN"/>
        </w:rPr>
      </w:pPr>
    </w:p>
    <w:p w14:paraId="0EA3264E">
      <w:pPr>
        <w:rPr>
          <w:rFonts w:hint="eastAsia" w:asciiTheme="minorEastAsia" w:hAnsiTheme="minorEastAsia" w:eastAsiaTheme="minorEastAsia" w:cstheme="minorEastAsia"/>
          <w:color w:val="auto"/>
          <w:sz w:val="24"/>
          <w:szCs w:val="24"/>
          <w:lang w:eastAsia="zh-CN"/>
        </w:rPr>
      </w:pPr>
    </w:p>
    <w:p w14:paraId="24012766">
      <w:pPr>
        <w:rPr>
          <w:rFonts w:hint="eastAsia" w:asciiTheme="minorEastAsia" w:hAnsiTheme="minorEastAsia" w:eastAsiaTheme="minorEastAsia" w:cstheme="minorEastAsia"/>
          <w:color w:val="auto"/>
          <w:sz w:val="24"/>
          <w:szCs w:val="24"/>
          <w:lang w:eastAsia="zh-CN"/>
        </w:rPr>
      </w:pPr>
    </w:p>
    <w:p w14:paraId="5B513C36">
      <w:pPr>
        <w:rPr>
          <w:rFonts w:hint="eastAsia" w:asciiTheme="minorEastAsia" w:hAnsiTheme="minorEastAsia" w:eastAsiaTheme="minorEastAsia" w:cstheme="minorEastAsia"/>
          <w:color w:val="auto"/>
          <w:sz w:val="24"/>
          <w:szCs w:val="24"/>
          <w:lang w:eastAsia="zh-CN"/>
        </w:rPr>
      </w:pPr>
    </w:p>
    <w:p w14:paraId="567FBA62">
      <w:pPr>
        <w:rPr>
          <w:rFonts w:hint="eastAsia" w:asciiTheme="minorEastAsia" w:hAnsiTheme="minorEastAsia" w:eastAsiaTheme="minorEastAsia" w:cstheme="minorEastAsia"/>
          <w:b/>
          <w:color w:val="auto"/>
          <w:sz w:val="36"/>
          <w:szCs w:val="36"/>
          <w:lang w:eastAsia="zh-CN"/>
        </w:rPr>
      </w:pPr>
      <w:r>
        <w:rPr>
          <w:rFonts w:hint="eastAsia" w:asciiTheme="minorEastAsia" w:hAnsiTheme="minorEastAsia" w:eastAsiaTheme="minorEastAsia" w:cstheme="minorEastAsia"/>
          <w:b/>
          <w:color w:val="auto"/>
          <w:sz w:val="36"/>
          <w:szCs w:val="36"/>
          <w:lang w:eastAsia="zh-CN"/>
        </w:rPr>
        <w:t xml:space="preserve">         采 购 人：南京市栖霞区水务局</w:t>
      </w:r>
    </w:p>
    <w:p w14:paraId="7D1E287A">
      <w:pPr>
        <w:rPr>
          <w:rFonts w:hint="eastAsia" w:asciiTheme="minorEastAsia" w:hAnsiTheme="minorEastAsia" w:eastAsiaTheme="minorEastAsia" w:cstheme="minorEastAsia"/>
          <w:color w:val="auto"/>
          <w:sz w:val="24"/>
          <w:szCs w:val="24"/>
          <w:lang w:eastAsia="zh-CN"/>
        </w:rPr>
      </w:pPr>
    </w:p>
    <w:p w14:paraId="0903B939">
      <w:pPr>
        <w:rPr>
          <w:rFonts w:hint="eastAsia" w:asciiTheme="minorEastAsia" w:hAnsiTheme="minorEastAsia" w:eastAsiaTheme="minorEastAsia" w:cstheme="minorEastAsia"/>
          <w:b/>
          <w:color w:val="auto"/>
          <w:sz w:val="36"/>
          <w:szCs w:val="36"/>
          <w:lang w:eastAsia="zh-CN"/>
        </w:rPr>
      </w:pPr>
      <w:r>
        <w:rPr>
          <w:rFonts w:hint="eastAsia" w:asciiTheme="minorEastAsia" w:hAnsiTheme="minorEastAsia" w:eastAsiaTheme="minorEastAsia" w:cstheme="minorEastAsia"/>
          <w:b/>
          <w:color w:val="auto"/>
          <w:sz w:val="36"/>
          <w:szCs w:val="36"/>
          <w:lang w:eastAsia="zh-CN"/>
        </w:rPr>
        <w:t xml:space="preserve">         采购代理机构：江苏苏越项目管理有限公司</w:t>
      </w:r>
    </w:p>
    <w:p w14:paraId="6EE57E92">
      <w:pPr>
        <w:rPr>
          <w:rFonts w:hint="eastAsia" w:asciiTheme="minorEastAsia" w:hAnsiTheme="minorEastAsia" w:eastAsiaTheme="minorEastAsia" w:cstheme="minorEastAsia"/>
          <w:color w:val="auto"/>
          <w:sz w:val="24"/>
          <w:szCs w:val="24"/>
          <w:lang w:eastAsia="zh-CN"/>
        </w:rPr>
      </w:pPr>
    </w:p>
    <w:p w14:paraId="32E6DF98">
      <w:pPr>
        <w:spacing w:line="357" w:lineRule="auto"/>
        <w:ind w:left="1572" w:right="1933"/>
        <w:jc w:val="center"/>
        <w:rPr>
          <w:rFonts w:hint="eastAsia" w:asciiTheme="minorEastAsia" w:hAnsiTheme="minorEastAsia" w:eastAsiaTheme="minorEastAsia" w:cstheme="minorEastAsia"/>
          <w:b/>
          <w:bCs/>
          <w:color w:val="auto"/>
          <w:sz w:val="36"/>
          <w:szCs w:val="36"/>
          <w:lang w:eastAsia="zh-CN"/>
        </w:rPr>
      </w:pPr>
      <w:r>
        <w:rPr>
          <w:rFonts w:hint="eastAsia" w:asciiTheme="minorEastAsia" w:hAnsiTheme="minorEastAsia" w:eastAsiaTheme="minorEastAsia" w:cstheme="minorEastAsia"/>
          <w:b/>
          <w:bCs/>
          <w:color w:val="auto"/>
          <w:sz w:val="36"/>
          <w:szCs w:val="36"/>
          <w:lang w:eastAsia="zh-CN"/>
        </w:rPr>
        <w:t>二○二</w:t>
      </w:r>
      <w:r>
        <w:rPr>
          <w:rFonts w:hint="eastAsia" w:asciiTheme="minorEastAsia" w:hAnsiTheme="minorEastAsia" w:eastAsiaTheme="minorEastAsia" w:cstheme="minorEastAsia"/>
          <w:b/>
          <w:bCs/>
          <w:color w:val="auto"/>
          <w:sz w:val="36"/>
          <w:szCs w:val="36"/>
          <w:lang w:val="en-US" w:eastAsia="zh-CN"/>
        </w:rPr>
        <w:t>六</w:t>
      </w:r>
      <w:r>
        <w:rPr>
          <w:rFonts w:hint="eastAsia" w:asciiTheme="minorEastAsia" w:hAnsiTheme="minorEastAsia" w:eastAsiaTheme="minorEastAsia" w:cstheme="minorEastAsia"/>
          <w:b/>
          <w:bCs/>
          <w:color w:val="auto"/>
          <w:sz w:val="36"/>
          <w:szCs w:val="36"/>
          <w:lang w:eastAsia="zh-CN"/>
        </w:rPr>
        <w:t>年</w:t>
      </w:r>
      <w:r>
        <w:rPr>
          <w:rFonts w:hint="eastAsia" w:asciiTheme="minorEastAsia" w:hAnsiTheme="minorEastAsia" w:eastAsiaTheme="minorEastAsia" w:cstheme="minorEastAsia"/>
          <w:b/>
          <w:bCs/>
          <w:color w:val="auto"/>
          <w:sz w:val="36"/>
          <w:szCs w:val="36"/>
          <w:lang w:val="en-US" w:eastAsia="zh-CN"/>
        </w:rPr>
        <w:t>五</w:t>
      </w:r>
      <w:r>
        <w:rPr>
          <w:rFonts w:hint="eastAsia" w:asciiTheme="minorEastAsia" w:hAnsiTheme="minorEastAsia" w:eastAsiaTheme="minorEastAsia" w:cstheme="minorEastAsia"/>
          <w:b/>
          <w:bCs/>
          <w:color w:val="auto"/>
          <w:sz w:val="36"/>
          <w:szCs w:val="36"/>
          <w:lang w:eastAsia="zh-CN"/>
        </w:rPr>
        <w:t>月</w:t>
      </w:r>
    </w:p>
    <w:p w14:paraId="5E1C8E41">
      <w:pPr>
        <w:rPr>
          <w:rFonts w:hint="eastAsia" w:asciiTheme="minorEastAsia" w:hAnsiTheme="minorEastAsia" w:eastAsiaTheme="minorEastAsia" w:cstheme="minorEastAsia"/>
          <w:color w:val="auto"/>
          <w:lang w:eastAsia="zh-CN"/>
        </w:rPr>
      </w:pPr>
    </w:p>
    <w:p w14:paraId="088A2AC2">
      <w:pPr>
        <w:jc w:val="center"/>
        <w:rPr>
          <w:rFonts w:hint="eastAsia" w:asciiTheme="minorEastAsia" w:hAnsiTheme="minorEastAsia" w:eastAsiaTheme="minorEastAsia" w:cstheme="minorEastAsia"/>
          <w:color w:val="auto"/>
          <w:sz w:val="40"/>
          <w:szCs w:val="40"/>
          <w:lang w:eastAsia="zh-CN"/>
        </w:rPr>
      </w:pPr>
      <w:r>
        <w:rPr>
          <w:rFonts w:hint="eastAsia" w:asciiTheme="minorEastAsia" w:hAnsiTheme="minorEastAsia" w:eastAsiaTheme="minorEastAsia" w:cstheme="minorEastAsia"/>
          <w:color w:val="auto"/>
          <w:sz w:val="40"/>
          <w:szCs w:val="40"/>
          <w:lang w:eastAsia="zh-CN"/>
        </w:rPr>
        <w:t>目    录</w:t>
      </w:r>
    </w:p>
    <w:p w14:paraId="37971178">
      <w:pPr>
        <w:rPr>
          <w:rFonts w:hint="eastAsia" w:asciiTheme="minorEastAsia" w:hAnsiTheme="minorEastAsia" w:eastAsiaTheme="minorEastAsia" w:cstheme="minorEastAsia"/>
          <w:color w:val="auto"/>
          <w:sz w:val="24"/>
          <w:szCs w:val="24"/>
          <w:lang w:eastAsia="zh-CN"/>
        </w:rPr>
      </w:pPr>
    </w:p>
    <w:p w14:paraId="3985FCE4">
      <w:pPr>
        <w:pStyle w:val="46"/>
        <w:rPr>
          <w:rFonts w:hint="eastAsia" w:asciiTheme="minorEastAsia" w:hAnsiTheme="minorEastAsia" w:eastAsiaTheme="minorEastAsia" w:cstheme="minorEastAsia"/>
          <w:color w:val="auto"/>
          <w:sz w:val="32"/>
          <w:szCs w:val="32"/>
          <w:lang w:eastAsia="zh-CN"/>
        </w:rPr>
      </w:pPr>
    </w:p>
    <w:p w14:paraId="64437790">
      <w:pPr>
        <w:pStyle w:val="76"/>
        <w:widowControl w:val="0"/>
        <w:tabs>
          <w:tab w:val="right" w:leader="dot" w:pos="9552"/>
        </w:tabs>
        <w:spacing w:line="48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TOC \o "1-1" \h \u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"_Toc10356"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z w:val="28"/>
          <w:szCs w:val="28"/>
        </w:rPr>
        <w:t>第一章 竞争性磋商邀请</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_Toc10356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0B4ECD1F">
      <w:pPr>
        <w:pStyle w:val="76"/>
        <w:widowControl w:val="0"/>
        <w:tabs>
          <w:tab w:val="right" w:leader="dot" w:pos="9552"/>
        </w:tabs>
        <w:spacing w:line="48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"_Toc28974"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z w:val="28"/>
          <w:szCs w:val="28"/>
        </w:rPr>
        <w:t>第二章 供应商须知</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_Toc28974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4</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691FD0C3">
      <w:pPr>
        <w:pStyle w:val="76"/>
        <w:widowControl w:val="0"/>
        <w:tabs>
          <w:tab w:val="right" w:leader="dot" w:pos="9552"/>
        </w:tabs>
        <w:spacing w:line="48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"_Toc7837"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z w:val="28"/>
          <w:szCs w:val="28"/>
        </w:rPr>
        <w:t>第三章 成交标准</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_Toc7837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11</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0498B304">
      <w:pPr>
        <w:pStyle w:val="76"/>
        <w:widowControl w:val="0"/>
        <w:tabs>
          <w:tab w:val="right" w:leader="dot" w:pos="9552"/>
        </w:tabs>
        <w:spacing w:line="48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"_Toc26618"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z w:val="28"/>
          <w:szCs w:val="28"/>
          <w:lang w:val="zh-CN"/>
        </w:rPr>
        <w:t>第四章</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lang w:val="zh-CN"/>
        </w:rPr>
        <w:t>招标项目的技术规格、要求和数量等</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_Toc26618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13</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711862B0">
      <w:pPr>
        <w:pStyle w:val="76"/>
        <w:widowControl w:val="0"/>
        <w:tabs>
          <w:tab w:val="right" w:leader="dot" w:pos="9552"/>
        </w:tabs>
        <w:spacing w:line="48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"_Toc18531"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z w:val="28"/>
          <w:szCs w:val="28"/>
          <w:lang w:val="zh-CN"/>
        </w:rPr>
        <w:t>第五章 合同草案条款及格式</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_Toc18531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16</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4F8EE9A8">
      <w:pPr>
        <w:pStyle w:val="76"/>
        <w:widowControl w:val="0"/>
        <w:tabs>
          <w:tab w:val="right" w:leader="dot" w:pos="9552"/>
        </w:tabs>
        <w:spacing w:line="48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"_Toc26602"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z w:val="28"/>
          <w:szCs w:val="28"/>
          <w:lang w:val="zh-CN"/>
        </w:rPr>
        <w:t>第六章 响应文件格式</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_Toc26602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19</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38A6A547">
      <w:pPr>
        <w:spacing w:line="480" w:lineRule="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fldChar w:fldCharType="end"/>
      </w:r>
    </w:p>
    <w:p w14:paraId="6C1F6710">
      <w:pPr>
        <w:spacing w:line="480" w:lineRule="auto"/>
        <w:rPr>
          <w:rFonts w:hint="eastAsia" w:asciiTheme="minorEastAsia" w:hAnsiTheme="minorEastAsia" w:eastAsiaTheme="minorEastAsia" w:cstheme="minorEastAsia"/>
          <w:b/>
          <w:bCs/>
          <w:color w:val="auto"/>
          <w:sz w:val="24"/>
          <w:szCs w:val="24"/>
          <w:lang w:eastAsia="zh-CN"/>
        </w:rPr>
      </w:pPr>
    </w:p>
    <w:p w14:paraId="0BC1BB97">
      <w:pPr>
        <w:spacing w:line="480" w:lineRule="auto"/>
        <w:rPr>
          <w:rFonts w:hint="eastAsia" w:asciiTheme="minorEastAsia" w:hAnsiTheme="minorEastAsia" w:eastAsiaTheme="minorEastAsia" w:cstheme="minorEastAsia"/>
          <w:b/>
          <w:bCs/>
          <w:color w:val="auto"/>
          <w:sz w:val="24"/>
          <w:szCs w:val="24"/>
          <w:lang w:eastAsia="zh-CN"/>
        </w:rPr>
      </w:pPr>
    </w:p>
    <w:p w14:paraId="22463D30">
      <w:pPr>
        <w:spacing w:line="480" w:lineRule="auto"/>
        <w:rPr>
          <w:rFonts w:hint="eastAsia" w:asciiTheme="minorEastAsia" w:hAnsiTheme="minorEastAsia" w:eastAsiaTheme="minorEastAsia" w:cstheme="minorEastAsia"/>
          <w:b/>
          <w:bCs/>
          <w:color w:val="auto"/>
          <w:sz w:val="24"/>
          <w:szCs w:val="24"/>
          <w:lang w:eastAsia="zh-CN"/>
        </w:rPr>
      </w:pPr>
    </w:p>
    <w:p w14:paraId="7BA63027">
      <w:pPr>
        <w:spacing w:line="480" w:lineRule="auto"/>
        <w:rPr>
          <w:rFonts w:hint="eastAsia" w:asciiTheme="minorEastAsia" w:hAnsiTheme="minorEastAsia" w:eastAsiaTheme="minorEastAsia" w:cstheme="minorEastAsia"/>
          <w:b/>
          <w:bCs/>
          <w:color w:val="auto"/>
          <w:sz w:val="24"/>
          <w:szCs w:val="24"/>
          <w:lang w:eastAsia="zh-CN"/>
        </w:rPr>
      </w:pPr>
    </w:p>
    <w:p w14:paraId="31924094">
      <w:pPr>
        <w:spacing w:line="480" w:lineRule="auto"/>
        <w:rPr>
          <w:rFonts w:hint="eastAsia" w:asciiTheme="minorEastAsia" w:hAnsiTheme="minorEastAsia" w:eastAsiaTheme="minorEastAsia" w:cstheme="minorEastAsia"/>
          <w:b/>
          <w:bCs/>
          <w:color w:val="auto"/>
          <w:sz w:val="24"/>
          <w:szCs w:val="24"/>
          <w:lang w:eastAsia="zh-CN"/>
        </w:rPr>
      </w:pPr>
    </w:p>
    <w:p w14:paraId="52C443B5">
      <w:pPr>
        <w:spacing w:line="480" w:lineRule="auto"/>
        <w:rPr>
          <w:rFonts w:hint="eastAsia" w:asciiTheme="minorEastAsia" w:hAnsiTheme="minorEastAsia" w:eastAsiaTheme="minorEastAsia" w:cstheme="minorEastAsia"/>
          <w:b/>
          <w:bCs/>
          <w:color w:val="auto"/>
          <w:sz w:val="24"/>
          <w:szCs w:val="24"/>
          <w:lang w:eastAsia="zh-CN"/>
        </w:rPr>
      </w:pPr>
    </w:p>
    <w:p w14:paraId="4E665DB4">
      <w:pPr>
        <w:spacing w:line="480" w:lineRule="auto"/>
        <w:rPr>
          <w:rFonts w:hint="eastAsia" w:asciiTheme="minorEastAsia" w:hAnsiTheme="minorEastAsia" w:eastAsiaTheme="minorEastAsia" w:cstheme="minorEastAsia"/>
          <w:b/>
          <w:bCs/>
          <w:color w:val="auto"/>
          <w:sz w:val="24"/>
          <w:szCs w:val="24"/>
          <w:lang w:eastAsia="zh-CN"/>
        </w:rPr>
      </w:pPr>
    </w:p>
    <w:p w14:paraId="4825B242">
      <w:pPr>
        <w:spacing w:line="480" w:lineRule="auto"/>
        <w:rPr>
          <w:rFonts w:hint="eastAsia" w:asciiTheme="minorEastAsia" w:hAnsiTheme="minorEastAsia" w:eastAsiaTheme="minorEastAsia" w:cstheme="minorEastAsia"/>
          <w:b/>
          <w:bCs/>
          <w:color w:val="auto"/>
          <w:sz w:val="24"/>
          <w:szCs w:val="24"/>
          <w:lang w:eastAsia="zh-CN"/>
        </w:rPr>
      </w:pPr>
    </w:p>
    <w:p w14:paraId="69346F15">
      <w:pPr>
        <w:spacing w:line="480" w:lineRule="auto"/>
        <w:rPr>
          <w:rFonts w:hint="eastAsia" w:asciiTheme="minorEastAsia" w:hAnsiTheme="minorEastAsia" w:eastAsiaTheme="minorEastAsia" w:cstheme="minorEastAsia"/>
          <w:b/>
          <w:bCs/>
          <w:color w:val="auto"/>
          <w:sz w:val="24"/>
          <w:szCs w:val="24"/>
          <w:lang w:eastAsia="zh-CN"/>
        </w:rPr>
      </w:pPr>
    </w:p>
    <w:p w14:paraId="1B96620E">
      <w:pPr>
        <w:spacing w:line="480" w:lineRule="auto"/>
        <w:rPr>
          <w:rFonts w:hint="eastAsia" w:asciiTheme="minorEastAsia" w:hAnsiTheme="minorEastAsia" w:eastAsiaTheme="minorEastAsia" w:cstheme="minorEastAsia"/>
          <w:b/>
          <w:bCs/>
          <w:color w:val="auto"/>
          <w:sz w:val="24"/>
          <w:szCs w:val="24"/>
          <w:lang w:eastAsia="zh-CN"/>
        </w:rPr>
      </w:pPr>
    </w:p>
    <w:p w14:paraId="733C7C5D">
      <w:pPr>
        <w:spacing w:line="480" w:lineRule="auto"/>
        <w:rPr>
          <w:rFonts w:hint="eastAsia" w:asciiTheme="minorEastAsia" w:hAnsiTheme="minorEastAsia" w:eastAsiaTheme="minorEastAsia" w:cstheme="minorEastAsia"/>
          <w:b/>
          <w:bCs/>
          <w:color w:val="auto"/>
          <w:sz w:val="24"/>
          <w:szCs w:val="24"/>
          <w:lang w:eastAsia="zh-CN"/>
        </w:rPr>
      </w:pPr>
    </w:p>
    <w:p w14:paraId="6B49702F">
      <w:pP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br w:type="page"/>
      </w:r>
    </w:p>
    <w:p w14:paraId="50982920">
      <w:pPr>
        <w:pStyle w:val="31"/>
        <w:rPr>
          <w:rFonts w:hint="eastAsia" w:asciiTheme="minorEastAsia" w:hAnsiTheme="minorEastAsia" w:eastAsiaTheme="minorEastAsia" w:cstheme="minorEastAsia"/>
          <w:color w:val="auto"/>
          <w:lang w:eastAsia="zh-CN"/>
        </w:rPr>
        <w:sectPr>
          <w:pgSz w:w="11910" w:h="16840"/>
          <w:pgMar w:top="1134" w:right="1134" w:bottom="1134" w:left="1134" w:header="567" w:footer="567" w:gutter="0"/>
          <w:pgNumType w:start="1"/>
          <w:cols w:space="720" w:num="1"/>
        </w:sectPr>
      </w:pPr>
    </w:p>
    <w:p w14:paraId="7B61A0D3">
      <w:pPr>
        <w:pStyle w:val="28"/>
        <w:spacing w:before="120" w:after="120"/>
        <w:jc w:val="center"/>
        <w:rPr>
          <w:rFonts w:hint="eastAsia" w:asciiTheme="minorEastAsia" w:hAnsiTheme="minorEastAsia" w:eastAsiaTheme="minorEastAsia" w:cstheme="minorEastAsia"/>
          <w:b/>
          <w:bCs/>
          <w:color w:val="auto"/>
          <w:sz w:val="32"/>
          <w:szCs w:val="32"/>
          <w:lang w:eastAsia="zh-CN"/>
        </w:rPr>
      </w:pPr>
      <w:bookmarkStart w:id="1" w:name="第一章__竞争性磋商邀请"/>
      <w:bookmarkEnd w:id="1"/>
      <w:bookmarkStart w:id="2" w:name="_bookmark0"/>
      <w:bookmarkEnd w:id="2"/>
      <w:bookmarkStart w:id="3" w:name="_Toc10356"/>
      <w:r>
        <w:rPr>
          <w:rFonts w:hint="eastAsia" w:asciiTheme="minorEastAsia" w:hAnsiTheme="minorEastAsia" w:eastAsiaTheme="minorEastAsia" w:cstheme="minorEastAsia"/>
          <w:b/>
          <w:bCs/>
          <w:color w:val="auto"/>
          <w:sz w:val="32"/>
          <w:szCs w:val="32"/>
          <w:lang w:eastAsia="zh-CN"/>
        </w:rPr>
        <w:t>第一章 竞争性磋商邀请</w:t>
      </w:r>
      <w:bookmarkEnd w:id="3"/>
    </w:p>
    <w:p w14:paraId="6B63B244">
      <w:pPr>
        <w:pStyle w:val="74"/>
        <w:widowControl w:val="0"/>
        <w:spacing w:line="324" w:lineRule="auto"/>
        <w:ind w:firstLine="440" w:firstLineChars="200"/>
        <w:rPr>
          <w:rFonts w:hint="default" w:asciiTheme="minorEastAsia" w:hAnsiTheme="minorEastAsia" w:eastAsiaTheme="minorEastAsia" w:cstheme="minorEastAsia"/>
          <w:color w:val="auto"/>
          <w:sz w:val="22"/>
          <w:szCs w:val="22"/>
          <w:shd w:val="clear" w:color="auto" w:fill="FFFFFF"/>
          <w:lang w:val="en-US" w:eastAsia="zh-CN"/>
        </w:rPr>
      </w:pPr>
      <w:r>
        <w:rPr>
          <w:rFonts w:hint="eastAsia" w:asciiTheme="minorEastAsia" w:hAnsiTheme="minorEastAsia" w:eastAsiaTheme="minorEastAsia" w:cstheme="minorEastAsia"/>
          <w:color w:val="auto"/>
          <w:sz w:val="22"/>
          <w:szCs w:val="22"/>
          <w:shd w:val="clear" w:color="auto" w:fill="FFFFFF"/>
          <w:lang w:val="zh-TW" w:eastAsia="zh-TW"/>
        </w:rPr>
        <w:t>项目所在地区：江苏省</w:t>
      </w:r>
      <w:r>
        <w:rPr>
          <w:rFonts w:hint="eastAsia" w:asciiTheme="minorEastAsia" w:hAnsiTheme="minorEastAsia" w:eastAsiaTheme="minorEastAsia" w:cstheme="minorEastAsia"/>
          <w:color w:val="auto"/>
          <w:sz w:val="22"/>
          <w:szCs w:val="22"/>
          <w:shd w:val="clear" w:color="auto" w:fill="FFFFFF"/>
          <w:lang w:val="en-US" w:eastAsia="zh-CN"/>
        </w:rPr>
        <w:t>南京市</w:t>
      </w:r>
    </w:p>
    <w:p w14:paraId="6ABABF08">
      <w:pPr>
        <w:pStyle w:val="74"/>
        <w:widowControl w:val="0"/>
        <w:spacing w:line="324" w:lineRule="auto"/>
        <w:ind w:firstLine="442" w:firstLineChars="200"/>
        <w:rPr>
          <w:rFonts w:hint="eastAsia" w:asciiTheme="minorEastAsia" w:hAnsiTheme="minorEastAsia" w:eastAsiaTheme="minorEastAsia" w:cstheme="minorEastAsia"/>
          <w:b/>
          <w:bCs/>
          <w:color w:val="auto"/>
          <w:sz w:val="22"/>
          <w:szCs w:val="22"/>
          <w:shd w:val="clear" w:color="auto" w:fill="FFFFFF"/>
          <w:lang w:val="zh-TW" w:eastAsia="zh-TW"/>
        </w:rPr>
      </w:pPr>
      <w:r>
        <w:rPr>
          <w:rFonts w:hint="eastAsia" w:asciiTheme="minorEastAsia" w:hAnsiTheme="minorEastAsia" w:eastAsiaTheme="minorEastAsia" w:cstheme="minorEastAsia"/>
          <w:b/>
          <w:bCs/>
          <w:color w:val="auto"/>
          <w:sz w:val="22"/>
          <w:szCs w:val="22"/>
          <w:shd w:val="clear" w:color="auto" w:fill="FFFFFF"/>
          <w:lang w:val="zh-TW" w:eastAsia="zh-TW"/>
        </w:rPr>
        <w:t>一、招标条件</w:t>
      </w:r>
    </w:p>
    <w:p w14:paraId="193F7824">
      <w:pPr>
        <w:pStyle w:val="74"/>
        <w:widowControl w:val="0"/>
        <w:tabs>
          <w:tab w:val="left" w:pos="3198"/>
        </w:tabs>
        <w:spacing w:line="324" w:lineRule="auto"/>
        <w:ind w:firstLine="480"/>
        <w:rPr>
          <w:rFonts w:hint="eastAsia" w:asciiTheme="minorEastAsia" w:hAnsiTheme="minorEastAsia" w:eastAsiaTheme="minorEastAsia" w:cstheme="minorEastAsia"/>
          <w:color w:val="auto"/>
          <w:sz w:val="22"/>
          <w:szCs w:val="22"/>
          <w:shd w:val="clear" w:color="auto" w:fill="FFFFFF"/>
          <w:lang w:val="zh-TW"/>
        </w:rPr>
      </w:pPr>
      <w:r>
        <w:rPr>
          <w:rFonts w:hint="eastAsia" w:asciiTheme="minorEastAsia" w:hAnsiTheme="minorEastAsia" w:eastAsiaTheme="minorEastAsia" w:cstheme="minorEastAsia"/>
          <w:color w:val="auto"/>
          <w:sz w:val="22"/>
          <w:szCs w:val="22"/>
          <w:shd w:val="clear" w:color="auto" w:fill="FFFFFF"/>
          <w:lang w:val="zh-TW" w:eastAsia="zh-CN"/>
        </w:rPr>
        <w:t>仙林地区市政雨水管道养护及应急抢修服务项目监理</w:t>
      </w:r>
      <w:r>
        <w:rPr>
          <w:rFonts w:hint="eastAsia" w:asciiTheme="minorEastAsia" w:hAnsiTheme="minorEastAsia" w:eastAsiaTheme="minorEastAsia" w:cstheme="minorEastAsia"/>
          <w:color w:val="auto"/>
          <w:sz w:val="22"/>
          <w:szCs w:val="22"/>
          <w:shd w:val="clear" w:color="auto" w:fill="FFFFFF"/>
          <w:lang w:val="zh-TW"/>
        </w:rPr>
        <w:t>（</w:t>
      </w:r>
      <w:r>
        <w:rPr>
          <w:rFonts w:hint="eastAsia" w:asciiTheme="minorEastAsia" w:hAnsiTheme="minorEastAsia" w:eastAsiaTheme="minorEastAsia" w:cstheme="minorEastAsia"/>
          <w:color w:val="auto"/>
          <w:sz w:val="22"/>
          <w:szCs w:val="22"/>
          <w:shd w:val="clear" w:color="auto" w:fill="FFFFFF"/>
        </w:rPr>
        <w:t>项目编号：</w:t>
      </w:r>
      <w:r>
        <w:rPr>
          <w:rFonts w:hint="eastAsia" w:asciiTheme="minorEastAsia" w:hAnsiTheme="minorEastAsia" w:eastAsiaTheme="minorEastAsia" w:cstheme="minorEastAsia"/>
          <w:color w:val="auto"/>
          <w:sz w:val="22"/>
          <w:szCs w:val="22"/>
          <w:shd w:val="clear" w:color="auto" w:fill="FFFFFF"/>
          <w:lang w:eastAsia="zh-CN"/>
        </w:rPr>
        <w:t>JSSY-20260522001</w:t>
      </w:r>
      <w:r>
        <w:rPr>
          <w:rFonts w:hint="eastAsia" w:asciiTheme="minorEastAsia" w:hAnsiTheme="minorEastAsia" w:eastAsiaTheme="minorEastAsia" w:cstheme="minorEastAsia"/>
          <w:color w:val="auto"/>
          <w:sz w:val="22"/>
          <w:szCs w:val="22"/>
          <w:shd w:val="clear" w:color="auto" w:fill="FFFFFF"/>
          <w:lang w:val="zh-TW"/>
        </w:rPr>
        <w:t>）本项目已具备招标条件，现进行竞争性磋商</w:t>
      </w:r>
      <w:r>
        <w:rPr>
          <w:rFonts w:hint="eastAsia" w:asciiTheme="minorEastAsia" w:hAnsiTheme="minorEastAsia" w:eastAsiaTheme="minorEastAsia" w:cstheme="minorEastAsia"/>
          <w:color w:val="auto"/>
          <w:sz w:val="22"/>
          <w:szCs w:val="22"/>
          <w:shd w:val="clear" w:color="auto" w:fill="FFFFFF"/>
          <w:lang w:val="zh-TW" w:eastAsia="zh-TW"/>
        </w:rPr>
        <w:t>；招标人为</w:t>
      </w:r>
      <w:r>
        <w:rPr>
          <w:rFonts w:hint="eastAsia" w:asciiTheme="minorEastAsia" w:hAnsiTheme="minorEastAsia" w:eastAsiaTheme="minorEastAsia" w:cstheme="minorEastAsia"/>
          <w:color w:val="auto"/>
          <w:sz w:val="22"/>
          <w:szCs w:val="22"/>
          <w:lang w:eastAsia="zh-CN"/>
        </w:rPr>
        <w:t>南京市栖霞区水务局</w:t>
      </w:r>
      <w:r>
        <w:rPr>
          <w:rFonts w:hint="eastAsia" w:asciiTheme="minorEastAsia" w:hAnsiTheme="minorEastAsia" w:eastAsiaTheme="minorEastAsia" w:cstheme="minorEastAsia"/>
          <w:color w:val="auto"/>
          <w:sz w:val="22"/>
          <w:szCs w:val="22"/>
          <w:shd w:val="clear" w:color="auto" w:fill="FFFFFF"/>
          <w:lang w:val="zh-TW" w:eastAsia="zh-TW"/>
        </w:rPr>
        <w:t>。</w:t>
      </w:r>
    </w:p>
    <w:p w14:paraId="32F0B593">
      <w:pPr>
        <w:pStyle w:val="74"/>
        <w:widowControl w:val="0"/>
        <w:tabs>
          <w:tab w:val="left" w:pos="3198"/>
        </w:tabs>
        <w:spacing w:line="324" w:lineRule="auto"/>
        <w:ind w:firstLine="482"/>
        <w:rPr>
          <w:rFonts w:hint="eastAsia" w:asciiTheme="minorEastAsia" w:hAnsiTheme="minorEastAsia" w:eastAsiaTheme="minorEastAsia" w:cstheme="minorEastAsia"/>
          <w:b/>
          <w:bCs/>
          <w:color w:val="auto"/>
          <w:sz w:val="22"/>
          <w:szCs w:val="22"/>
          <w:shd w:val="clear" w:color="auto" w:fill="FFFFFF"/>
          <w:lang w:val="zh-TW" w:eastAsia="zh-TW"/>
        </w:rPr>
      </w:pPr>
      <w:r>
        <w:rPr>
          <w:rFonts w:hint="eastAsia" w:asciiTheme="minorEastAsia" w:hAnsiTheme="minorEastAsia" w:eastAsiaTheme="minorEastAsia" w:cstheme="minorEastAsia"/>
          <w:b/>
          <w:bCs/>
          <w:color w:val="auto"/>
          <w:sz w:val="22"/>
          <w:szCs w:val="22"/>
          <w:shd w:val="clear" w:color="auto" w:fill="FFFFFF"/>
          <w:lang w:val="zh-TW" w:eastAsia="zh-TW"/>
        </w:rPr>
        <w:t>二、项目概况和招标范围</w:t>
      </w:r>
    </w:p>
    <w:p w14:paraId="0EEDC152">
      <w:pPr>
        <w:pStyle w:val="74"/>
        <w:widowControl w:val="0"/>
        <w:tabs>
          <w:tab w:val="left" w:pos="7730"/>
        </w:tabs>
        <w:spacing w:line="324" w:lineRule="auto"/>
        <w:ind w:firstLine="480"/>
        <w:rPr>
          <w:rFonts w:hint="eastAsia" w:asciiTheme="minorEastAsia" w:hAnsiTheme="minorEastAsia" w:eastAsiaTheme="minorEastAsia" w:cstheme="minorEastAsia"/>
          <w:color w:val="auto"/>
          <w:sz w:val="22"/>
          <w:szCs w:val="22"/>
          <w:shd w:val="clear" w:color="auto" w:fill="FFFFFF"/>
          <w:lang w:val="zh-TW" w:eastAsia="zh-CN"/>
        </w:rPr>
      </w:pPr>
      <w:r>
        <w:rPr>
          <w:rFonts w:hint="eastAsia" w:asciiTheme="minorEastAsia" w:hAnsiTheme="minorEastAsia" w:eastAsiaTheme="minorEastAsia" w:cstheme="minorEastAsia"/>
          <w:color w:val="auto"/>
          <w:sz w:val="22"/>
          <w:szCs w:val="22"/>
          <w:shd w:val="clear" w:color="auto" w:fill="FFFFFF"/>
          <w:lang w:val="zh-TW" w:eastAsia="zh-TW"/>
        </w:rPr>
        <w:t>规模</w:t>
      </w:r>
      <w:r>
        <w:rPr>
          <w:rFonts w:hint="eastAsia" w:asciiTheme="minorEastAsia" w:hAnsiTheme="minorEastAsia" w:eastAsiaTheme="minorEastAsia" w:cstheme="minorEastAsia"/>
          <w:color w:val="auto"/>
          <w:sz w:val="22"/>
          <w:szCs w:val="22"/>
          <w:shd w:val="clear" w:color="auto" w:fill="FFFFFF"/>
          <w:lang w:val="zh-TW" w:eastAsia="zh-CN"/>
        </w:rPr>
        <w:t>：仙林地区市政雨水管道养护及应急抢修服务项目，雨水管道维护工作涵盖仙林地区77条市政道路下的雨水管道清疏，总长约240km，部分道路下破损雨水管道更换，雨水蓖改造等附属设施维护；应急抢修包括降雨期间巡查、开关雨水篦助排、应急抢修、架泵强排水等。</w:t>
      </w:r>
    </w:p>
    <w:p w14:paraId="65BE6C06">
      <w:pPr>
        <w:pStyle w:val="74"/>
        <w:widowControl w:val="0"/>
        <w:tabs>
          <w:tab w:val="left" w:pos="7730"/>
        </w:tabs>
        <w:spacing w:line="324" w:lineRule="auto"/>
        <w:ind w:firstLine="480"/>
        <w:rPr>
          <w:rFonts w:hint="eastAsia" w:asciiTheme="minorEastAsia" w:hAnsiTheme="minorEastAsia" w:eastAsiaTheme="minorEastAsia" w:cstheme="minorEastAsia"/>
          <w:color w:val="auto"/>
          <w:sz w:val="22"/>
          <w:szCs w:val="22"/>
          <w:shd w:val="clear" w:color="auto" w:fill="FFFFFF"/>
          <w:lang w:val="zh-TW" w:eastAsia="zh-CN"/>
        </w:rPr>
      </w:pPr>
      <w:r>
        <w:rPr>
          <w:rFonts w:hint="eastAsia" w:asciiTheme="minorEastAsia" w:hAnsiTheme="minorEastAsia" w:eastAsiaTheme="minorEastAsia" w:cstheme="minorEastAsia"/>
          <w:color w:val="auto"/>
          <w:sz w:val="22"/>
          <w:szCs w:val="22"/>
          <w:shd w:val="clear" w:color="auto" w:fill="FFFFFF"/>
          <w:lang w:val="en-US" w:eastAsia="zh-CN"/>
        </w:rPr>
        <w:t>招标内容：包</w:t>
      </w:r>
      <w:r>
        <w:rPr>
          <w:rFonts w:hint="eastAsia" w:asciiTheme="minorEastAsia" w:hAnsiTheme="minorEastAsia" w:eastAsiaTheme="minorEastAsia" w:cstheme="minorEastAsia"/>
          <w:color w:val="auto"/>
          <w:sz w:val="22"/>
          <w:szCs w:val="22"/>
          <w:shd w:val="clear" w:color="auto" w:fill="FFFFFF"/>
          <w:lang w:val="zh-TW" w:eastAsia="zh-CN"/>
        </w:rPr>
        <w:t>括本项目前期准备阶段、实施阶段、验收阶段的所有一切监理工作（包括但不限于四控二管一协调，即进度、质量、投资、安全控制，合同、信息管理，组织协调现场各方面关系），以及在实施过程中规模的调整、各种变更及配合竣工结算审计及竣工决算。具体详见采购需求。</w:t>
      </w:r>
    </w:p>
    <w:p w14:paraId="2A0388D5">
      <w:pPr>
        <w:pStyle w:val="74"/>
        <w:widowControl w:val="0"/>
        <w:tabs>
          <w:tab w:val="left" w:pos="7730"/>
        </w:tabs>
        <w:spacing w:line="324" w:lineRule="auto"/>
        <w:ind w:firstLine="480"/>
        <w:rPr>
          <w:rFonts w:hint="eastAsia" w:asciiTheme="minorEastAsia" w:hAnsiTheme="minorEastAsia" w:eastAsiaTheme="minorEastAsia" w:cstheme="minorEastAsia"/>
          <w:color w:val="auto"/>
          <w:sz w:val="22"/>
          <w:szCs w:val="22"/>
          <w:shd w:val="clear" w:color="auto" w:fill="FFFFFF"/>
          <w:lang w:val="zh-TW" w:eastAsia="zh-CN"/>
        </w:rPr>
      </w:pPr>
      <w:r>
        <w:rPr>
          <w:rFonts w:hint="eastAsia" w:asciiTheme="minorEastAsia" w:hAnsiTheme="minorEastAsia" w:eastAsiaTheme="minorEastAsia" w:cstheme="minorEastAsia"/>
          <w:color w:val="auto"/>
          <w:sz w:val="22"/>
          <w:szCs w:val="22"/>
          <w:shd w:val="clear" w:color="auto" w:fill="FFFFFF"/>
          <w:lang w:val="en-US" w:eastAsia="zh-CN"/>
        </w:rPr>
        <w:t>项目</w:t>
      </w:r>
      <w:r>
        <w:rPr>
          <w:rFonts w:hint="eastAsia" w:asciiTheme="minorEastAsia" w:hAnsiTheme="minorEastAsia" w:eastAsiaTheme="minorEastAsia" w:cstheme="minorEastAsia"/>
          <w:color w:val="auto"/>
          <w:sz w:val="22"/>
          <w:szCs w:val="22"/>
          <w:shd w:val="clear" w:color="auto" w:fill="FFFFFF"/>
          <w:lang w:val="zh-TW" w:eastAsia="zh-CN"/>
        </w:rPr>
        <w:t>预算：</w:t>
      </w:r>
      <w:r>
        <w:rPr>
          <w:rFonts w:hint="eastAsia" w:asciiTheme="minorEastAsia" w:hAnsiTheme="minorEastAsia" w:eastAsiaTheme="minorEastAsia" w:cstheme="minorEastAsia"/>
          <w:color w:val="auto"/>
          <w:sz w:val="22"/>
          <w:szCs w:val="22"/>
          <w:shd w:val="clear" w:color="auto" w:fill="FFFFFF"/>
          <w:lang w:val="en-US" w:eastAsia="zh-CN"/>
        </w:rPr>
        <w:t>12.5</w:t>
      </w:r>
      <w:r>
        <w:rPr>
          <w:rFonts w:hint="eastAsia" w:asciiTheme="minorEastAsia" w:hAnsiTheme="minorEastAsia" w:eastAsiaTheme="minorEastAsia" w:cstheme="minorEastAsia"/>
          <w:color w:val="auto"/>
          <w:sz w:val="22"/>
          <w:szCs w:val="22"/>
          <w:shd w:val="clear" w:color="auto" w:fill="FFFFFF"/>
          <w:lang w:val="zh-TW" w:eastAsia="zh-CN"/>
        </w:rPr>
        <w:t>万元</w:t>
      </w:r>
    </w:p>
    <w:p w14:paraId="6387B90A">
      <w:pPr>
        <w:pStyle w:val="74"/>
        <w:widowControl w:val="0"/>
        <w:tabs>
          <w:tab w:val="left" w:pos="7730"/>
        </w:tabs>
        <w:spacing w:line="324" w:lineRule="auto"/>
        <w:ind w:firstLine="480"/>
        <w:rPr>
          <w:rFonts w:hint="eastAsia" w:asciiTheme="minorEastAsia" w:hAnsiTheme="minorEastAsia" w:eastAsiaTheme="minorEastAsia" w:cstheme="minorEastAsia"/>
          <w:color w:val="auto"/>
          <w:sz w:val="22"/>
          <w:szCs w:val="22"/>
          <w:shd w:val="clear" w:color="auto" w:fill="FFFFFF"/>
          <w:lang w:val="zh-TW" w:eastAsia="zh-CN"/>
        </w:rPr>
      </w:pPr>
      <w:r>
        <w:rPr>
          <w:rFonts w:hint="eastAsia" w:asciiTheme="minorEastAsia" w:hAnsiTheme="minorEastAsia" w:eastAsiaTheme="minorEastAsia" w:cstheme="minorEastAsia"/>
          <w:color w:val="auto"/>
          <w:sz w:val="22"/>
          <w:szCs w:val="22"/>
          <w:shd w:val="clear" w:color="auto" w:fill="FFFFFF"/>
          <w:lang w:val="en-US" w:eastAsia="zh-CN"/>
        </w:rPr>
        <w:t>最高限价：</w:t>
      </w:r>
      <w:r>
        <w:rPr>
          <w:rFonts w:hint="eastAsia" w:asciiTheme="minorEastAsia" w:hAnsiTheme="minorEastAsia" w:eastAsiaTheme="minorEastAsia" w:cstheme="minorEastAsia"/>
          <w:color w:val="auto"/>
          <w:sz w:val="22"/>
          <w:szCs w:val="22"/>
          <w:lang w:val="en-US"/>
        </w:rPr>
        <w:t>发改价格(2007)670号</w:t>
      </w:r>
      <w:r>
        <w:rPr>
          <w:rFonts w:hint="eastAsia" w:asciiTheme="minorEastAsia" w:hAnsiTheme="minorEastAsia" w:eastAsiaTheme="minorEastAsia" w:cstheme="minorEastAsia"/>
          <w:color w:val="auto"/>
          <w:sz w:val="22"/>
          <w:szCs w:val="22"/>
          <w:lang w:val="en-US" w:eastAsia="zh-CN"/>
        </w:rPr>
        <w:t>文件取费标准的80</w:t>
      </w:r>
      <w:r>
        <w:rPr>
          <w:rFonts w:hint="eastAsia" w:asciiTheme="minorEastAsia" w:hAnsiTheme="minorEastAsia" w:eastAsiaTheme="minorEastAsia" w:cstheme="minorEastAsia"/>
          <w:color w:val="auto"/>
          <w:sz w:val="22"/>
          <w:szCs w:val="22"/>
          <w:lang w:val="en-US"/>
        </w:rPr>
        <w:t>%</w:t>
      </w:r>
      <w:r>
        <w:rPr>
          <w:rFonts w:hint="eastAsia" w:asciiTheme="minorEastAsia" w:hAnsiTheme="minorEastAsia" w:eastAsiaTheme="minorEastAsia" w:cstheme="minorEastAsia"/>
          <w:color w:val="auto"/>
          <w:sz w:val="22"/>
          <w:szCs w:val="22"/>
          <w:shd w:val="clear" w:color="auto" w:fill="FFFFFF"/>
          <w:lang w:val="zh-TW" w:eastAsia="zh-CN"/>
        </w:rPr>
        <w:t>。</w:t>
      </w:r>
    </w:p>
    <w:p w14:paraId="1C997ABA">
      <w:pPr>
        <w:pStyle w:val="74"/>
        <w:widowControl w:val="0"/>
        <w:tabs>
          <w:tab w:val="left" w:pos="7730"/>
        </w:tabs>
        <w:spacing w:line="324" w:lineRule="auto"/>
        <w:ind w:firstLine="480"/>
        <w:rPr>
          <w:rFonts w:hint="eastAsia" w:asciiTheme="minorEastAsia" w:hAnsiTheme="minorEastAsia" w:eastAsiaTheme="minorEastAsia" w:cstheme="minorEastAsia"/>
          <w:color w:val="auto"/>
          <w:sz w:val="22"/>
          <w:szCs w:val="22"/>
          <w:shd w:val="clear" w:color="auto" w:fill="FFFFFF"/>
          <w:lang w:val="en-US" w:eastAsia="zh-TW"/>
        </w:rPr>
      </w:pPr>
      <w:r>
        <w:rPr>
          <w:rFonts w:hint="eastAsia" w:asciiTheme="minorEastAsia" w:hAnsiTheme="minorEastAsia" w:eastAsiaTheme="minorEastAsia" w:cstheme="minorEastAsia"/>
          <w:color w:val="auto"/>
          <w:sz w:val="22"/>
          <w:szCs w:val="22"/>
          <w:shd w:val="clear" w:color="auto" w:fill="FFFFFF"/>
          <w:lang w:val="en-US" w:eastAsia="zh-CN"/>
        </w:rPr>
        <w:t>服务期：合同签订之日至项目完成，提供全部管理资料。</w:t>
      </w:r>
    </w:p>
    <w:p w14:paraId="68D29BF5">
      <w:pPr>
        <w:pStyle w:val="74"/>
        <w:widowControl w:val="0"/>
        <w:spacing w:line="324" w:lineRule="auto"/>
        <w:ind w:firstLine="482"/>
        <w:rPr>
          <w:rFonts w:hint="eastAsia" w:asciiTheme="minorEastAsia" w:hAnsiTheme="minorEastAsia" w:eastAsiaTheme="minorEastAsia" w:cstheme="minorEastAsia"/>
          <w:b/>
          <w:bCs/>
          <w:color w:val="auto"/>
          <w:sz w:val="22"/>
          <w:szCs w:val="22"/>
          <w:shd w:val="clear" w:color="auto" w:fill="FFFFFF"/>
          <w:lang w:val="zh-TW" w:eastAsia="zh-TW"/>
        </w:rPr>
      </w:pPr>
      <w:r>
        <w:rPr>
          <w:rFonts w:hint="eastAsia" w:asciiTheme="minorEastAsia" w:hAnsiTheme="minorEastAsia" w:eastAsiaTheme="minorEastAsia" w:cstheme="minorEastAsia"/>
          <w:b/>
          <w:bCs/>
          <w:color w:val="auto"/>
          <w:sz w:val="22"/>
          <w:szCs w:val="22"/>
          <w:shd w:val="clear" w:color="auto" w:fill="FFFFFF"/>
          <w:lang w:val="zh-TW" w:eastAsia="zh-TW"/>
        </w:rPr>
        <w:t>三、</w:t>
      </w:r>
      <w:r>
        <w:rPr>
          <w:rFonts w:hint="eastAsia" w:asciiTheme="minorEastAsia" w:hAnsiTheme="minorEastAsia" w:eastAsiaTheme="minorEastAsia" w:cstheme="minorEastAsia"/>
          <w:b/>
          <w:bCs/>
          <w:color w:val="auto"/>
          <w:sz w:val="22"/>
          <w:szCs w:val="22"/>
          <w:shd w:val="clear" w:color="auto" w:fill="FFFFFF"/>
          <w:lang w:val="zh-TW"/>
        </w:rPr>
        <w:t>供应商</w:t>
      </w:r>
      <w:r>
        <w:rPr>
          <w:rFonts w:hint="eastAsia" w:asciiTheme="minorEastAsia" w:hAnsiTheme="minorEastAsia" w:eastAsiaTheme="minorEastAsia" w:cstheme="minorEastAsia"/>
          <w:b/>
          <w:bCs/>
          <w:color w:val="auto"/>
          <w:sz w:val="22"/>
          <w:szCs w:val="22"/>
          <w:shd w:val="clear" w:color="auto" w:fill="FFFFFF"/>
          <w:lang w:val="zh-TW" w:eastAsia="zh-TW"/>
        </w:rPr>
        <w:t>资格要求</w:t>
      </w:r>
    </w:p>
    <w:p w14:paraId="72B5F259">
      <w:pPr>
        <w:pStyle w:val="74"/>
        <w:widowControl w:val="0"/>
        <w:spacing w:line="324" w:lineRule="auto"/>
        <w:ind w:firstLine="360"/>
        <w:rPr>
          <w:rFonts w:hint="eastAsia" w:asciiTheme="minorEastAsia" w:hAnsiTheme="minorEastAsia" w:eastAsiaTheme="minorEastAsia" w:cstheme="minorEastAsia"/>
          <w:color w:val="auto"/>
          <w:sz w:val="22"/>
          <w:szCs w:val="22"/>
          <w:shd w:val="clear" w:color="auto" w:fill="FFFFFF"/>
          <w:lang w:val="zh-TW"/>
        </w:rPr>
      </w:pPr>
      <w:r>
        <w:rPr>
          <w:rFonts w:hint="eastAsia" w:asciiTheme="minorEastAsia" w:hAnsiTheme="minorEastAsia" w:eastAsiaTheme="minorEastAsia" w:cstheme="minorEastAsia"/>
          <w:color w:val="auto"/>
          <w:sz w:val="22"/>
          <w:szCs w:val="22"/>
          <w:shd w:val="clear" w:color="auto" w:fill="FFFFFF"/>
          <w:lang w:val="zh-TW" w:eastAsia="zh-CN"/>
        </w:rPr>
        <w:t>仙林地区市政雨水管道养护及应急抢修服务项目监理</w:t>
      </w:r>
      <w:r>
        <w:rPr>
          <w:rFonts w:hint="eastAsia" w:asciiTheme="minorEastAsia" w:hAnsiTheme="minorEastAsia" w:eastAsiaTheme="minorEastAsia" w:cstheme="minorEastAsia"/>
          <w:color w:val="auto"/>
          <w:sz w:val="22"/>
          <w:szCs w:val="22"/>
          <w:shd w:val="clear" w:color="auto" w:fill="FFFFFF"/>
          <w:lang w:val="zh-TW" w:eastAsia="zh-TW"/>
        </w:rPr>
        <w:t>的</w:t>
      </w:r>
      <w:r>
        <w:rPr>
          <w:rFonts w:hint="eastAsia" w:asciiTheme="minorEastAsia" w:hAnsiTheme="minorEastAsia" w:eastAsiaTheme="minorEastAsia" w:cstheme="minorEastAsia"/>
          <w:color w:val="auto"/>
          <w:sz w:val="22"/>
          <w:szCs w:val="22"/>
          <w:shd w:val="clear" w:color="auto" w:fill="FFFFFF"/>
          <w:lang w:val="zh-TW"/>
        </w:rPr>
        <w:t>供应商</w:t>
      </w:r>
      <w:r>
        <w:rPr>
          <w:rFonts w:hint="eastAsia" w:asciiTheme="minorEastAsia" w:hAnsiTheme="minorEastAsia" w:eastAsiaTheme="minorEastAsia" w:cstheme="minorEastAsia"/>
          <w:color w:val="auto"/>
          <w:sz w:val="22"/>
          <w:szCs w:val="22"/>
          <w:shd w:val="clear" w:color="auto" w:fill="FFFFFF"/>
          <w:lang w:val="zh-TW" w:eastAsia="zh-TW"/>
        </w:rPr>
        <w:t>资格能力要求：</w:t>
      </w:r>
    </w:p>
    <w:p w14:paraId="491F3332">
      <w:pPr>
        <w:pStyle w:val="74"/>
        <w:widowControl w:val="0"/>
        <w:tabs>
          <w:tab w:val="left" w:pos="7730"/>
        </w:tabs>
        <w:spacing w:line="324" w:lineRule="auto"/>
        <w:ind w:firstLine="480"/>
        <w:rPr>
          <w:rFonts w:hint="eastAsia" w:asciiTheme="minorEastAsia" w:hAnsiTheme="minorEastAsia" w:eastAsiaTheme="minorEastAsia" w:cstheme="minorEastAsia"/>
          <w:color w:val="auto"/>
          <w:sz w:val="22"/>
          <w:szCs w:val="22"/>
          <w:shd w:val="clear" w:color="auto" w:fill="FFFFFF"/>
        </w:rPr>
      </w:pPr>
      <w:r>
        <w:rPr>
          <w:rFonts w:hint="eastAsia" w:asciiTheme="minorEastAsia" w:hAnsiTheme="minorEastAsia" w:eastAsiaTheme="minorEastAsia" w:cstheme="minorEastAsia"/>
          <w:color w:val="auto"/>
          <w:sz w:val="22"/>
          <w:szCs w:val="22"/>
          <w:shd w:val="clear" w:color="auto" w:fill="FFFFFF"/>
        </w:rPr>
        <w:t>1</w:t>
      </w:r>
      <w:r>
        <w:rPr>
          <w:rFonts w:hint="eastAsia" w:asciiTheme="minorEastAsia" w:hAnsiTheme="minorEastAsia" w:eastAsiaTheme="minorEastAsia" w:cstheme="minorEastAsia"/>
          <w:color w:val="auto"/>
          <w:sz w:val="22"/>
          <w:szCs w:val="22"/>
          <w:shd w:val="clear" w:color="auto" w:fill="FFFFFF"/>
          <w:lang w:val="zh-TW"/>
        </w:rPr>
        <w:t>.</w:t>
      </w:r>
      <w:r>
        <w:rPr>
          <w:rFonts w:hint="eastAsia" w:asciiTheme="minorEastAsia" w:hAnsiTheme="minorEastAsia" w:eastAsiaTheme="minorEastAsia" w:cstheme="minorEastAsia"/>
          <w:color w:val="auto"/>
          <w:sz w:val="22"/>
          <w:szCs w:val="22"/>
          <w:shd w:val="clear" w:color="auto" w:fill="FFFFFF"/>
          <w:lang w:val="zh-TW" w:eastAsia="zh-TW"/>
        </w:rPr>
        <w:t>满足</w:t>
      </w:r>
      <w:r>
        <w:rPr>
          <w:rFonts w:hint="eastAsia" w:asciiTheme="minorEastAsia" w:hAnsiTheme="minorEastAsia" w:eastAsiaTheme="minorEastAsia" w:cstheme="minorEastAsia"/>
          <w:color w:val="auto"/>
          <w:sz w:val="22"/>
          <w:szCs w:val="22"/>
          <w:shd w:val="clear" w:color="auto" w:fill="FFFFFF"/>
          <w:lang w:val="en-US" w:eastAsia="zh-CN"/>
        </w:rPr>
        <w:t>下列资格要求</w:t>
      </w:r>
      <w:r>
        <w:rPr>
          <w:rFonts w:hint="eastAsia" w:asciiTheme="minorEastAsia" w:hAnsiTheme="minorEastAsia" w:eastAsiaTheme="minorEastAsia" w:cstheme="minorEastAsia"/>
          <w:color w:val="auto"/>
          <w:sz w:val="22"/>
          <w:szCs w:val="22"/>
          <w:shd w:val="clear" w:color="auto" w:fill="FFFFFF"/>
          <w:lang w:val="zh-TW" w:eastAsia="zh-TW"/>
        </w:rPr>
        <w:t>：</w:t>
      </w:r>
    </w:p>
    <w:p w14:paraId="653DF503">
      <w:pPr>
        <w:pStyle w:val="74"/>
        <w:widowControl w:val="0"/>
        <w:tabs>
          <w:tab w:val="left" w:pos="7730"/>
        </w:tabs>
        <w:spacing w:line="324" w:lineRule="auto"/>
        <w:ind w:firstLine="480"/>
        <w:rPr>
          <w:rFonts w:hint="eastAsia" w:asciiTheme="minorEastAsia" w:hAnsiTheme="minorEastAsia" w:eastAsiaTheme="minorEastAsia" w:cstheme="minorEastAsia"/>
          <w:color w:val="auto"/>
          <w:sz w:val="22"/>
          <w:szCs w:val="22"/>
          <w:shd w:val="clear" w:color="auto" w:fill="FFFFFF"/>
          <w:lang w:val="zh-TW" w:eastAsia="zh-TW"/>
        </w:rPr>
      </w:pPr>
      <w:r>
        <w:rPr>
          <w:rFonts w:hint="eastAsia" w:asciiTheme="minorEastAsia" w:hAnsiTheme="minorEastAsia" w:eastAsiaTheme="minorEastAsia" w:cstheme="minorEastAsia"/>
          <w:color w:val="auto"/>
          <w:sz w:val="22"/>
          <w:szCs w:val="22"/>
          <w:shd w:val="clear" w:color="auto" w:fill="FFFFFF"/>
          <w:lang w:val="zh-TW" w:eastAsia="zh-TW"/>
        </w:rPr>
        <w:t>（1）具有独立承担民事责任的能力（提供法人或者其他组织的营业执照，自然人的身份证明）；</w:t>
      </w:r>
    </w:p>
    <w:p w14:paraId="178A75D8">
      <w:pPr>
        <w:pStyle w:val="74"/>
        <w:widowControl w:val="0"/>
        <w:tabs>
          <w:tab w:val="left" w:pos="7730"/>
        </w:tabs>
        <w:spacing w:line="324" w:lineRule="auto"/>
        <w:ind w:firstLine="480"/>
        <w:rPr>
          <w:rFonts w:hint="eastAsia" w:asciiTheme="minorEastAsia" w:hAnsiTheme="minorEastAsia" w:eastAsiaTheme="minorEastAsia" w:cstheme="minorEastAsia"/>
          <w:color w:val="auto"/>
          <w:sz w:val="22"/>
          <w:szCs w:val="22"/>
          <w:shd w:val="clear" w:color="auto" w:fill="FFFFFF"/>
          <w:lang w:val="zh-TW" w:eastAsia="zh-TW"/>
        </w:rPr>
      </w:pPr>
      <w:r>
        <w:rPr>
          <w:rFonts w:hint="eastAsia" w:asciiTheme="minorEastAsia" w:hAnsiTheme="minorEastAsia" w:eastAsiaTheme="minorEastAsia" w:cstheme="minorEastAsia"/>
          <w:color w:val="auto"/>
          <w:sz w:val="22"/>
          <w:szCs w:val="22"/>
          <w:shd w:val="clear" w:color="auto" w:fill="FFFFFF"/>
          <w:lang w:val="zh-TW" w:eastAsia="zh-TW"/>
        </w:rPr>
        <w:t>（2）具有良好的商业信誉和健全的财务会计制度（提供由第三方专业机构出具的2024年度或2025年度财务审计报告复印件加盖公章或近半年内任一月的财务报表（至少包括负债和利润表）的复印件加盖公章或银行出具的企业资信证明复印件加盖公章，法人或者其他组织成立未满一年的可提供近半年内任一月的财务报表（至少包括负债和利润表）的复印件加盖公章）；</w:t>
      </w:r>
    </w:p>
    <w:p w14:paraId="54838915">
      <w:pPr>
        <w:pStyle w:val="74"/>
        <w:widowControl w:val="0"/>
        <w:tabs>
          <w:tab w:val="left" w:pos="7730"/>
        </w:tabs>
        <w:spacing w:line="324" w:lineRule="auto"/>
        <w:ind w:firstLine="480"/>
        <w:rPr>
          <w:rFonts w:hint="eastAsia" w:asciiTheme="minorEastAsia" w:hAnsiTheme="minorEastAsia" w:eastAsiaTheme="minorEastAsia" w:cstheme="minorEastAsia"/>
          <w:color w:val="auto"/>
          <w:sz w:val="22"/>
          <w:szCs w:val="22"/>
          <w:shd w:val="clear" w:color="auto" w:fill="FFFFFF"/>
          <w:lang w:val="zh-TW" w:eastAsia="zh-TW"/>
        </w:rPr>
      </w:pPr>
      <w:r>
        <w:rPr>
          <w:rFonts w:hint="eastAsia" w:asciiTheme="minorEastAsia" w:hAnsiTheme="minorEastAsia" w:eastAsiaTheme="minorEastAsia" w:cstheme="minorEastAsia"/>
          <w:color w:val="auto"/>
          <w:sz w:val="22"/>
          <w:szCs w:val="22"/>
          <w:shd w:val="clear" w:color="auto" w:fill="FFFFFF"/>
          <w:lang w:val="zh-TW" w:eastAsia="zh-TW"/>
        </w:rPr>
        <w:t xml:space="preserve">（3）具有履行合同所必需的设备和专业技术能力（根据项目需求提供履行合同所必需的设备和专业技术能力的证明材料，提供书面声明原件）； </w:t>
      </w:r>
    </w:p>
    <w:p w14:paraId="27FDB494">
      <w:pPr>
        <w:pStyle w:val="74"/>
        <w:widowControl w:val="0"/>
        <w:tabs>
          <w:tab w:val="left" w:pos="7730"/>
        </w:tabs>
        <w:spacing w:line="324" w:lineRule="auto"/>
        <w:ind w:firstLine="480"/>
        <w:rPr>
          <w:rFonts w:hint="eastAsia" w:asciiTheme="minorEastAsia" w:hAnsiTheme="minorEastAsia" w:eastAsiaTheme="minorEastAsia" w:cstheme="minorEastAsia"/>
          <w:color w:val="auto"/>
          <w:sz w:val="22"/>
          <w:szCs w:val="22"/>
          <w:shd w:val="clear" w:color="auto" w:fill="FFFFFF"/>
          <w:lang w:val="zh-TW" w:eastAsia="zh-TW"/>
        </w:rPr>
      </w:pPr>
      <w:r>
        <w:rPr>
          <w:rFonts w:hint="eastAsia" w:asciiTheme="minorEastAsia" w:hAnsiTheme="minorEastAsia" w:eastAsiaTheme="minorEastAsia" w:cstheme="minorEastAsia"/>
          <w:color w:val="auto"/>
          <w:sz w:val="22"/>
          <w:szCs w:val="22"/>
          <w:shd w:val="clear" w:color="auto" w:fill="FFFFFF"/>
          <w:lang w:val="zh-TW" w:eastAsia="zh-TW"/>
        </w:rPr>
        <w:t>（4）有依法缴纳税收和社会保障资金的良好记录提供参加本次政府采购活动前半年内（至少一个月）缴纳税收和社会保险的凭据，依法享受缓缴、免缴税收、社会保障资金的提供证明材料；</w:t>
      </w:r>
    </w:p>
    <w:p w14:paraId="7183E849">
      <w:pPr>
        <w:pStyle w:val="74"/>
        <w:widowControl w:val="0"/>
        <w:tabs>
          <w:tab w:val="left" w:pos="7730"/>
        </w:tabs>
        <w:spacing w:line="324" w:lineRule="auto"/>
        <w:ind w:firstLine="480"/>
        <w:rPr>
          <w:rFonts w:hint="eastAsia" w:asciiTheme="minorEastAsia" w:hAnsiTheme="minorEastAsia" w:eastAsiaTheme="minorEastAsia" w:cstheme="minorEastAsia"/>
          <w:color w:val="auto"/>
          <w:sz w:val="22"/>
          <w:szCs w:val="22"/>
          <w:shd w:val="clear" w:color="auto" w:fill="FFFFFF"/>
          <w:lang w:val="zh-TW" w:eastAsia="zh-TW"/>
        </w:rPr>
      </w:pPr>
      <w:r>
        <w:rPr>
          <w:rFonts w:hint="eastAsia" w:asciiTheme="minorEastAsia" w:hAnsiTheme="minorEastAsia" w:eastAsiaTheme="minorEastAsia" w:cstheme="minorEastAsia"/>
          <w:color w:val="auto"/>
          <w:sz w:val="22"/>
          <w:szCs w:val="22"/>
          <w:shd w:val="clear" w:color="auto" w:fill="FFFFFF"/>
          <w:lang w:val="zh-TW" w:eastAsia="zh-TW"/>
        </w:rPr>
        <w:t>（5）参加政府采购活动前三年内，在经营活动中没有重大违法记录（提供参加本次政府采购活动前3年内在经营活动中没有重大违法记录的书面声明）（格式见后附件）；</w:t>
      </w:r>
    </w:p>
    <w:p w14:paraId="76AE0812">
      <w:pPr>
        <w:pStyle w:val="74"/>
        <w:widowControl w:val="0"/>
        <w:tabs>
          <w:tab w:val="left" w:pos="7730"/>
        </w:tabs>
        <w:spacing w:line="324" w:lineRule="auto"/>
        <w:ind w:firstLine="480"/>
        <w:rPr>
          <w:rFonts w:hint="eastAsia" w:asciiTheme="minorEastAsia" w:hAnsiTheme="minorEastAsia" w:eastAsiaTheme="minorEastAsia" w:cstheme="minorEastAsia"/>
          <w:color w:val="auto"/>
          <w:sz w:val="22"/>
          <w:szCs w:val="22"/>
          <w:shd w:val="clear" w:color="auto" w:fill="FFFFFF"/>
          <w:lang w:val="zh-TW" w:eastAsia="zh-TW"/>
        </w:rPr>
      </w:pPr>
      <w:r>
        <w:rPr>
          <w:rFonts w:hint="eastAsia" w:asciiTheme="minorEastAsia" w:hAnsiTheme="minorEastAsia" w:eastAsiaTheme="minorEastAsia" w:cstheme="minorEastAsia"/>
          <w:color w:val="auto"/>
          <w:sz w:val="22"/>
          <w:szCs w:val="22"/>
          <w:shd w:val="clear" w:color="auto" w:fill="FFFFFF"/>
          <w:lang w:val="zh-TW" w:eastAsia="zh-TW"/>
        </w:rPr>
        <w:t>（6）法律、行政法规规定的其他条件：无。</w:t>
      </w:r>
    </w:p>
    <w:p w14:paraId="6FAEDD73">
      <w:pPr>
        <w:pStyle w:val="74"/>
        <w:widowControl w:val="0"/>
        <w:tabs>
          <w:tab w:val="left" w:pos="7730"/>
        </w:tabs>
        <w:spacing w:line="324" w:lineRule="auto"/>
        <w:ind w:firstLine="480"/>
        <w:rPr>
          <w:rFonts w:hint="eastAsia" w:asciiTheme="minorEastAsia" w:hAnsiTheme="minorEastAsia" w:eastAsiaTheme="minorEastAsia" w:cstheme="minorEastAsia"/>
          <w:color w:val="auto"/>
          <w:sz w:val="22"/>
          <w:szCs w:val="22"/>
          <w:shd w:val="clear" w:color="auto" w:fill="FFFFFF"/>
        </w:rPr>
      </w:pPr>
      <w:r>
        <w:rPr>
          <w:rFonts w:hint="eastAsia" w:asciiTheme="minorEastAsia" w:hAnsiTheme="minorEastAsia" w:eastAsiaTheme="minorEastAsia" w:cstheme="minorEastAsia"/>
          <w:color w:val="auto"/>
          <w:sz w:val="22"/>
          <w:szCs w:val="22"/>
          <w:shd w:val="clear" w:color="auto" w:fill="FFFFFF"/>
        </w:rPr>
        <w:t>2</w:t>
      </w:r>
      <w:r>
        <w:rPr>
          <w:rFonts w:hint="eastAsia" w:asciiTheme="minorEastAsia" w:hAnsiTheme="minorEastAsia" w:eastAsiaTheme="minorEastAsia" w:cstheme="minorEastAsia"/>
          <w:color w:val="auto"/>
          <w:sz w:val="22"/>
          <w:szCs w:val="22"/>
          <w:shd w:val="clear" w:color="auto" w:fill="FFFFFF"/>
          <w:lang w:val="zh-TW"/>
        </w:rPr>
        <w:t>.</w:t>
      </w:r>
      <w:r>
        <w:rPr>
          <w:rFonts w:hint="eastAsia" w:asciiTheme="minorEastAsia" w:hAnsiTheme="minorEastAsia" w:eastAsiaTheme="minorEastAsia" w:cstheme="minorEastAsia"/>
          <w:color w:val="auto"/>
          <w:sz w:val="22"/>
          <w:szCs w:val="22"/>
          <w:shd w:val="clear" w:color="auto" w:fill="FFFFFF"/>
          <w:lang w:val="zh-TW" w:eastAsia="zh-TW"/>
        </w:rPr>
        <w:t>落实政府采购政策需满足的资格要求：</w:t>
      </w:r>
      <w:r>
        <w:rPr>
          <w:rFonts w:hint="eastAsia" w:asciiTheme="minorEastAsia" w:hAnsiTheme="minorEastAsia" w:eastAsiaTheme="minorEastAsia" w:cstheme="minorEastAsia"/>
          <w:color w:val="auto"/>
          <w:sz w:val="22"/>
          <w:szCs w:val="22"/>
          <w:shd w:val="clear" w:color="auto" w:fill="FFFFFF"/>
        </w:rPr>
        <w:t>/</w:t>
      </w:r>
      <w:r>
        <w:rPr>
          <w:rFonts w:hint="eastAsia" w:asciiTheme="minorEastAsia" w:hAnsiTheme="minorEastAsia" w:eastAsiaTheme="minorEastAsia" w:cstheme="minorEastAsia"/>
          <w:color w:val="auto"/>
          <w:sz w:val="22"/>
          <w:szCs w:val="22"/>
          <w:shd w:val="clear" w:color="auto" w:fill="FFFFFF"/>
          <w:lang w:val="zh-TW" w:eastAsia="zh-TW"/>
        </w:rPr>
        <w:t>。</w:t>
      </w:r>
    </w:p>
    <w:p w14:paraId="227268F5">
      <w:pPr>
        <w:pStyle w:val="74"/>
        <w:widowControl w:val="0"/>
        <w:tabs>
          <w:tab w:val="left" w:pos="7730"/>
        </w:tabs>
        <w:spacing w:line="324" w:lineRule="auto"/>
        <w:ind w:firstLine="480"/>
        <w:rPr>
          <w:rFonts w:hint="eastAsia" w:asciiTheme="minorEastAsia" w:hAnsiTheme="minorEastAsia" w:eastAsiaTheme="minorEastAsia" w:cstheme="minorEastAsia"/>
          <w:color w:val="auto"/>
          <w:sz w:val="22"/>
          <w:szCs w:val="22"/>
          <w:shd w:val="clear" w:color="auto" w:fill="FFFFFF"/>
          <w:lang w:val="zh-TW" w:eastAsia="zh-TW"/>
        </w:rPr>
      </w:pPr>
      <w:r>
        <w:rPr>
          <w:rFonts w:hint="eastAsia" w:asciiTheme="minorEastAsia" w:hAnsiTheme="minorEastAsia" w:eastAsiaTheme="minorEastAsia" w:cstheme="minorEastAsia"/>
          <w:color w:val="auto"/>
          <w:sz w:val="22"/>
          <w:szCs w:val="22"/>
          <w:shd w:val="clear" w:color="auto" w:fill="FFFFFF"/>
        </w:rPr>
        <w:t>3</w:t>
      </w:r>
      <w:r>
        <w:rPr>
          <w:rFonts w:hint="eastAsia" w:asciiTheme="minorEastAsia" w:hAnsiTheme="minorEastAsia" w:eastAsiaTheme="minorEastAsia" w:cstheme="minorEastAsia"/>
          <w:color w:val="auto"/>
          <w:sz w:val="22"/>
          <w:szCs w:val="22"/>
          <w:shd w:val="clear" w:color="auto" w:fill="FFFFFF"/>
          <w:lang w:val="zh-TW"/>
        </w:rPr>
        <w:t>.</w:t>
      </w:r>
      <w:r>
        <w:rPr>
          <w:rFonts w:hint="eastAsia" w:asciiTheme="minorEastAsia" w:hAnsiTheme="minorEastAsia" w:eastAsiaTheme="minorEastAsia" w:cstheme="minorEastAsia"/>
          <w:color w:val="auto"/>
          <w:sz w:val="22"/>
          <w:szCs w:val="22"/>
          <w:shd w:val="clear" w:color="auto" w:fill="FFFFFF"/>
          <w:lang w:val="zh-TW" w:eastAsia="zh-TW"/>
        </w:rPr>
        <w:t>本项目的特定资格要求：</w:t>
      </w:r>
    </w:p>
    <w:p w14:paraId="44CB486A">
      <w:pPr>
        <w:pStyle w:val="74"/>
        <w:widowControl w:val="0"/>
        <w:tabs>
          <w:tab w:val="left" w:pos="7730"/>
        </w:tabs>
        <w:spacing w:line="324" w:lineRule="auto"/>
        <w:ind w:firstLine="480"/>
        <w:rPr>
          <w:rFonts w:hint="eastAsia" w:asciiTheme="minorEastAsia" w:hAnsiTheme="minorEastAsia" w:eastAsiaTheme="minorEastAsia" w:cstheme="minorEastAsia"/>
          <w:b/>
          <w:bCs/>
          <w:color w:val="auto"/>
          <w:sz w:val="22"/>
          <w:szCs w:val="22"/>
          <w:shd w:val="clear" w:color="auto" w:fill="FFFFFF"/>
          <w:lang w:val="zh-TW"/>
        </w:rPr>
      </w:pPr>
      <w:r>
        <w:rPr>
          <w:rFonts w:hint="eastAsia" w:asciiTheme="minorEastAsia" w:hAnsiTheme="minorEastAsia" w:eastAsiaTheme="minorEastAsia" w:cstheme="minorEastAsia"/>
          <w:b/>
          <w:bCs/>
          <w:color w:val="auto"/>
          <w:sz w:val="22"/>
          <w:szCs w:val="22"/>
          <w:shd w:val="clear" w:color="auto" w:fill="FFFFFF"/>
          <w:lang w:val="zh-TW"/>
        </w:rPr>
        <w:t>（1）供应商具备工程监理综合资质或市政公用工程监理乙级及以上资质（提供有效证书复印件并加盖公章）；</w:t>
      </w:r>
    </w:p>
    <w:p w14:paraId="7BFA0B95">
      <w:pPr>
        <w:pStyle w:val="74"/>
        <w:widowControl w:val="0"/>
        <w:tabs>
          <w:tab w:val="left" w:pos="7730"/>
        </w:tabs>
        <w:spacing w:line="324" w:lineRule="auto"/>
        <w:ind w:firstLine="480"/>
        <w:rPr>
          <w:rFonts w:hint="eastAsia" w:asciiTheme="minorEastAsia" w:hAnsiTheme="minorEastAsia" w:eastAsiaTheme="minorEastAsia" w:cstheme="minorEastAsia"/>
          <w:b/>
          <w:bCs/>
          <w:color w:val="auto"/>
          <w:sz w:val="22"/>
          <w:szCs w:val="22"/>
          <w:shd w:val="clear" w:color="auto" w:fill="FFFFFF"/>
          <w:lang w:val="zh-TW"/>
        </w:rPr>
      </w:pPr>
      <w:r>
        <w:rPr>
          <w:rFonts w:hint="eastAsia" w:asciiTheme="minorEastAsia" w:hAnsiTheme="minorEastAsia" w:eastAsiaTheme="minorEastAsia" w:cstheme="minorEastAsia"/>
          <w:b/>
          <w:bCs/>
          <w:color w:val="auto"/>
          <w:sz w:val="22"/>
          <w:szCs w:val="22"/>
          <w:shd w:val="clear" w:color="auto" w:fill="FFFFFF"/>
          <w:lang w:val="zh-TW"/>
        </w:rPr>
        <w:t>（2）总监理工程师具备国家注册监理工程师（市政公用工程专业）（提供有效证书复印件并加盖公章）。</w:t>
      </w:r>
    </w:p>
    <w:p w14:paraId="75F82A8E">
      <w:pPr>
        <w:pStyle w:val="74"/>
        <w:widowControl w:val="0"/>
        <w:tabs>
          <w:tab w:val="left" w:pos="7730"/>
        </w:tabs>
        <w:spacing w:line="324" w:lineRule="auto"/>
        <w:ind w:firstLine="480"/>
        <w:rPr>
          <w:rFonts w:hint="eastAsia" w:asciiTheme="minorEastAsia" w:hAnsiTheme="minorEastAsia" w:eastAsiaTheme="minorEastAsia" w:cstheme="minorEastAsia"/>
          <w:color w:val="auto"/>
          <w:sz w:val="22"/>
          <w:szCs w:val="22"/>
          <w:shd w:val="clear" w:color="auto" w:fill="FFFFFF"/>
          <w:lang w:val="zh-TW"/>
        </w:rPr>
      </w:pPr>
      <w:r>
        <w:rPr>
          <w:rFonts w:hint="eastAsia" w:asciiTheme="minorEastAsia" w:hAnsiTheme="minorEastAsia" w:eastAsiaTheme="minorEastAsia" w:cstheme="minorEastAsia"/>
          <w:color w:val="auto"/>
          <w:sz w:val="22"/>
          <w:szCs w:val="22"/>
          <w:shd w:val="clear" w:color="auto" w:fill="FFFFFF"/>
          <w:lang w:val="zh-TW"/>
        </w:rPr>
        <w:t>4.</w:t>
      </w:r>
      <w:r>
        <w:rPr>
          <w:rFonts w:hint="eastAsia" w:asciiTheme="minorEastAsia" w:hAnsiTheme="minorEastAsia" w:eastAsiaTheme="minorEastAsia" w:cstheme="minorEastAsia"/>
          <w:color w:val="auto"/>
          <w:sz w:val="22"/>
          <w:szCs w:val="22"/>
          <w:shd w:val="clear" w:color="auto" w:fill="FFFFFF"/>
          <w:lang w:val="zh-TW" w:eastAsia="zh-TW"/>
        </w:rPr>
        <w:t>拒绝下述供应商参加本次采购活动：</w:t>
      </w:r>
    </w:p>
    <w:p w14:paraId="4C8588E3">
      <w:pPr>
        <w:pStyle w:val="74"/>
        <w:widowControl w:val="0"/>
        <w:spacing w:line="324" w:lineRule="auto"/>
        <w:ind w:firstLine="360"/>
        <w:rPr>
          <w:rFonts w:hint="eastAsia" w:asciiTheme="minorEastAsia" w:hAnsiTheme="minorEastAsia" w:eastAsiaTheme="minorEastAsia" w:cstheme="minorEastAsia"/>
          <w:color w:val="auto"/>
          <w:sz w:val="22"/>
          <w:szCs w:val="22"/>
          <w:lang w:val="zh-TW" w:eastAsia="zh-TW"/>
        </w:rPr>
      </w:pPr>
      <w:r>
        <w:rPr>
          <w:rFonts w:hint="eastAsia" w:asciiTheme="minorEastAsia" w:hAnsiTheme="minorEastAsia" w:eastAsiaTheme="minorEastAsia" w:cstheme="minorEastAsia"/>
          <w:color w:val="auto"/>
          <w:sz w:val="22"/>
          <w:szCs w:val="22"/>
          <w:lang w:val="zh-TW" w:eastAsia="zh-TW"/>
        </w:rPr>
        <w:t>(1)供应商单位负责人为同一人或者存在直接控股、管理关系的不同供应商，不得参加同一合同项下的采购活动。</w:t>
      </w:r>
    </w:p>
    <w:p w14:paraId="39E15DAF">
      <w:pPr>
        <w:pStyle w:val="74"/>
        <w:widowControl w:val="0"/>
        <w:spacing w:line="324" w:lineRule="auto"/>
        <w:ind w:firstLine="360"/>
        <w:rPr>
          <w:rFonts w:hint="eastAsia" w:asciiTheme="minorEastAsia" w:hAnsiTheme="minorEastAsia" w:eastAsiaTheme="minorEastAsia" w:cstheme="minorEastAsia"/>
          <w:color w:val="auto"/>
          <w:sz w:val="22"/>
          <w:szCs w:val="22"/>
          <w:lang w:val="zh-TW" w:eastAsia="zh-TW"/>
        </w:rPr>
      </w:pPr>
      <w:r>
        <w:rPr>
          <w:rFonts w:hint="eastAsia" w:asciiTheme="minorEastAsia" w:hAnsiTheme="minorEastAsia" w:eastAsiaTheme="minorEastAsia" w:cstheme="minorEastAsia"/>
          <w:color w:val="auto"/>
          <w:sz w:val="22"/>
          <w:szCs w:val="22"/>
          <w:lang w:val="zh-TW" w:eastAsia="zh-TW"/>
        </w:rPr>
        <w:t>(2)凡为采购项目提供整体设计、规范编制或者项目管理、监理、检测等服务的供应商，不得再参加本项目的采购活动。</w:t>
      </w:r>
    </w:p>
    <w:p w14:paraId="15D3C7A9">
      <w:pPr>
        <w:pStyle w:val="74"/>
        <w:widowControl w:val="0"/>
        <w:spacing w:line="324" w:lineRule="auto"/>
        <w:ind w:firstLine="360"/>
        <w:rPr>
          <w:rFonts w:hint="eastAsia" w:asciiTheme="minorEastAsia" w:hAnsiTheme="minorEastAsia" w:eastAsiaTheme="minorEastAsia" w:cstheme="minorEastAsia"/>
          <w:color w:val="auto"/>
          <w:sz w:val="22"/>
          <w:szCs w:val="22"/>
          <w:shd w:val="clear" w:color="auto" w:fill="FFFFFF"/>
          <w:lang w:val="zh-TW" w:eastAsia="zh-TW"/>
        </w:rPr>
      </w:pPr>
      <w:r>
        <w:rPr>
          <w:rFonts w:hint="eastAsia" w:asciiTheme="minorEastAsia" w:hAnsiTheme="minorEastAsia" w:eastAsiaTheme="minorEastAsia" w:cstheme="minorEastAsia"/>
          <w:color w:val="auto"/>
          <w:sz w:val="22"/>
          <w:szCs w:val="22"/>
          <w:shd w:val="clear" w:color="auto" w:fill="FFFFFF"/>
          <w:lang w:val="zh-TW" w:eastAsia="zh-TW"/>
        </w:rPr>
        <w:t>(3)</w:t>
      </w:r>
      <w:r>
        <w:rPr>
          <w:rFonts w:hint="eastAsia" w:asciiTheme="minorEastAsia" w:hAnsiTheme="minorEastAsia" w:eastAsiaTheme="minorEastAsia" w:cstheme="minorEastAsia"/>
          <w:color w:val="auto"/>
          <w:sz w:val="22"/>
          <w:szCs w:val="22"/>
          <w:shd w:val="clear" w:color="auto" w:fill="FFFFFF"/>
          <w:lang w:val="zh-TW"/>
        </w:rPr>
        <w:t>供应商被“信用中国”网站(www.creditchina.gov.cn)、“中国政府采购网”(www.ccgp.gov.cn) 列入失信被执行人、重大税收违法案件当事人名单、政府采购严重违法失信行为记录名单。</w:t>
      </w:r>
      <w:r>
        <w:rPr>
          <w:rFonts w:hint="eastAsia" w:asciiTheme="minorEastAsia" w:hAnsiTheme="minorEastAsia" w:eastAsiaTheme="minorEastAsia" w:cstheme="minorEastAsia"/>
          <w:b/>
          <w:bCs/>
          <w:color w:val="auto"/>
          <w:sz w:val="22"/>
          <w:szCs w:val="22"/>
          <w:shd w:val="clear" w:color="auto" w:fill="FFFFFF"/>
        </w:rPr>
        <w:t>供应商</w:t>
      </w:r>
      <w:r>
        <w:rPr>
          <w:rFonts w:hint="eastAsia" w:asciiTheme="minorEastAsia" w:hAnsiTheme="minorEastAsia" w:eastAsiaTheme="minorEastAsia" w:cstheme="minorEastAsia"/>
          <w:b/>
          <w:bCs/>
          <w:color w:val="auto"/>
          <w:sz w:val="22"/>
          <w:szCs w:val="22"/>
          <w:shd w:val="clear" w:color="auto" w:fill="FFFFFF"/>
          <w:lang w:val="zh-TW"/>
        </w:rPr>
        <w:t>通过“信用中国”网站（www.creditchina.gov.cn）、“中国政府采购网”网站（www.ccgp.gov.cn）查询信用记录并在投标文件中提供</w:t>
      </w:r>
      <w:r>
        <w:rPr>
          <w:rFonts w:hint="eastAsia" w:asciiTheme="minorEastAsia" w:hAnsiTheme="minorEastAsia" w:eastAsiaTheme="minorEastAsia" w:cstheme="minorEastAsia"/>
          <w:b/>
          <w:bCs/>
          <w:color w:val="auto"/>
          <w:sz w:val="22"/>
          <w:szCs w:val="22"/>
          <w:shd w:val="clear" w:color="auto" w:fill="FFFFFF"/>
        </w:rPr>
        <w:t>查询截图</w:t>
      </w:r>
      <w:r>
        <w:rPr>
          <w:rFonts w:hint="eastAsia" w:asciiTheme="minorEastAsia" w:hAnsiTheme="minorEastAsia" w:eastAsiaTheme="minorEastAsia" w:cstheme="minorEastAsia"/>
          <w:b/>
          <w:bCs/>
          <w:color w:val="auto"/>
          <w:sz w:val="22"/>
          <w:szCs w:val="22"/>
          <w:shd w:val="clear" w:color="auto" w:fill="FFFFFF"/>
          <w:lang w:val="zh-TW"/>
        </w:rPr>
        <w:t>。</w:t>
      </w:r>
    </w:p>
    <w:p w14:paraId="789F6400">
      <w:pPr>
        <w:pStyle w:val="74"/>
        <w:widowControl w:val="0"/>
        <w:tabs>
          <w:tab w:val="left" w:pos="7730"/>
        </w:tabs>
        <w:spacing w:line="324" w:lineRule="auto"/>
        <w:ind w:firstLine="480"/>
        <w:rPr>
          <w:rFonts w:hint="eastAsia" w:asciiTheme="minorEastAsia" w:hAnsiTheme="minorEastAsia" w:eastAsiaTheme="minorEastAsia" w:cstheme="minorEastAsia"/>
          <w:color w:val="auto"/>
          <w:sz w:val="22"/>
          <w:szCs w:val="22"/>
          <w:shd w:val="clear" w:color="auto" w:fill="FFFFFF"/>
        </w:rPr>
      </w:pPr>
      <w:r>
        <w:rPr>
          <w:rFonts w:hint="eastAsia" w:asciiTheme="minorEastAsia" w:hAnsiTheme="minorEastAsia" w:eastAsiaTheme="minorEastAsia" w:cstheme="minorEastAsia"/>
          <w:color w:val="auto"/>
          <w:sz w:val="22"/>
          <w:szCs w:val="22"/>
          <w:shd w:val="clear" w:color="auto" w:fill="FFFFFF"/>
        </w:rPr>
        <w:t>5.</w:t>
      </w:r>
      <w:r>
        <w:rPr>
          <w:rFonts w:hint="eastAsia" w:asciiTheme="minorEastAsia" w:hAnsiTheme="minorEastAsia" w:eastAsiaTheme="minorEastAsia" w:cstheme="minorEastAsia"/>
          <w:color w:val="auto"/>
          <w:sz w:val="22"/>
          <w:szCs w:val="22"/>
          <w:shd w:val="clear" w:color="auto" w:fill="FFFFFF"/>
          <w:lang w:val="zh-TW" w:eastAsia="zh-TW"/>
        </w:rPr>
        <w:t>本项目不允许联合体投标。</w:t>
      </w:r>
    </w:p>
    <w:p w14:paraId="15CC4A64">
      <w:pPr>
        <w:pStyle w:val="74"/>
        <w:widowControl w:val="0"/>
        <w:tabs>
          <w:tab w:val="left" w:pos="7730"/>
        </w:tabs>
        <w:spacing w:line="324" w:lineRule="auto"/>
        <w:ind w:firstLine="442" w:firstLineChars="200"/>
        <w:rPr>
          <w:rFonts w:hint="eastAsia" w:asciiTheme="minorEastAsia" w:hAnsiTheme="minorEastAsia" w:eastAsiaTheme="minorEastAsia" w:cstheme="minorEastAsia"/>
          <w:b/>
          <w:bCs/>
          <w:color w:val="auto"/>
          <w:sz w:val="22"/>
          <w:szCs w:val="22"/>
          <w:shd w:val="clear" w:color="auto" w:fill="FFFFFF"/>
          <w:lang w:val="zh-TW" w:eastAsia="zh-TW"/>
        </w:rPr>
      </w:pPr>
      <w:r>
        <w:rPr>
          <w:rFonts w:hint="eastAsia" w:asciiTheme="minorEastAsia" w:hAnsiTheme="minorEastAsia" w:eastAsiaTheme="minorEastAsia" w:cstheme="minorEastAsia"/>
          <w:b/>
          <w:bCs/>
          <w:color w:val="auto"/>
          <w:sz w:val="22"/>
          <w:szCs w:val="22"/>
          <w:shd w:val="clear" w:color="auto" w:fill="FFFFFF"/>
          <w:lang w:val="zh-TW" w:eastAsia="zh-TW"/>
        </w:rPr>
        <w:t>四、</w:t>
      </w:r>
      <w:r>
        <w:rPr>
          <w:rFonts w:hint="eastAsia" w:asciiTheme="minorEastAsia" w:hAnsiTheme="minorEastAsia" w:eastAsiaTheme="minorEastAsia" w:cstheme="minorEastAsia"/>
          <w:b/>
          <w:bCs/>
          <w:color w:val="auto"/>
          <w:sz w:val="22"/>
          <w:szCs w:val="22"/>
          <w:shd w:val="clear" w:color="auto" w:fill="FFFFFF"/>
          <w:lang w:val="zh-TW"/>
        </w:rPr>
        <w:t>采购文件</w:t>
      </w:r>
      <w:r>
        <w:rPr>
          <w:rFonts w:hint="eastAsia" w:asciiTheme="minorEastAsia" w:hAnsiTheme="minorEastAsia" w:eastAsiaTheme="minorEastAsia" w:cstheme="minorEastAsia"/>
          <w:b/>
          <w:bCs/>
          <w:color w:val="auto"/>
          <w:sz w:val="22"/>
          <w:szCs w:val="22"/>
          <w:shd w:val="clear" w:color="auto" w:fill="FFFFFF"/>
          <w:lang w:val="zh-TW" w:eastAsia="zh-TW"/>
        </w:rPr>
        <w:t>的获取</w:t>
      </w:r>
    </w:p>
    <w:p w14:paraId="594E9181">
      <w:pPr>
        <w:pStyle w:val="74"/>
        <w:widowControl w:val="0"/>
        <w:spacing w:line="324" w:lineRule="auto"/>
        <w:ind w:firstLine="480"/>
        <w:rPr>
          <w:rFonts w:hint="eastAsia" w:asciiTheme="minorEastAsia" w:hAnsiTheme="minorEastAsia" w:eastAsiaTheme="minorEastAsia" w:cstheme="minorEastAsia"/>
          <w:color w:val="auto"/>
          <w:sz w:val="22"/>
          <w:szCs w:val="22"/>
          <w:shd w:val="clear" w:color="auto" w:fill="FFFFFF"/>
          <w:lang w:val="zh-TW" w:eastAsia="zh-TW"/>
        </w:rPr>
      </w:pPr>
      <w:r>
        <w:rPr>
          <w:rFonts w:hint="eastAsia" w:asciiTheme="minorEastAsia" w:hAnsiTheme="minorEastAsia" w:eastAsiaTheme="minorEastAsia" w:cstheme="minorEastAsia"/>
          <w:color w:val="auto"/>
          <w:sz w:val="22"/>
          <w:szCs w:val="22"/>
          <w:shd w:val="clear" w:color="auto" w:fill="FFFFFF"/>
          <w:lang w:val="zh-TW" w:eastAsia="zh-TW"/>
        </w:rPr>
        <w:t>获取时间：</w:t>
      </w:r>
      <w:r>
        <w:rPr>
          <w:rFonts w:hint="eastAsia" w:asciiTheme="minorEastAsia" w:hAnsiTheme="minorEastAsia" w:eastAsiaTheme="minorEastAsia" w:cstheme="minorEastAsia"/>
          <w:color w:val="auto"/>
          <w:sz w:val="22"/>
          <w:szCs w:val="22"/>
          <w:shd w:val="clear" w:color="auto" w:fill="FFFFFF"/>
          <w:lang w:val="en-US" w:eastAsia="zh-CN"/>
        </w:rPr>
        <w:t>自2026年5月25日09时00分</w:t>
      </w:r>
      <w:r>
        <w:rPr>
          <w:rFonts w:hint="eastAsia" w:asciiTheme="minorEastAsia" w:hAnsiTheme="minorEastAsia" w:eastAsiaTheme="minorEastAsia" w:cstheme="minorEastAsia"/>
          <w:color w:val="auto"/>
          <w:sz w:val="22"/>
          <w:szCs w:val="22"/>
          <w:shd w:val="clear" w:color="auto" w:fill="FFFFFF"/>
        </w:rPr>
        <w:t>起至</w:t>
      </w:r>
      <w:r>
        <w:rPr>
          <w:rFonts w:hint="eastAsia" w:asciiTheme="minorEastAsia" w:hAnsiTheme="minorEastAsia" w:eastAsiaTheme="minorEastAsia" w:cstheme="minorEastAsia"/>
          <w:color w:val="auto"/>
          <w:sz w:val="22"/>
          <w:szCs w:val="22"/>
          <w:shd w:val="clear" w:color="auto" w:fill="FFFFFF"/>
          <w:lang w:val="zh-TW" w:eastAsia="zh-TW"/>
        </w:rPr>
        <w:t>202</w:t>
      </w:r>
      <w:r>
        <w:rPr>
          <w:rFonts w:hint="eastAsia" w:asciiTheme="minorEastAsia" w:hAnsiTheme="minorEastAsia" w:eastAsiaTheme="minorEastAsia" w:cstheme="minorEastAsia"/>
          <w:color w:val="auto"/>
          <w:sz w:val="22"/>
          <w:szCs w:val="22"/>
          <w:shd w:val="clear" w:color="auto" w:fill="FFFFFF"/>
          <w:lang w:val="en-US" w:eastAsia="zh-CN"/>
        </w:rPr>
        <w:t>6</w:t>
      </w:r>
      <w:r>
        <w:rPr>
          <w:rFonts w:hint="eastAsia" w:asciiTheme="minorEastAsia" w:hAnsiTheme="minorEastAsia" w:eastAsiaTheme="minorEastAsia" w:cstheme="minorEastAsia"/>
          <w:color w:val="auto"/>
          <w:sz w:val="22"/>
          <w:szCs w:val="22"/>
          <w:shd w:val="clear" w:color="auto" w:fill="FFFFFF"/>
          <w:lang w:val="zh-TW" w:eastAsia="zh-TW"/>
        </w:rPr>
        <w:t>年</w:t>
      </w:r>
      <w:r>
        <w:rPr>
          <w:rFonts w:hint="eastAsia" w:asciiTheme="minorEastAsia" w:hAnsiTheme="minorEastAsia" w:eastAsiaTheme="minorEastAsia" w:cstheme="minorEastAsia"/>
          <w:color w:val="auto"/>
          <w:sz w:val="22"/>
          <w:szCs w:val="22"/>
          <w:shd w:val="clear" w:color="auto" w:fill="FFFFFF"/>
          <w:lang w:val="en-US" w:eastAsia="zh-CN"/>
        </w:rPr>
        <w:t>5</w:t>
      </w:r>
      <w:r>
        <w:rPr>
          <w:rFonts w:hint="eastAsia" w:asciiTheme="minorEastAsia" w:hAnsiTheme="minorEastAsia" w:eastAsiaTheme="minorEastAsia" w:cstheme="minorEastAsia"/>
          <w:color w:val="auto"/>
          <w:sz w:val="22"/>
          <w:szCs w:val="22"/>
          <w:shd w:val="clear" w:color="auto" w:fill="FFFFFF"/>
          <w:lang w:val="zh-TW" w:eastAsia="zh-TW"/>
        </w:rPr>
        <w:t>月</w:t>
      </w:r>
      <w:r>
        <w:rPr>
          <w:rFonts w:hint="eastAsia" w:asciiTheme="minorEastAsia" w:hAnsiTheme="minorEastAsia" w:eastAsiaTheme="minorEastAsia" w:cstheme="minorEastAsia"/>
          <w:color w:val="auto"/>
          <w:sz w:val="22"/>
          <w:szCs w:val="22"/>
          <w:shd w:val="clear" w:color="auto" w:fill="FFFFFF"/>
          <w:lang w:val="en-US" w:eastAsia="zh-CN"/>
        </w:rPr>
        <w:t>29</w:t>
      </w:r>
      <w:r>
        <w:rPr>
          <w:rFonts w:hint="eastAsia" w:asciiTheme="minorEastAsia" w:hAnsiTheme="minorEastAsia" w:eastAsiaTheme="minorEastAsia" w:cstheme="minorEastAsia"/>
          <w:color w:val="auto"/>
          <w:sz w:val="22"/>
          <w:szCs w:val="22"/>
          <w:shd w:val="clear" w:color="auto" w:fill="FFFFFF"/>
          <w:lang w:val="zh-TW" w:eastAsia="zh-TW"/>
        </w:rPr>
        <w:t>日17时00分</w:t>
      </w:r>
    </w:p>
    <w:p w14:paraId="49E76AE7">
      <w:pPr>
        <w:pStyle w:val="74"/>
        <w:widowControl w:val="0"/>
        <w:spacing w:line="324" w:lineRule="auto"/>
        <w:ind w:left="418" w:leftChars="190" w:firstLine="41" w:firstLineChars="19"/>
        <w:rPr>
          <w:rFonts w:hint="eastAsia" w:asciiTheme="minorEastAsia" w:hAnsiTheme="minorEastAsia" w:eastAsiaTheme="minorEastAsia" w:cstheme="minorEastAsia"/>
          <w:color w:val="auto"/>
          <w:sz w:val="22"/>
          <w:szCs w:val="22"/>
          <w:shd w:val="clear" w:color="auto" w:fill="FFFFFF"/>
          <w:lang w:val="zh-TW" w:eastAsia="zh-TW"/>
        </w:rPr>
      </w:pPr>
      <w:r>
        <w:rPr>
          <w:rFonts w:hint="eastAsia" w:asciiTheme="minorEastAsia" w:hAnsiTheme="minorEastAsia" w:eastAsiaTheme="minorEastAsia" w:cstheme="minorEastAsia"/>
          <w:color w:val="auto"/>
          <w:sz w:val="22"/>
          <w:szCs w:val="22"/>
          <w:shd w:val="clear" w:color="auto" w:fill="FFFFFF"/>
          <w:lang w:val="zh-TW" w:eastAsia="zh-TW"/>
        </w:rPr>
        <w:t>获取方式：供应商需提供①营业执照复印件加盖供应商公章；②介绍信或授权委托书及法定代表人授权委托代理人身份证复印件加盖供应商公章至江苏苏越项目管理有限公司（南京市雨花台区锦绣街5号绿地之窗C-4栋320室）现场获取</w:t>
      </w:r>
      <w:r>
        <w:rPr>
          <w:rFonts w:hint="eastAsia" w:asciiTheme="minorEastAsia" w:hAnsiTheme="minorEastAsia" w:eastAsiaTheme="minorEastAsia" w:cstheme="minorEastAsia"/>
          <w:color w:val="auto"/>
          <w:sz w:val="22"/>
          <w:szCs w:val="22"/>
          <w:shd w:val="clear" w:color="auto" w:fill="FFFFFF"/>
          <w:lang w:val="en-US" w:eastAsia="zh-CN"/>
        </w:rPr>
        <w:t>磋商</w:t>
      </w:r>
      <w:r>
        <w:rPr>
          <w:rFonts w:hint="eastAsia" w:asciiTheme="minorEastAsia" w:hAnsiTheme="minorEastAsia" w:eastAsiaTheme="minorEastAsia" w:cstheme="minorEastAsia"/>
          <w:color w:val="auto"/>
          <w:sz w:val="22"/>
          <w:szCs w:val="22"/>
          <w:shd w:val="clear" w:color="auto" w:fill="FFFFFF"/>
          <w:lang w:val="zh-TW" w:eastAsia="zh-TW"/>
        </w:rPr>
        <w:t>文件。</w:t>
      </w:r>
    </w:p>
    <w:p w14:paraId="05A830B5">
      <w:pPr>
        <w:pStyle w:val="74"/>
        <w:widowControl w:val="0"/>
        <w:spacing w:line="324" w:lineRule="auto"/>
        <w:ind w:firstLine="482"/>
        <w:rPr>
          <w:rFonts w:hint="eastAsia" w:asciiTheme="minorEastAsia" w:hAnsiTheme="minorEastAsia" w:eastAsiaTheme="minorEastAsia" w:cstheme="minorEastAsia"/>
          <w:b/>
          <w:bCs/>
          <w:color w:val="auto"/>
          <w:sz w:val="22"/>
          <w:szCs w:val="22"/>
          <w:shd w:val="clear" w:color="auto" w:fill="FFFFFF"/>
          <w:lang w:val="zh-TW" w:eastAsia="zh-TW"/>
        </w:rPr>
      </w:pPr>
      <w:r>
        <w:rPr>
          <w:rFonts w:hint="eastAsia" w:asciiTheme="minorEastAsia" w:hAnsiTheme="minorEastAsia" w:eastAsiaTheme="minorEastAsia" w:cstheme="minorEastAsia"/>
          <w:b/>
          <w:bCs/>
          <w:color w:val="auto"/>
          <w:sz w:val="22"/>
          <w:szCs w:val="22"/>
          <w:shd w:val="clear" w:color="auto" w:fill="FFFFFF"/>
          <w:lang w:val="zh-TW" w:eastAsia="zh-TW"/>
        </w:rPr>
        <w:t>五、</w:t>
      </w:r>
      <w:r>
        <w:rPr>
          <w:rFonts w:hint="eastAsia" w:asciiTheme="minorEastAsia" w:hAnsiTheme="minorEastAsia" w:eastAsiaTheme="minorEastAsia" w:cstheme="minorEastAsia"/>
          <w:b/>
          <w:bCs/>
          <w:color w:val="auto"/>
          <w:sz w:val="22"/>
          <w:szCs w:val="22"/>
          <w:shd w:val="clear" w:color="auto" w:fill="FFFFFF"/>
          <w:lang w:val="zh-TW"/>
        </w:rPr>
        <w:t>响应文件</w:t>
      </w:r>
      <w:r>
        <w:rPr>
          <w:rFonts w:hint="eastAsia" w:asciiTheme="minorEastAsia" w:hAnsiTheme="minorEastAsia" w:eastAsiaTheme="minorEastAsia" w:cstheme="minorEastAsia"/>
          <w:b/>
          <w:bCs/>
          <w:color w:val="auto"/>
          <w:sz w:val="22"/>
          <w:szCs w:val="22"/>
          <w:shd w:val="clear" w:color="auto" w:fill="FFFFFF"/>
          <w:lang w:val="zh-TW" w:eastAsia="zh-TW"/>
        </w:rPr>
        <w:t>的递交</w:t>
      </w:r>
    </w:p>
    <w:p w14:paraId="206133A6">
      <w:pPr>
        <w:pStyle w:val="74"/>
        <w:widowControl w:val="0"/>
        <w:spacing w:line="324" w:lineRule="auto"/>
        <w:ind w:firstLine="480"/>
        <w:rPr>
          <w:rFonts w:hint="eastAsia" w:asciiTheme="minorEastAsia" w:hAnsiTheme="minorEastAsia" w:eastAsiaTheme="minorEastAsia" w:cstheme="minorEastAsia"/>
          <w:color w:val="auto"/>
          <w:sz w:val="22"/>
          <w:szCs w:val="22"/>
          <w:shd w:val="clear" w:color="auto" w:fill="FFFFFF"/>
          <w:lang w:val="zh-TW" w:eastAsia="zh-TW"/>
        </w:rPr>
      </w:pPr>
      <w:r>
        <w:rPr>
          <w:rFonts w:hint="eastAsia" w:asciiTheme="minorEastAsia" w:hAnsiTheme="minorEastAsia" w:eastAsiaTheme="minorEastAsia" w:cstheme="minorEastAsia"/>
          <w:color w:val="auto"/>
          <w:sz w:val="22"/>
          <w:szCs w:val="22"/>
          <w:shd w:val="clear" w:color="auto" w:fill="FFFFFF"/>
          <w:lang w:val="zh-TW" w:eastAsia="zh-TW"/>
        </w:rPr>
        <w:t>递交截止时间：20</w:t>
      </w:r>
      <w:r>
        <w:rPr>
          <w:rFonts w:hint="eastAsia" w:asciiTheme="minorEastAsia" w:hAnsiTheme="minorEastAsia" w:eastAsiaTheme="minorEastAsia" w:cstheme="minorEastAsia"/>
          <w:color w:val="auto"/>
          <w:sz w:val="22"/>
          <w:szCs w:val="22"/>
          <w:shd w:val="clear" w:color="auto" w:fill="FFFFFF"/>
          <w:lang w:val="zh-TW"/>
        </w:rPr>
        <w:t>2</w:t>
      </w:r>
      <w:r>
        <w:rPr>
          <w:rFonts w:hint="eastAsia" w:asciiTheme="minorEastAsia" w:hAnsiTheme="minorEastAsia" w:eastAsiaTheme="minorEastAsia" w:cstheme="minorEastAsia"/>
          <w:color w:val="auto"/>
          <w:sz w:val="22"/>
          <w:szCs w:val="22"/>
          <w:shd w:val="clear" w:color="auto" w:fill="FFFFFF"/>
          <w:lang w:val="en-US" w:eastAsia="zh-CN"/>
        </w:rPr>
        <w:t>6</w:t>
      </w:r>
      <w:r>
        <w:rPr>
          <w:rFonts w:hint="eastAsia" w:asciiTheme="minorEastAsia" w:hAnsiTheme="minorEastAsia" w:eastAsiaTheme="minorEastAsia" w:cstheme="minorEastAsia"/>
          <w:color w:val="auto"/>
          <w:sz w:val="22"/>
          <w:szCs w:val="22"/>
          <w:shd w:val="clear" w:color="auto" w:fill="FFFFFF"/>
          <w:lang w:val="zh-TW" w:eastAsia="zh-TW"/>
        </w:rPr>
        <w:t>年</w:t>
      </w:r>
      <w:r>
        <w:rPr>
          <w:rFonts w:hint="eastAsia" w:asciiTheme="minorEastAsia" w:hAnsiTheme="minorEastAsia" w:eastAsiaTheme="minorEastAsia" w:cstheme="minorEastAsia"/>
          <w:color w:val="auto"/>
          <w:sz w:val="22"/>
          <w:szCs w:val="22"/>
          <w:shd w:val="clear" w:color="auto" w:fill="FFFFFF"/>
          <w:lang w:val="en-US" w:eastAsia="zh-CN"/>
        </w:rPr>
        <w:t>6</w:t>
      </w:r>
      <w:r>
        <w:rPr>
          <w:rFonts w:hint="eastAsia" w:asciiTheme="minorEastAsia" w:hAnsiTheme="minorEastAsia" w:eastAsiaTheme="minorEastAsia" w:cstheme="minorEastAsia"/>
          <w:color w:val="auto"/>
          <w:sz w:val="22"/>
          <w:szCs w:val="22"/>
          <w:shd w:val="clear" w:color="auto" w:fill="FFFFFF"/>
          <w:lang w:val="zh-TW" w:eastAsia="zh-TW"/>
        </w:rPr>
        <w:t>月</w:t>
      </w:r>
      <w:r>
        <w:rPr>
          <w:rFonts w:hint="eastAsia" w:asciiTheme="minorEastAsia" w:hAnsiTheme="minorEastAsia" w:eastAsiaTheme="minorEastAsia" w:cstheme="minorEastAsia"/>
          <w:color w:val="auto"/>
          <w:sz w:val="22"/>
          <w:szCs w:val="22"/>
          <w:shd w:val="clear" w:color="auto" w:fill="FFFFFF"/>
          <w:lang w:val="en-US" w:eastAsia="zh-CN"/>
        </w:rPr>
        <w:t>4</w:t>
      </w:r>
      <w:r>
        <w:rPr>
          <w:rFonts w:hint="eastAsia" w:asciiTheme="minorEastAsia" w:hAnsiTheme="minorEastAsia" w:eastAsiaTheme="minorEastAsia" w:cstheme="minorEastAsia"/>
          <w:color w:val="auto"/>
          <w:sz w:val="22"/>
          <w:szCs w:val="22"/>
          <w:shd w:val="clear" w:color="auto" w:fill="FFFFFF"/>
          <w:lang w:val="zh-TW" w:eastAsia="zh-TW"/>
        </w:rPr>
        <w:t>日</w:t>
      </w:r>
      <w:r>
        <w:rPr>
          <w:rFonts w:hint="eastAsia" w:asciiTheme="minorEastAsia" w:hAnsiTheme="minorEastAsia" w:eastAsiaTheme="minorEastAsia" w:cstheme="minorEastAsia"/>
          <w:color w:val="auto"/>
          <w:sz w:val="22"/>
          <w:szCs w:val="22"/>
          <w:shd w:val="clear" w:color="auto" w:fill="FFFFFF"/>
        </w:rPr>
        <w:t>14时30分</w:t>
      </w:r>
    </w:p>
    <w:p w14:paraId="4C071B01">
      <w:pPr>
        <w:pStyle w:val="74"/>
        <w:widowControl w:val="0"/>
        <w:spacing w:line="324" w:lineRule="auto"/>
        <w:ind w:firstLine="480"/>
        <w:rPr>
          <w:rFonts w:hint="eastAsia" w:asciiTheme="minorEastAsia" w:hAnsiTheme="minorEastAsia" w:eastAsiaTheme="minorEastAsia" w:cstheme="minorEastAsia"/>
          <w:color w:val="auto"/>
          <w:sz w:val="22"/>
          <w:szCs w:val="22"/>
          <w:shd w:val="clear" w:color="auto" w:fill="FFFFFF"/>
          <w:lang w:val="zh-TW" w:eastAsia="zh-TW"/>
        </w:rPr>
      </w:pPr>
      <w:r>
        <w:rPr>
          <w:rFonts w:hint="eastAsia" w:asciiTheme="minorEastAsia" w:hAnsiTheme="minorEastAsia" w:eastAsiaTheme="minorEastAsia" w:cstheme="minorEastAsia"/>
          <w:color w:val="auto"/>
          <w:sz w:val="22"/>
          <w:szCs w:val="22"/>
          <w:shd w:val="clear" w:color="auto" w:fill="FFFFFF"/>
          <w:lang w:val="zh-TW" w:eastAsia="zh-TW"/>
        </w:rPr>
        <w:t>递交方式：纸质文件，现场递交。</w:t>
      </w:r>
    </w:p>
    <w:p w14:paraId="47A3DBF1">
      <w:pPr>
        <w:pStyle w:val="74"/>
        <w:widowControl w:val="0"/>
        <w:spacing w:line="324" w:lineRule="auto"/>
        <w:ind w:firstLine="482"/>
        <w:rPr>
          <w:rFonts w:hint="eastAsia" w:asciiTheme="minorEastAsia" w:hAnsiTheme="minorEastAsia" w:eastAsiaTheme="minorEastAsia" w:cstheme="minorEastAsia"/>
          <w:b/>
          <w:bCs/>
          <w:color w:val="auto"/>
          <w:sz w:val="22"/>
          <w:szCs w:val="22"/>
          <w:shd w:val="clear" w:color="auto" w:fill="FFFFFF"/>
          <w:lang w:val="zh-TW" w:eastAsia="zh-TW"/>
        </w:rPr>
      </w:pPr>
      <w:r>
        <w:rPr>
          <w:rFonts w:hint="eastAsia" w:asciiTheme="minorEastAsia" w:hAnsiTheme="minorEastAsia" w:eastAsiaTheme="minorEastAsia" w:cstheme="minorEastAsia"/>
          <w:b/>
          <w:bCs/>
          <w:color w:val="auto"/>
          <w:sz w:val="22"/>
          <w:szCs w:val="22"/>
          <w:shd w:val="clear" w:color="auto" w:fill="FFFFFF"/>
          <w:lang w:val="zh-TW" w:eastAsia="zh-TW"/>
        </w:rPr>
        <w:t>六、开标时间及地点：</w:t>
      </w:r>
    </w:p>
    <w:p w14:paraId="74397993">
      <w:pPr>
        <w:pStyle w:val="74"/>
        <w:widowControl w:val="0"/>
        <w:spacing w:line="324" w:lineRule="auto"/>
        <w:ind w:firstLine="480"/>
        <w:rPr>
          <w:rFonts w:hint="eastAsia" w:asciiTheme="minorEastAsia" w:hAnsiTheme="minorEastAsia" w:eastAsiaTheme="minorEastAsia" w:cstheme="minorEastAsia"/>
          <w:color w:val="auto"/>
          <w:sz w:val="22"/>
          <w:szCs w:val="22"/>
          <w:shd w:val="clear" w:color="auto" w:fill="FFFFFF"/>
          <w:lang w:val="zh-TW" w:eastAsia="zh-TW"/>
        </w:rPr>
      </w:pPr>
      <w:r>
        <w:rPr>
          <w:rFonts w:hint="eastAsia" w:asciiTheme="minorEastAsia" w:hAnsiTheme="minorEastAsia" w:eastAsiaTheme="minorEastAsia" w:cstheme="minorEastAsia"/>
          <w:color w:val="auto"/>
          <w:sz w:val="22"/>
          <w:szCs w:val="22"/>
          <w:shd w:val="clear" w:color="auto" w:fill="FFFFFF"/>
          <w:lang w:val="zh-TW" w:eastAsia="zh-TW"/>
        </w:rPr>
        <w:t>开标时间：20</w:t>
      </w:r>
      <w:r>
        <w:rPr>
          <w:rFonts w:hint="eastAsia" w:asciiTheme="minorEastAsia" w:hAnsiTheme="minorEastAsia" w:eastAsiaTheme="minorEastAsia" w:cstheme="minorEastAsia"/>
          <w:color w:val="auto"/>
          <w:sz w:val="22"/>
          <w:szCs w:val="22"/>
          <w:shd w:val="clear" w:color="auto" w:fill="FFFFFF"/>
          <w:lang w:val="zh-TW"/>
        </w:rPr>
        <w:t>2</w:t>
      </w:r>
      <w:r>
        <w:rPr>
          <w:rFonts w:hint="eastAsia" w:asciiTheme="minorEastAsia" w:hAnsiTheme="minorEastAsia" w:eastAsiaTheme="minorEastAsia" w:cstheme="minorEastAsia"/>
          <w:color w:val="auto"/>
          <w:sz w:val="22"/>
          <w:szCs w:val="22"/>
          <w:shd w:val="clear" w:color="auto" w:fill="FFFFFF"/>
          <w:lang w:val="en-US" w:eastAsia="zh-CN"/>
        </w:rPr>
        <w:t>6</w:t>
      </w:r>
      <w:r>
        <w:rPr>
          <w:rFonts w:hint="eastAsia" w:asciiTheme="minorEastAsia" w:hAnsiTheme="minorEastAsia" w:eastAsiaTheme="minorEastAsia" w:cstheme="minorEastAsia"/>
          <w:color w:val="auto"/>
          <w:sz w:val="22"/>
          <w:szCs w:val="22"/>
          <w:shd w:val="clear" w:color="auto" w:fill="FFFFFF"/>
          <w:lang w:val="zh-TW" w:eastAsia="zh-TW"/>
        </w:rPr>
        <w:t>年</w:t>
      </w:r>
      <w:r>
        <w:rPr>
          <w:rFonts w:hint="eastAsia" w:asciiTheme="minorEastAsia" w:hAnsiTheme="minorEastAsia" w:eastAsiaTheme="minorEastAsia" w:cstheme="minorEastAsia"/>
          <w:color w:val="auto"/>
          <w:sz w:val="22"/>
          <w:szCs w:val="22"/>
          <w:shd w:val="clear" w:color="auto" w:fill="FFFFFF"/>
          <w:lang w:val="en-US" w:eastAsia="zh-CN"/>
        </w:rPr>
        <w:t>6</w:t>
      </w:r>
      <w:r>
        <w:rPr>
          <w:rFonts w:hint="eastAsia" w:asciiTheme="minorEastAsia" w:hAnsiTheme="minorEastAsia" w:eastAsiaTheme="minorEastAsia" w:cstheme="minorEastAsia"/>
          <w:color w:val="auto"/>
          <w:sz w:val="22"/>
          <w:szCs w:val="22"/>
          <w:shd w:val="clear" w:color="auto" w:fill="FFFFFF"/>
          <w:lang w:val="zh-TW" w:eastAsia="zh-TW"/>
        </w:rPr>
        <w:t>月</w:t>
      </w:r>
      <w:r>
        <w:rPr>
          <w:rFonts w:hint="eastAsia" w:asciiTheme="minorEastAsia" w:hAnsiTheme="minorEastAsia" w:eastAsiaTheme="minorEastAsia" w:cstheme="minorEastAsia"/>
          <w:color w:val="auto"/>
          <w:sz w:val="22"/>
          <w:szCs w:val="22"/>
          <w:shd w:val="clear" w:color="auto" w:fill="FFFFFF"/>
          <w:lang w:val="en-US" w:eastAsia="zh-CN"/>
        </w:rPr>
        <w:t>4</w:t>
      </w:r>
      <w:r>
        <w:rPr>
          <w:rFonts w:hint="eastAsia" w:asciiTheme="minorEastAsia" w:hAnsiTheme="minorEastAsia" w:eastAsiaTheme="minorEastAsia" w:cstheme="minorEastAsia"/>
          <w:color w:val="auto"/>
          <w:sz w:val="22"/>
          <w:szCs w:val="22"/>
          <w:shd w:val="clear" w:color="auto" w:fill="FFFFFF"/>
          <w:lang w:val="zh-TW" w:eastAsia="zh-TW"/>
        </w:rPr>
        <w:t>日</w:t>
      </w:r>
      <w:r>
        <w:rPr>
          <w:rFonts w:hint="eastAsia" w:asciiTheme="minorEastAsia" w:hAnsiTheme="minorEastAsia" w:eastAsiaTheme="minorEastAsia" w:cstheme="minorEastAsia"/>
          <w:color w:val="auto"/>
          <w:sz w:val="22"/>
          <w:szCs w:val="22"/>
          <w:shd w:val="clear" w:color="auto" w:fill="FFFFFF"/>
        </w:rPr>
        <w:t>14时30分</w:t>
      </w:r>
    </w:p>
    <w:p w14:paraId="604204E2">
      <w:pPr>
        <w:pStyle w:val="74"/>
        <w:widowControl w:val="0"/>
        <w:spacing w:line="324" w:lineRule="auto"/>
        <w:ind w:firstLine="440" w:firstLineChars="200"/>
        <w:rPr>
          <w:rFonts w:hint="eastAsia" w:asciiTheme="minorEastAsia" w:hAnsiTheme="minorEastAsia" w:eastAsiaTheme="minorEastAsia" w:cstheme="minorEastAsia"/>
          <w:color w:val="auto"/>
          <w:sz w:val="22"/>
          <w:szCs w:val="22"/>
          <w:shd w:val="clear" w:color="auto" w:fill="FFFFFF"/>
          <w:lang w:val="zh-TW" w:eastAsia="zh-CN"/>
        </w:rPr>
      </w:pPr>
      <w:r>
        <w:rPr>
          <w:rFonts w:hint="eastAsia" w:asciiTheme="minorEastAsia" w:hAnsiTheme="minorEastAsia" w:eastAsiaTheme="minorEastAsia" w:cstheme="minorEastAsia"/>
          <w:color w:val="auto"/>
          <w:sz w:val="22"/>
          <w:szCs w:val="22"/>
          <w:shd w:val="clear" w:color="auto" w:fill="FFFFFF"/>
          <w:lang w:val="zh-TW" w:eastAsia="zh-TW"/>
        </w:rPr>
        <w:t>开标地点：</w:t>
      </w:r>
      <w:r>
        <w:rPr>
          <w:rFonts w:hint="eastAsia" w:asciiTheme="minorEastAsia" w:hAnsiTheme="minorEastAsia" w:eastAsiaTheme="minorEastAsia" w:cstheme="minorEastAsia"/>
          <w:color w:val="auto"/>
          <w:sz w:val="22"/>
          <w:szCs w:val="22"/>
          <w:shd w:val="clear" w:color="auto" w:fill="FFFFFF"/>
          <w:lang w:val="zh-TW" w:eastAsia="zh-CN"/>
        </w:rPr>
        <w:t>南京市雨花台区锦绣街5号绿地之窗C-4栋320室</w:t>
      </w:r>
    </w:p>
    <w:p w14:paraId="1ECA2A2A">
      <w:pPr>
        <w:pStyle w:val="74"/>
        <w:widowControl w:val="0"/>
        <w:spacing w:line="324" w:lineRule="auto"/>
        <w:ind w:firstLine="442" w:firstLineChars="200"/>
        <w:rPr>
          <w:rFonts w:hint="eastAsia" w:asciiTheme="minorEastAsia" w:hAnsiTheme="minorEastAsia" w:eastAsiaTheme="minorEastAsia" w:cstheme="minorEastAsia"/>
          <w:b/>
          <w:bCs/>
          <w:color w:val="auto"/>
          <w:sz w:val="22"/>
          <w:szCs w:val="22"/>
          <w:shd w:val="clear" w:color="auto" w:fill="FFFFFF"/>
          <w:lang w:val="zh-TW" w:eastAsia="zh-TW"/>
        </w:rPr>
      </w:pPr>
      <w:r>
        <w:rPr>
          <w:rFonts w:hint="eastAsia" w:asciiTheme="minorEastAsia" w:hAnsiTheme="minorEastAsia" w:eastAsiaTheme="minorEastAsia" w:cstheme="minorEastAsia"/>
          <w:b/>
          <w:bCs/>
          <w:color w:val="auto"/>
          <w:sz w:val="22"/>
          <w:szCs w:val="22"/>
          <w:shd w:val="clear" w:color="auto" w:fill="FFFFFF"/>
          <w:lang w:val="zh-TW" w:eastAsia="zh-TW"/>
        </w:rPr>
        <w:t>七、其他</w:t>
      </w:r>
    </w:p>
    <w:p w14:paraId="4CC048C0">
      <w:pPr>
        <w:pStyle w:val="74"/>
        <w:widowControl w:val="0"/>
        <w:spacing w:line="324" w:lineRule="auto"/>
        <w:ind w:firstLine="480"/>
        <w:rPr>
          <w:rFonts w:hint="eastAsia" w:asciiTheme="minorEastAsia" w:hAnsiTheme="minorEastAsia" w:eastAsiaTheme="minorEastAsia" w:cstheme="minorEastAsia"/>
          <w:color w:val="auto"/>
          <w:sz w:val="22"/>
          <w:szCs w:val="22"/>
          <w:shd w:val="clear" w:color="auto" w:fill="FFFFFF"/>
        </w:rPr>
      </w:pPr>
      <w:r>
        <w:rPr>
          <w:rFonts w:hint="eastAsia" w:asciiTheme="minorEastAsia" w:hAnsiTheme="minorEastAsia" w:eastAsiaTheme="minorEastAsia" w:cstheme="minorEastAsia"/>
          <w:color w:val="auto"/>
          <w:sz w:val="22"/>
          <w:szCs w:val="22"/>
          <w:shd w:val="clear" w:color="auto" w:fill="FFFFFF"/>
        </w:rPr>
        <w:t>1</w:t>
      </w:r>
      <w:r>
        <w:rPr>
          <w:rFonts w:hint="eastAsia" w:asciiTheme="minorEastAsia" w:hAnsiTheme="minorEastAsia" w:eastAsiaTheme="minorEastAsia" w:cstheme="minorEastAsia"/>
          <w:color w:val="auto"/>
          <w:sz w:val="22"/>
          <w:szCs w:val="22"/>
          <w:shd w:val="clear" w:color="auto" w:fill="FFFFFF"/>
          <w:lang w:val="zh-TW"/>
        </w:rPr>
        <w:t>.</w:t>
      </w:r>
      <w:r>
        <w:rPr>
          <w:rFonts w:hint="eastAsia" w:asciiTheme="minorEastAsia" w:hAnsiTheme="minorEastAsia" w:eastAsiaTheme="minorEastAsia" w:cstheme="minorEastAsia"/>
          <w:color w:val="auto"/>
          <w:sz w:val="22"/>
          <w:szCs w:val="22"/>
          <w:shd w:val="clear" w:color="auto" w:fill="FFFFFF"/>
          <w:lang w:val="zh-TW" w:eastAsia="zh-TW"/>
        </w:rPr>
        <w:t>响应文件份数：纸质版响应文件一式叁份(壹份正本、贰份副本)，电子版响应文件壹份(电子版须为</w:t>
      </w:r>
      <w:r>
        <w:rPr>
          <w:rFonts w:hint="eastAsia" w:asciiTheme="minorEastAsia" w:hAnsiTheme="minorEastAsia" w:eastAsiaTheme="minorEastAsia" w:cstheme="minorEastAsia"/>
          <w:color w:val="auto"/>
          <w:sz w:val="22"/>
          <w:szCs w:val="22"/>
          <w:shd w:val="clear" w:color="auto" w:fill="FFFFFF"/>
          <w:lang w:val="zh-TW"/>
        </w:rPr>
        <w:t>响应文件</w:t>
      </w:r>
      <w:r>
        <w:rPr>
          <w:rFonts w:hint="eastAsia" w:asciiTheme="minorEastAsia" w:hAnsiTheme="minorEastAsia" w:eastAsiaTheme="minorEastAsia" w:cstheme="minorEastAsia"/>
          <w:color w:val="auto"/>
          <w:sz w:val="22"/>
          <w:szCs w:val="22"/>
          <w:shd w:val="clear" w:color="auto" w:fill="FFFFFF"/>
          <w:lang w:val="zh-TW" w:eastAsia="zh-TW"/>
        </w:rPr>
        <w:t>正本加盖公章、签字后形成PDF扫描件，扫描件内容应与纸质</w:t>
      </w:r>
      <w:r>
        <w:rPr>
          <w:rFonts w:hint="eastAsia" w:asciiTheme="minorEastAsia" w:hAnsiTheme="minorEastAsia" w:eastAsiaTheme="minorEastAsia" w:cstheme="minorEastAsia"/>
          <w:color w:val="auto"/>
          <w:sz w:val="22"/>
          <w:szCs w:val="22"/>
          <w:shd w:val="clear" w:color="auto" w:fill="FFFFFF"/>
          <w:lang w:val="zh-TW"/>
        </w:rPr>
        <w:t>响应文件</w:t>
      </w:r>
      <w:r>
        <w:rPr>
          <w:rFonts w:hint="eastAsia" w:asciiTheme="minorEastAsia" w:hAnsiTheme="minorEastAsia" w:eastAsiaTheme="minorEastAsia" w:cstheme="minorEastAsia"/>
          <w:color w:val="auto"/>
          <w:sz w:val="22"/>
          <w:szCs w:val="22"/>
          <w:shd w:val="clear" w:color="auto" w:fill="FFFFFF"/>
          <w:lang w:val="zh-TW" w:eastAsia="zh-TW"/>
        </w:rPr>
        <w:t>正本完全一致。文件名建议修改为公司名+项目编号简写、U盘形式，随纸质正本文件一并提交)。当纸质正本文件 与副本、电子版文件不一致时，以纸质正本文件为准。电子版文件用于辅助评标和存档，供应商须承担前述不一致造成的不利后果。每份纸质文件须清楚标明“正本”或“副本”字样。</w:t>
      </w:r>
    </w:p>
    <w:p w14:paraId="07B3D022">
      <w:pPr>
        <w:pStyle w:val="74"/>
        <w:widowControl w:val="0"/>
        <w:spacing w:line="324" w:lineRule="auto"/>
        <w:ind w:firstLine="440" w:firstLineChars="200"/>
        <w:rPr>
          <w:rFonts w:hint="eastAsia" w:asciiTheme="minorEastAsia" w:hAnsiTheme="minorEastAsia" w:eastAsiaTheme="minorEastAsia" w:cstheme="minorEastAsia"/>
          <w:color w:val="auto"/>
          <w:sz w:val="22"/>
          <w:szCs w:val="22"/>
          <w:shd w:val="clear" w:color="auto" w:fill="FFFFFF"/>
        </w:rPr>
      </w:pPr>
      <w:r>
        <w:rPr>
          <w:rFonts w:hint="eastAsia" w:asciiTheme="minorEastAsia" w:hAnsiTheme="minorEastAsia" w:eastAsiaTheme="minorEastAsia" w:cstheme="minorEastAsia"/>
          <w:color w:val="auto"/>
          <w:sz w:val="22"/>
          <w:szCs w:val="22"/>
          <w:shd w:val="clear" w:color="auto" w:fill="FFFFFF"/>
        </w:rPr>
        <w:t>2.</w:t>
      </w:r>
      <w:r>
        <w:rPr>
          <w:rFonts w:hint="eastAsia" w:asciiTheme="minorEastAsia" w:hAnsiTheme="minorEastAsia" w:eastAsiaTheme="minorEastAsia" w:cstheme="minorEastAsia"/>
          <w:color w:val="auto"/>
          <w:spacing w:val="-2"/>
          <w:sz w:val="22"/>
          <w:szCs w:val="22"/>
          <w:shd w:val="clear" w:color="auto" w:fill="FFFFFF"/>
          <w:lang w:val="zh-TW"/>
        </w:rPr>
        <w:t>采购项目需要落实的政府采购政策情况：本项目若符合政府强制采购节能产品、鼓励环保产品、扶持福利企业、促进残疾人就业、支持中小微企业、支持监狱和戒毒企业等政策，将落实相关政策；供应商如为中小微企业、监狱企业、残疾人福利性单位、节能环保产品须提供相关证明材料。</w:t>
      </w:r>
    </w:p>
    <w:p w14:paraId="18446EC9">
      <w:pPr>
        <w:pStyle w:val="74"/>
        <w:widowControl w:val="0"/>
        <w:spacing w:line="324" w:lineRule="auto"/>
        <w:ind w:firstLine="440" w:firstLineChars="200"/>
        <w:rPr>
          <w:rFonts w:hint="eastAsia" w:asciiTheme="minorEastAsia" w:hAnsiTheme="minorEastAsia" w:eastAsiaTheme="minorEastAsia" w:cstheme="minorEastAsia"/>
          <w:color w:val="auto"/>
          <w:sz w:val="22"/>
          <w:szCs w:val="22"/>
          <w:shd w:val="clear" w:color="auto" w:fill="FFFFFF"/>
        </w:rPr>
      </w:pPr>
      <w:r>
        <w:rPr>
          <w:rFonts w:hint="eastAsia" w:asciiTheme="minorEastAsia" w:hAnsiTheme="minorEastAsia" w:eastAsiaTheme="minorEastAsia" w:cstheme="minorEastAsia"/>
          <w:color w:val="auto"/>
          <w:sz w:val="22"/>
          <w:szCs w:val="22"/>
          <w:shd w:val="clear" w:color="auto" w:fill="FFFFFF"/>
        </w:rPr>
        <w:t>3.</w:t>
      </w:r>
      <w:r>
        <w:rPr>
          <w:rFonts w:hint="eastAsia" w:asciiTheme="minorEastAsia" w:hAnsiTheme="minorEastAsia" w:eastAsiaTheme="minorEastAsia" w:cstheme="minorEastAsia"/>
          <w:color w:val="auto"/>
          <w:sz w:val="22"/>
          <w:szCs w:val="22"/>
          <w:shd w:val="clear" w:color="auto" w:fill="FFFFFF"/>
          <w:lang w:val="zh-TW"/>
        </w:rPr>
        <w:t>集中考察现场及答疑时间、地点：采购人不组织。</w:t>
      </w:r>
    </w:p>
    <w:p w14:paraId="145AE4F9">
      <w:pPr>
        <w:pStyle w:val="74"/>
        <w:widowControl w:val="0"/>
        <w:spacing w:line="324" w:lineRule="auto"/>
        <w:ind w:firstLine="440" w:firstLineChars="200"/>
        <w:rPr>
          <w:rFonts w:hint="eastAsia" w:asciiTheme="minorEastAsia" w:hAnsiTheme="minorEastAsia" w:eastAsiaTheme="minorEastAsia" w:cstheme="minorEastAsia"/>
          <w:color w:val="auto"/>
          <w:sz w:val="22"/>
          <w:szCs w:val="22"/>
          <w:shd w:val="clear" w:color="auto" w:fill="FFFFFF"/>
        </w:rPr>
      </w:pPr>
      <w:r>
        <w:rPr>
          <w:rFonts w:hint="eastAsia" w:asciiTheme="minorEastAsia" w:hAnsiTheme="minorEastAsia" w:eastAsiaTheme="minorEastAsia" w:cstheme="minorEastAsia"/>
          <w:color w:val="auto"/>
          <w:sz w:val="22"/>
          <w:szCs w:val="22"/>
          <w:shd w:val="clear" w:color="auto" w:fill="FFFFFF"/>
        </w:rPr>
        <w:t>4.</w:t>
      </w:r>
      <w:r>
        <w:rPr>
          <w:rFonts w:hint="eastAsia" w:asciiTheme="minorEastAsia" w:hAnsiTheme="minorEastAsia" w:eastAsiaTheme="minorEastAsia" w:cstheme="minorEastAsia"/>
          <w:color w:val="auto"/>
          <w:sz w:val="22"/>
          <w:szCs w:val="22"/>
          <w:shd w:val="clear" w:color="auto" w:fill="FFFFFF"/>
          <w:lang w:val="zh-TW"/>
        </w:rPr>
        <w:t>本项目不收取投标保证金。</w:t>
      </w:r>
    </w:p>
    <w:p w14:paraId="7E0ED0A9">
      <w:pPr>
        <w:pStyle w:val="74"/>
        <w:widowControl w:val="0"/>
        <w:spacing w:line="324" w:lineRule="auto"/>
        <w:ind w:firstLine="442" w:firstLineChars="200"/>
        <w:rPr>
          <w:rFonts w:hint="eastAsia" w:asciiTheme="minorEastAsia" w:hAnsiTheme="minorEastAsia" w:eastAsiaTheme="minorEastAsia" w:cstheme="minorEastAsia"/>
          <w:b/>
          <w:bCs/>
          <w:color w:val="auto"/>
          <w:sz w:val="22"/>
          <w:szCs w:val="22"/>
          <w:shd w:val="clear" w:color="auto" w:fill="FFFFFF"/>
          <w:lang w:val="zh-TW" w:eastAsia="zh-TW"/>
        </w:rPr>
      </w:pPr>
      <w:r>
        <w:rPr>
          <w:rFonts w:hint="eastAsia" w:asciiTheme="minorEastAsia" w:hAnsiTheme="minorEastAsia" w:eastAsiaTheme="minorEastAsia" w:cstheme="minorEastAsia"/>
          <w:b/>
          <w:bCs/>
          <w:color w:val="auto"/>
          <w:sz w:val="22"/>
          <w:szCs w:val="22"/>
          <w:shd w:val="clear" w:color="auto" w:fill="FFFFFF"/>
          <w:lang w:val="zh-TW" w:eastAsia="zh-TW"/>
        </w:rPr>
        <w:t>八、监督部门</w:t>
      </w:r>
    </w:p>
    <w:p w14:paraId="1967EA0B">
      <w:pPr>
        <w:pStyle w:val="74"/>
        <w:widowControl w:val="0"/>
        <w:spacing w:line="324" w:lineRule="auto"/>
        <w:ind w:firstLine="440" w:firstLineChars="200"/>
        <w:rPr>
          <w:rFonts w:hint="eastAsia" w:asciiTheme="minorEastAsia" w:hAnsiTheme="minorEastAsia" w:eastAsiaTheme="minorEastAsia" w:cstheme="minorEastAsia"/>
          <w:color w:val="auto"/>
          <w:sz w:val="22"/>
          <w:szCs w:val="22"/>
          <w:shd w:val="clear" w:color="auto" w:fill="FFFFFF"/>
          <w:lang w:val="zh-TW" w:eastAsia="zh-TW"/>
        </w:rPr>
      </w:pPr>
      <w:r>
        <w:rPr>
          <w:rFonts w:hint="eastAsia" w:asciiTheme="minorEastAsia" w:hAnsiTheme="minorEastAsia" w:eastAsiaTheme="minorEastAsia" w:cstheme="minorEastAsia"/>
          <w:color w:val="auto"/>
          <w:sz w:val="22"/>
          <w:szCs w:val="22"/>
          <w:shd w:val="clear" w:color="auto" w:fill="FFFFFF"/>
          <w:lang w:val="zh-TW" w:eastAsia="zh-TW"/>
        </w:rPr>
        <w:t>本招标项目的监督部门为</w:t>
      </w:r>
      <w:r>
        <w:rPr>
          <w:rFonts w:hint="eastAsia" w:asciiTheme="minorEastAsia" w:hAnsiTheme="minorEastAsia" w:eastAsiaTheme="minorEastAsia" w:cstheme="minorEastAsia"/>
          <w:color w:val="auto"/>
          <w:sz w:val="22"/>
          <w:szCs w:val="22"/>
          <w:lang w:eastAsia="zh-CN"/>
        </w:rPr>
        <w:t>南京市栖霞区水务局</w:t>
      </w:r>
      <w:r>
        <w:rPr>
          <w:rFonts w:hint="eastAsia" w:asciiTheme="minorEastAsia" w:hAnsiTheme="minorEastAsia" w:eastAsiaTheme="minorEastAsia" w:cstheme="minorEastAsia"/>
          <w:color w:val="auto"/>
          <w:sz w:val="22"/>
          <w:szCs w:val="22"/>
          <w:shd w:val="clear" w:color="auto" w:fill="FFFFFF"/>
          <w:lang w:val="zh-TW" w:eastAsia="zh-TW"/>
        </w:rPr>
        <w:t>。</w:t>
      </w:r>
    </w:p>
    <w:p w14:paraId="428A6B35">
      <w:pPr>
        <w:pStyle w:val="74"/>
        <w:widowControl w:val="0"/>
        <w:spacing w:line="324" w:lineRule="auto"/>
        <w:ind w:firstLine="442" w:firstLineChars="200"/>
        <w:rPr>
          <w:rFonts w:hint="eastAsia" w:asciiTheme="minorEastAsia" w:hAnsiTheme="minorEastAsia" w:eastAsiaTheme="minorEastAsia" w:cstheme="minorEastAsia"/>
          <w:b/>
          <w:bCs/>
          <w:color w:val="auto"/>
          <w:sz w:val="22"/>
          <w:szCs w:val="22"/>
          <w:shd w:val="clear" w:color="auto" w:fill="FFFFFF"/>
          <w:lang w:val="zh-TW" w:eastAsia="zh-TW"/>
        </w:rPr>
      </w:pPr>
      <w:r>
        <w:rPr>
          <w:rFonts w:hint="eastAsia" w:asciiTheme="minorEastAsia" w:hAnsiTheme="minorEastAsia" w:eastAsiaTheme="minorEastAsia" w:cstheme="minorEastAsia"/>
          <w:b/>
          <w:bCs/>
          <w:color w:val="auto"/>
          <w:sz w:val="22"/>
          <w:szCs w:val="22"/>
          <w:shd w:val="clear" w:color="auto" w:fill="FFFFFF"/>
          <w:lang w:val="zh-TW" w:eastAsia="zh-TW"/>
        </w:rPr>
        <w:t>九、联系方式</w:t>
      </w:r>
    </w:p>
    <w:p w14:paraId="533FA778">
      <w:pPr>
        <w:pStyle w:val="74"/>
        <w:widowControl w:val="0"/>
        <w:spacing w:line="324" w:lineRule="auto"/>
        <w:ind w:firstLine="480"/>
        <w:rPr>
          <w:rFonts w:hint="eastAsia" w:asciiTheme="minorEastAsia" w:hAnsiTheme="minorEastAsia" w:eastAsiaTheme="minorEastAsia" w:cstheme="minorEastAsia"/>
          <w:color w:val="auto"/>
          <w:sz w:val="22"/>
          <w:szCs w:val="22"/>
          <w:shd w:val="clear" w:color="auto" w:fill="FFFFFF"/>
        </w:rPr>
      </w:pPr>
      <w:r>
        <w:rPr>
          <w:rFonts w:hint="eastAsia" w:asciiTheme="minorEastAsia" w:hAnsiTheme="minorEastAsia" w:eastAsiaTheme="minorEastAsia" w:cstheme="minorEastAsia"/>
          <w:color w:val="auto"/>
          <w:sz w:val="22"/>
          <w:szCs w:val="22"/>
          <w:shd w:val="clear" w:color="auto" w:fill="FFFFFF"/>
        </w:rPr>
        <w:t>1.采购人信息</w:t>
      </w:r>
    </w:p>
    <w:p w14:paraId="4C0890EB">
      <w:pPr>
        <w:pStyle w:val="74"/>
        <w:widowControl w:val="0"/>
        <w:spacing w:line="324" w:lineRule="auto"/>
        <w:ind w:firstLine="480"/>
        <w:rPr>
          <w:rFonts w:hint="eastAsia" w:asciiTheme="minorEastAsia" w:hAnsiTheme="minorEastAsia" w:eastAsiaTheme="minorEastAsia" w:cstheme="minorEastAsia"/>
          <w:color w:val="auto"/>
          <w:sz w:val="22"/>
          <w:szCs w:val="22"/>
          <w:shd w:val="clear" w:color="auto" w:fill="FFFFFF"/>
          <w:lang w:eastAsia="zh-CN"/>
        </w:rPr>
      </w:pPr>
      <w:r>
        <w:rPr>
          <w:rFonts w:hint="eastAsia" w:asciiTheme="minorEastAsia" w:hAnsiTheme="minorEastAsia" w:eastAsiaTheme="minorEastAsia" w:cstheme="minorEastAsia"/>
          <w:color w:val="auto"/>
          <w:sz w:val="22"/>
          <w:szCs w:val="22"/>
          <w:shd w:val="clear" w:color="auto" w:fill="FFFFFF"/>
        </w:rPr>
        <w:t>名  称：</w:t>
      </w:r>
      <w:r>
        <w:rPr>
          <w:rFonts w:hint="eastAsia" w:asciiTheme="minorEastAsia" w:hAnsiTheme="minorEastAsia" w:eastAsiaTheme="minorEastAsia" w:cstheme="minorEastAsia"/>
          <w:color w:val="auto"/>
          <w:sz w:val="22"/>
          <w:szCs w:val="22"/>
          <w:shd w:val="clear" w:color="auto" w:fill="FFFFFF"/>
          <w:lang w:eastAsia="zh-CN"/>
        </w:rPr>
        <w:t>南京市栖霞区水务局</w:t>
      </w:r>
    </w:p>
    <w:p w14:paraId="7FAC578A">
      <w:pPr>
        <w:pStyle w:val="74"/>
        <w:widowControl w:val="0"/>
        <w:spacing w:line="324" w:lineRule="auto"/>
        <w:ind w:firstLine="480"/>
        <w:rPr>
          <w:rFonts w:hint="eastAsia" w:asciiTheme="minorEastAsia" w:hAnsiTheme="minorEastAsia" w:eastAsiaTheme="minorEastAsia" w:cstheme="minorEastAsia"/>
          <w:color w:val="auto"/>
          <w:sz w:val="22"/>
          <w:szCs w:val="22"/>
          <w:shd w:val="clear" w:color="auto" w:fill="FFFFFF"/>
          <w:lang w:eastAsia="zh-CN"/>
        </w:rPr>
      </w:pPr>
      <w:r>
        <w:rPr>
          <w:rFonts w:hint="eastAsia" w:asciiTheme="minorEastAsia" w:hAnsiTheme="minorEastAsia" w:eastAsiaTheme="minorEastAsia" w:cstheme="minorEastAsia"/>
          <w:color w:val="auto"/>
          <w:sz w:val="22"/>
          <w:szCs w:val="22"/>
          <w:shd w:val="clear" w:color="auto" w:fill="FFFFFF"/>
        </w:rPr>
        <w:t>地  址：</w:t>
      </w:r>
      <w:r>
        <w:rPr>
          <w:rFonts w:hint="eastAsia" w:asciiTheme="minorEastAsia" w:hAnsiTheme="minorEastAsia" w:eastAsiaTheme="minorEastAsia" w:cstheme="minorEastAsia"/>
          <w:color w:val="auto"/>
          <w:sz w:val="22"/>
          <w:szCs w:val="22"/>
          <w:shd w:val="clear" w:color="auto" w:fill="FFFFFF"/>
          <w:lang w:eastAsia="zh-CN"/>
        </w:rPr>
        <w:t>南京市栖霞区文苑路118号仙林商务中心</w:t>
      </w:r>
    </w:p>
    <w:p w14:paraId="11A756FA">
      <w:pPr>
        <w:pStyle w:val="74"/>
        <w:widowControl w:val="0"/>
        <w:spacing w:line="324" w:lineRule="auto"/>
        <w:ind w:firstLine="480"/>
        <w:rPr>
          <w:rFonts w:hint="eastAsia" w:asciiTheme="minorEastAsia" w:hAnsiTheme="minorEastAsia" w:eastAsiaTheme="minorEastAsia" w:cstheme="minorEastAsia"/>
          <w:color w:val="auto"/>
          <w:sz w:val="22"/>
          <w:szCs w:val="22"/>
          <w:shd w:val="clear" w:color="auto" w:fill="FFFFFF"/>
          <w:lang w:val="en-US" w:eastAsia="zh-CN"/>
        </w:rPr>
      </w:pPr>
      <w:r>
        <w:rPr>
          <w:rFonts w:hint="eastAsia" w:asciiTheme="minorEastAsia" w:hAnsiTheme="minorEastAsia" w:eastAsiaTheme="minorEastAsia" w:cstheme="minorEastAsia"/>
          <w:color w:val="auto"/>
          <w:sz w:val="22"/>
          <w:szCs w:val="22"/>
          <w:shd w:val="clear" w:color="auto" w:fill="FFFFFF"/>
        </w:rPr>
        <w:t>联系电话：</w:t>
      </w:r>
      <w:r>
        <w:rPr>
          <w:rFonts w:hint="eastAsia" w:asciiTheme="minorEastAsia" w:hAnsiTheme="minorEastAsia" w:eastAsiaTheme="minorEastAsia" w:cstheme="minorEastAsia"/>
          <w:color w:val="auto"/>
          <w:sz w:val="22"/>
          <w:szCs w:val="22"/>
          <w:shd w:val="clear" w:color="auto" w:fill="FFFFFF"/>
          <w:lang w:val="en-US" w:eastAsia="zh-CN"/>
        </w:rPr>
        <w:t>王科长   025-85561703　</w:t>
      </w:r>
    </w:p>
    <w:p w14:paraId="5BC06273">
      <w:pPr>
        <w:pStyle w:val="74"/>
        <w:widowControl w:val="0"/>
        <w:spacing w:line="324" w:lineRule="auto"/>
        <w:ind w:firstLine="480"/>
        <w:rPr>
          <w:rFonts w:hint="eastAsia" w:asciiTheme="minorEastAsia" w:hAnsiTheme="minorEastAsia" w:eastAsiaTheme="minorEastAsia" w:cstheme="minorEastAsia"/>
          <w:color w:val="auto"/>
          <w:sz w:val="22"/>
          <w:szCs w:val="22"/>
          <w:shd w:val="clear" w:color="auto" w:fill="FFFFFF"/>
        </w:rPr>
      </w:pPr>
      <w:r>
        <w:rPr>
          <w:rFonts w:hint="eastAsia" w:asciiTheme="minorEastAsia" w:hAnsiTheme="minorEastAsia" w:eastAsiaTheme="minorEastAsia" w:cstheme="minorEastAsia"/>
          <w:color w:val="auto"/>
          <w:sz w:val="22"/>
          <w:szCs w:val="22"/>
          <w:shd w:val="clear" w:color="auto" w:fill="FFFFFF"/>
        </w:rPr>
        <w:t>2.采购代理机构信息</w:t>
      </w:r>
    </w:p>
    <w:p w14:paraId="7E8DC75D">
      <w:pPr>
        <w:pStyle w:val="74"/>
        <w:widowControl w:val="0"/>
        <w:spacing w:line="324" w:lineRule="auto"/>
        <w:ind w:firstLine="480"/>
        <w:rPr>
          <w:rFonts w:hint="eastAsia" w:asciiTheme="minorEastAsia" w:hAnsiTheme="minorEastAsia" w:eastAsiaTheme="minorEastAsia" w:cstheme="minorEastAsia"/>
          <w:color w:val="auto"/>
          <w:sz w:val="22"/>
          <w:szCs w:val="22"/>
          <w:shd w:val="clear" w:color="auto" w:fill="FFFFFF"/>
          <w:lang w:eastAsia="zh-CN"/>
        </w:rPr>
      </w:pPr>
      <w:r>
        <w:rPr>
          <w:rFonts w:hint="eastAsia" w:asciiTheme="minorEastAsia" w:hAnsiTheme="minorEastAsia" w:eastAsiaTheme="minorEastAsia" w:cstheme="minorEastAsia"/>
          <w:color w:val="auto"/>
          <w:sz w:val="22"/>
          <w:szCs w:val="22"/>
          <w:shd w:val="clear" w:color="auto" w:fill="FFFFFF"/>
        </w:rPr>
        <w:t>名  称：</w:t>
      </w:r>
      <w:r>
        <w:rPr>
          <w:rFonts w:hint="eastAsia" w:asciiTheme="minorEastAsia" w:hAnsiTheme="minorEastAsia" w:eastAsiaTheme="minorEastAsia" w:cstheme="minorEastAsia"/>
          <w:color w:val="auto"/>
          <w:sz w:val="22"/>
          <w:szCs w:val="22"/>
          <w:shd w:val="clear" w:color="auto" w:fill="FFFFFF"/>
          <w:lang w:eastAsia="zh-CN"/>
        </w:rPr>
        <w:t>江苏苏越项目管理有限公司</w:t>
      </w:r>
    </w:p>
    <w:p w14:paraId="20264914">
      <w:pPr>
        <w:pStyle w:val="74"/>
        <w:widowControl w:val="0"/>
        <w:spacing w:line="324" w:lineRule="auto"/>
        <w:ind w:firstLine="480"/>
        <w:rPr>
          <w:rFonts w:hint="eastAsia" w:asciiTheme="minorEastAsia" w:hAnsiTheme="minorEastAsia" w:eastAsiaTheme="minorEastAsia" w:cstheme="minorEastAsia"/>
          <w:color w:val="auto"/>
          <w:sz w:val="22"/>
          <w:szCs w:val="22"/>
          <w:shd w:val="clear" w:color="auto" w:fill="FFFFFF"/>
          <w:lang w:eastAsia="zh-CN"/>
        </w:rPr>
      </w:pPr>
      <w:r>
        <w:rPr>
          <w:rFonts w:hint="eastAsia" w:asciiTheme="minorEastAsia" w:hAnsiTheme="minorEastAsia" w:eastAsiaTheme="minorEastAsia" w:cstheme="minorEastAsia"/>
          <w:color w:val="auto"/>
          <w:sz w:val="22"/>
          <w:szCs w:val="22"/>
          <w:shd w:val="clear" w:color="auto" w:fill="FFFFFF"/>
        </w:rPr>
        <w:t>地  址：</w:t>
      </w:r>
      <w:r>
        <w:rPr>
          <w:rFonts w:hint="eastAsia" w:asciiTheme="minorEastAsia" w:hAnsiTheme="minorEastAsia" w:eastAsiaTheme="minorEastAsia" w:cstheme="minorEastAsia"/>
          <w:color w:val="auto"/>
          <w:sz w:val="22"/>
          <w:szCs w:val="22"/>
          <w:shd w:val="clear" w:color="auto" w:fill="FFFFFF"/>
          <w:lang w:eastAsia="zh-CN"/>
        </w:rPr>
        <w:t>南京市雨花台区锦绣街5号绿地之窗C-4栋320室</w:t>
      </w:r>
    </w:p>
    <w:p w14:paraId="77CE3557">
      <w:pPr>
        <w:pStyle w:val="74"/>
        <w:widowControl w:val="0"/>
        <w:spacing w:line="324" w:lineRule="auto"/>
        <w:ind w:firstLine="480"/>
        <w:rPr>
          <w:rFonts w:hint="eastAsia" w:asciiTheme="minorEastAsia" w:hAnsiTheme="minorEastAsia" w:eastAsiaTheme="minorEastAsia" w:cstheme="minorEastAsia"/>
          <w:color w:val="auto"/>
          <w:sz w:val="22"/>
          <w:szCs w:val="22"/>
          <w:shd w:val="clear" w:color="auto" w:fill="FFFFFF"/>
          <w:lang w:eastAsia="zh-CN"/>
        </w:rPr>
      </w:pPr>
      <w:r>
        <w:rPr>
          <w:rFonts w:hint="eastAsia" w:asciiTheme="minorEastAsia" w:hAnsiTheme="minorEastAsia" w:eastAsiaTheme="minorEastAsia" w:cstheme="minorEastAsia"/>
          <w:color w:val="auto"/>
          <w:sz w:val="22"/>
          <w:szCs w:val="22"/>
          <w:shd w:val="clear" w:color="auto" w:fill="FFFFFF"/>
        </w:rPr>
        <w:t>联系方式：</w:t>
      </w:r>
      <w:r>
        <w:rPr>
          <w:rFonts w:hint="eastAsia" w:asciiTheme="minorEastAsia" w:hAnsiTheme="minorEastAsia" w:eastAsiaTheme="minorEastAsia" w:cstheme="minorEastAsia"/>
          <w:color w:val="auto"/>
          <w:sz w:val="22"/>
          <w:szCs w:val="22"/>
          <w:shd w:val="clear" w:color="auto" w:fill="FFFFFF"/>
          <w:lang w:eastAsia="zh-CN"/>
        </w:rPr>
        <w:t>13913353691</w:t>
      </w:r>
    </w:p>
    <w:p w14:paraId="3CE149D6">
      <w:pPr>
        <w:pStyle w:val="74"/>
        <w:widowControl w:val="0"/>
        <w:spacing w:line="324" w:lineRule="auto"/>
        <w:ind w:firstLine="480"/>
        <w:rPr>
          <w:rFonts w:hint="eastAsia" w:asciiTheme="minorEastAsia" w:hAnsiTheme="minorEastAsia" w:eastAsiaTheme="minorEastAsia" w:cstheme="minorEastAsia"/>
          <w:color w:val="auto"/>
          <w:sz w:val="22"/>
          <w:szCs w:val="22"/>
          <w:shd w:val="clear" w:color="auto" w:fill="FFFFFF"/>
        </w:rPr>
      </w:pPr>
      <w:r>
        <w:rPr>
          <w:rFonts w:hint="eastAsia" w:asciiTheme="minorEastAsia" w:hAnsiTheme="minorEastAsia" w:eastAsiaTheme="minorEastAsia" w:cstheme="minorEastAsia"/>
          <w:color w:val="auto"/>
          <w:sz w:val="22"/>
          <w:szCs w:val="22"/>
          <w:shd w:val="clear" w:color="auto" w:fill="FFFFFF"/>
        </w:rPr>
        <w:t>3.项目联系方式</w:t>
      </w:r>
    </w:p>
    <w:p w14:paraId="29DA5AB4">
      <w:pPr>
        <w:pStyle w:val="74"/>
        <w:widowControl w:val="0"/>
        <w:spacing w:line="324" w:lineRule="auto"/>
        <w:ind w:firstLine="480"/>
        <w:rPr>
          <w:rFonts w:hint="eastAsia" w:asciiTheme="minorEastAsia" w:hAnsiTheme="minorEastAsia" w:eastAsiaTheme="minorEastAsia" w:cstheme="minorEastAsia"/>
          <w:color w:val="auto"/>
          <w:sz w:val="22"/>
          <w:szCs w:val="22"/>
          <w:shd w:val="clear" w:color="auto" w:fill="FFFFFF"/>
          <w:lang w:eastAsia="zh-CN"/>
        </w:rPr>
      </w:pPr>
      <w:r>
        <w:rPr>
          <w:rFonts w:hint="eastAsia" w:asciiTheme="minorEastAsia" w:hAnsiTheme="minorEastAsia" w:eastAsiaTheme="minorEastAsia" w:cstheme="minorEastAsia"/>
          <w:color w:val="auto"/>
          <w:sz w:val="22"/>
          <w:szCs w:val="22"/>
          <w:shd w:val="clear" w:color="auto" w:fill="FFFFFF"/>
        </w:rPr>
        <w:t>项目联系人：</w:t>
      </w:r>
      <w:r>
        <w:rPr>
          <w:rFonts w:hint="eastAsia" w:asciiTheme="minorEastAsia" w:hAnsiTheme="minorEastAsia" w:eastAsiaTheme="minorEastAsia" w:cstheme="minorEastAsia"/>
          <w:color w:val="auto"/>
          <w:sz w:val="22"/>
          <w:szCs w:val="22"/>
          <w:shd w:val="clear" w:color="auto" w:fill="FFFFFF"/>
          <w:lang w:eastAsia="zh-CN"/>
        </w:rPr>
        <w:t>蒋工</w:t>
      </w:r>
    </w:p>
    <w:p w14:paraId="38D67B91">
      <w:pPr>
        <w:pStyle w:val="74"/>
        <w:widowControl w:val="0"/>
        <w:spacing w:line="324" w:lineRule="auto"/>
        <w:ind w:firstLine="480"/>
        <w:rPr>
          <w:rFonts w:hint="eastAsia" w:asciiTheme="minorEastAsia" w:hAnsiTheme="minorEastAsia" w:eastAsiaTheme="minorEastAsia" w:cstheme="minorEastAsia"/>
          <w:color w:val="auto"/>
          <w:sz w:val="22"/>
          <w:szCs w:val="22"/>
          <w:shd w:val="clear" w:color="auto" w:fill="FFFFFF"/>
          <w:lang w:eastAsia="zh-CN"/>
        </w:rPr>
      </w:pPr>
      <w:r>
        <w:rPr>
          <w:rFonts w:hint="eastAsia" w:asciiTheme="minorEastAsia" w:hAnsiTheme="minorEastAsia" w:eastAsiaTheme="minorEastAsia" w:cstheme="minorEastAsia"/>
          <w:color w:val="auto"/>
          <w:sz w:val="22"/>
          <w:szCs w:val="22"/>
          <w:shd w:val="clear" w:color="auto" w:fill="FFFFFF"/>
        </w:rPr>
        <w:t>电  话：</w:t>
      </w:r>
      <w:r>
        <w:rPr>
          <w:rFonts w:hint="eastAsia" w:asciiTheme="minorEastAsia" w:hAnsiTheme="minorEastAsia" w:eastAsiaTheme="minorEastAsia" w:cstheme="minorEastAsia"/>
          <w:color w:val="auto"/>
          <w:sz w:val="22"/>
          <w:szCs w:val="22"/>
          <w:shd w:val="clear" w:color="auto" w:fill="FFFFFF"/>
          <w:lang w:eastAsia="zh-CN"/>
        </w:rPr>
        <w:t>13913353691</w:t>
      </w:r>
    </w:p>
    <w:p w14:paraId="743E18D7">
      <w:pPr>
        <w:spacing w:line="324" w:lineRule="auto"/>
        <w:ind w:firstLine="416" w:firstLineChars="200"/>
        <w:rPr>
          <w:rFonts w:hint="eastAsia" w:asciiTheme="minorEastAsia" w:hAnsiTheme="minorEastAsia" w:eastAsiaTheme="minorEastAsia" w:cstheme="minorEastAsia"/>
          <w:color w:val="auto"/>
          <w:spacing w:val="-6"/>
          <w:lang w:val="zh-CN" w:eastAsia="zh-CN"/>
        </w:rPr>
      </w:pPr>
    </w:p>
    <w:p w14:paraId="1D8D40D4">
      <w:pPr>
        <w:spacing w:line="324" w:lineRule="auto"/>
        <w:ind w:firstLine="416" w:firstLineChars="200"/>
        <w:rPr>
          <w:rFonts w:hint="eastAsia" w:asciiTheme="minorEastAsia" w:hAnsiTheme="minorEastAsia" w:eastAsiaTheme="minorEastAsia" w:cstheme="minorEastAsia"/>
          <w:color w:val="auto"/>
          <w:spacing w:val="-6"/>
          <w:lang w:val="zh-CN" w:eastAsia="zh-CN"/>
        </w:rPr>
      </w:pPr>
    </w:p>
    <w:p w14:paraId="323E3B95">
      <w:pPr>
        <w:rPr>
          <w:rFonts w:hint="eastAsia" w:asciiTheme="minorEastAsia" w:hAnsiTheme="minorEastAsia" w:eastAsiaTheme="minorEastAsia" w:cstheme="minorEastAsia"/>
          <w:b/>
          <w:bCs/>
          <w:color w:val="auto"/>
          <w:sz w:val="32"/>
          <w:szCs w:val="32"/>
          <w:lang w:eastAsia="zh-CN"/>
        </w:rPr>
      </w:pPr>
      <w:bookmarkStart w:id="4" w:name="_Toc28974"/>
      <w:r>
        <w:rPr>
          <w:rFonts w:hint="eastAsia" w:asciiTheme="minorEastAsia" w:hAnsiTheme="minorEastAsia" w:eastAsiaTheme="minorEastAsia" w:cstheme="minorEastAsia"/>
          <w:b/>
          <w:bCs/>
          <w:color w:val="auto"/>
          <w:sz w:val="32"/>
          <w:szCs w:val="32"/>
          <w:lang w:eastAsia="zh-CN"/>
        </w:rPr>
        <w:br w:type="page"/>
      </w:r>
    </w:p>
    <w:p w14:paraId="74A08398">
      <w:pPr>
        <w:spacing w:line="324" w:lineRule="auto"/>
        <w:ind w:firstLine="643" w:firstLineChars="200"/>
        <w:jc w:val="center"/>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b/>
          <w:bCs/>
          <w:color w:val="auto"/>
          <w:sz w:val="32"/>
          <w:szCs w:val="32"/>
          <w:lang w:eastAsia="zh-CN"/>
        </w:rPr>
        <w:t>第二章 供应商须知</w:t>
      </w:r>
      <w:bookmarkEnd w:id="4"/>
      <w:bookmarkStart w:id="5" w:name="一、总____则"/>
      <w:bookmarkEnd w:id="5"/>
      <w:bookmarkStart w:id="6" w:name="_bookmark2"/>
      <w:bookmarkEnd w:id="6"/>
    </w:p>
    <w:p w14:paraId="4CE54A44">
      <w:pPr>
        <w:pStyle w:val="31"/>
        <w:numPr>
          <w:ilvl w:val="0"/>
          <w:numId w:val="1"/>
        </w:numPr>
        <w:tabs>
          <w:tab w:val="left" w:pos="1760"/>
        </w:tabs>
        <w:spacing w:before="0" w:line="324" w:lineRule="auto"/>
        <w:ind w:left="0" w:firstLine="420" w:firstLineChars="200"/>
        <w:rPr>
          <w:rFonts w:hint="eastAsia" w:asciiTheme="minorEastAsia" w:hAnsiTheme="minorEastAsia" w:eastAsiaTheme="minorEastAsia" w:cstheme="minorEastAsia"/>
          <w:color w:val="auto"/>
          <w:w w:val="95"/>
          <w:sz w:val="22"/>
          <w:szCs w:val="22"/>
        </w:rPr>
      </w:pPr>
      <w:r>
        <w:rPr>
          <w:rFonts w:hint="eastAsia" w:asciiTheme="minorEastAsia" w:hAnsiTheme="minorEastAsia" w:eastAsiaTheme="minorEastAsia" w:cstheme="minorEastAsia"/>
          <w:color w:val="auto"/>
          <w:w w:val="95"/>
          <w:sz w:val="22"/>
          <w:szCs w:val="22"/>
        </w:rPr>
        <w:t>总</w:t>
      </w:r>
      <w:r>
        <w:rPr>
          <w:rFonts w:hint="eastAsia" w:asciiTheme="minorEastAsia" w:hAnsiTheme="minorEastAsia" w:eastAsiaTheme="minorEastAsia" w:cstheme="minorEastAsia"/>
          <w:color w:val="auto"/>
          <w:w w:val="95"/>
          <w:sz w:val="22"/>
          <w:szCs w:val="22"/>
          <w:lang w:eastAsia="zh-CN"/>
        </w:rPr>
        <w:t xml:space="preserve">    </w:t>
      </w:r>
      <w:r>
        <w:rPr>
          <w:rFonts w:hint="eastAsia" w:asciiTheme="minorEastAsia" w:hAnsiTheme="minorEastAsia" w:eastAsiaTheme="minorEastAsia" w:cstheme="minorEastAsia"/>
          <w:color w:val="auto"/>
          <w:sz w:val="22"/>
          <w:szCs w:val="22"/>
        </w:rPr>
        <w:t>则</w:t>
      </w:r>
    </w:p>
    <w:p w14:paraId="135EE9D9">
      <w:pPr>
        <w:spacing w:line="324" w:lineRule="auto"/>
        <w:ind w:firstLine="442" w:firstLineChars="200"/>
        <w:rPr>
          <w:rFonts w:hint="eastAsia" w:asciiTheme="minorEastAsia" w:hAnsiTheme="minorEastAsia" w:eastAsiaTheme="minorEastAsia" w:cstheme="minorEastAsia"/>
          <w:b/>
          <w:color w:val="auto"/>
          <w:lang w:val="zh-CN"/>
        </w:rPr>
      </w:pPr>
      <w:r>
        <w:rPr>
          <w:rFonts w:hint="eastAsia" w:asciiTheme="minorEastAsia" w:hAnsiTheme="minorEastAsia" w:eastAsiaTheme="minorEastAsia" w:cstheme="minorEastAsia"/>
          <w:b/>
          <w:color w:val="auto"/>
          <w:lang w:val="zh-CN"/>
        </w:rPr>
        <w:t>1、适用法律</w:t>
      </w:r>
    </w:p>
    <w:p w14:paraId="3B3DE6D3">
      <w:pPr>
        <w:autoSpaceDE w:val="0"/>
        <w:autoSpaceDN w:val="0"/>
        <w:spacing w:line="324" w:lineRule="auto"/>
        <w:ind w:firstLine="44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参照</w:t>
      </w:r>
      <w:r>
        <w:rPr>
          <w:rFonts w:hint="eastAsia" w:asciiTheme="minorEastAsia" w:hAnsiTheme="minorEastAsia" w:eastAsiaTheme="minorEastAsia" w:cstheme="minorEastAsia"/>
          <w:color w:val="auto"/>
          <w:lang w:val="zh-CN" w:eastAsia="zh-CN"/>
        </w:rPr>
        <w:t>《中华人民共和国政府采购法》、《中华人民共和国政府采购法实施条例》、《</w:t>
      </w:r>
      <w:r>
        <w:rPr>
          <w:rFonts w:hint="eastAsia" w:asciiTheme="minorEastAsia" w:hAnsiTheme="minorEastAsia" w:eastAsiaTheme="minorEastAsia" w:cstheme="minorEastAsia"/>
          <w:color w:val="auto"/>
          <w:lang w:eastAsia="zh-CN"/>
        </w:rPr>
        <w:t>政府采购竞争性磋商采购方式管理暂行办法</w:t>
      </w:r>
      <w:r>
        <w:rPr>
          <w:rFonts w:hint="eastAsia" w:asciiTheme="minorEastAsia" w:hAnsiTheme="minorEastAsia" w:eastAsiaTheme="minorEastAsia" w:cstheme="minorEastAsia"/>
          <w:color w:val="auto"/>
          <w:lang w:val="zh-CN" w:eastAsia="zh-CN"/>
        </w:rPr>
        <w:t>》</w:t>
      </w:r>
      <w:r>
        <w:rPr>
          <w:rFonts w:hint="eastAsia" w:asciiTheme="minorEastAsia" w:hAnsiTheme="minorEastAsia" w:eastAsiaTheme="minorEastAsia" w:cstheme="minorEastAsia"/>
          <w:color w:val="auto"/>
          <w:lang w:eastAsia="zh-CN"/>
        </w:rPr>
        <w:t>等</w:t>
      </w:r>
      <w:r>
        <w:rPr>
          <w:rFonts w:hint="eastAsia" w:asciiTheme="minorEastAsia" w:hAnsiTheme="minorEastAsia" w:eastAsiaTheme="minorEastAsia" w:cstheme="minorEastAsia"/>
          <w:color w:val="auto"/>
          <w:lang w:val="zh-CN" w:eastAsia="zh-CN"/>
        </w:rPr>
        <w:t>有关法律、规章和规定等。</w:t>
      </w:r>
    </w:p>
    <w:p w14:paraId="50CD00F2">
      <w:pPr>
        <w:spacing w:line="324" w:lineRule="auto"/>
        <w:ind w:firstLine="442" w:firstLineChars="200"/>
        <w:rPr>
          <w:rFonts w:hint="eastAsia" w:asciiTheme="minorEastAsia" w:hAnsiTheme="minorEastAsia" w:eastAsiaTheme="minorEastAsia" w:cstheme="minorEastAsia"/>
          <w:b/>
          <w:color w:val="auto"/>
          <w:lang w:val="zh-CN" w:eastAsia="zh-CN"/>
        </w:rPr>
      </w:pPr>
      <w:r>
        <w:rPr>
          <w:rFonts w:hint="eastAsia" w:asciiTheme="minorEastAsia" w:hAnsiTheme="minorEastAsia" w:eastAsiaTheme="minorEastAsia" w:cstheme="minorEastAsia"/>
          <w:b/>
          <w:color w:val="auto"/>
          <w:lang w:val="zh-CN" w:eastAsia="zh-CN"/>
        </w:rPr>
        <w:t>2、定义</w:t>
      </w:r>
    </w:p>
    <w:p w14:paraId="63AA2B03">
      <w:pPr>
        <w:shd w:val="clear" w:color="auto" w:fill="FFFFFF"/>
        <w:spacing w:line="324" w:lineRule="auto"/>
        <w:ind w:firstLine="44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2.1“采购人”是指依法进行政府采购的国家机关、事业单位、团体组织。</w:t>
      </w:r>
    </w:p>
    <w:p w14:paraId="12410FE6">
      <w:pPr>
        <w:shd w:val="clear" w:color="auto" w:fill="FFFFFF"/>
        <w:spacing w:line="324" w:lineRule="auto"/>
        <w:ind w:firstLine="44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2.2“供应商”是指参加竞争性磋商，并符合采购文件规定资格条件的法人、其他组织或者自然人。</w:t>
      </w:r>
    </w:p>
    <w:p w14:paraId="650B9D0E">
      <w:pPr>
        <w:shd w:val="clear" w:color="auto" w:fill="FFFFFF"/>
        <w:spacing w:line="324" w:lineRule="auto"/>
        <w:ind w:firstLine="44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2.3“货物和服务”指本采购文件中所述产品及相关服务。</w:t>
      </w:r>
    </w:p>
    <w:p w14:paraId="09950C43">
      <w:pPr>
        <w:shd w:val="clear" w:color="auto" w:fill="FFFFFF"/>
        <w:spacing w:line="324" w:lineRule="auto"/>
        <w:ind w:firstLine="44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2.4“用户或使用单位”是指使用服务的单位。</w:t>
      </w:r>
    </w:p>
    <w:p w14:paraId="36042894">
      <w:pPr>
        <w:autoSpaceDE w:val="0"/>
        <w:autoSpaceDN w:val="0"/>
        <w:spacing w:line="324" w:lineRule="auto"/>
        <w:ind w:firstLine="442" w:firstLineChars="200"/>
        <w:rPr>
          <w:rFonts w:hint="eastAsia" w:asciiTheme="minorEastAsia" w:hAnsiTheme="minorEastAsia" w:eastAsiaTheme="minorEastAsia" w:cstheme="minorEastAsia"/>
          <w:b/>
          <w:bCs/>
          <w:color w:val="auto"/>
          <w:lang w:val="zh-CN" w:eastAsia="zh-CN"/>
        </w:rPr>
      </w:pPr>
      <w:r>
        <w:rPr>
          <w:rFonts w:hint="eastAsia" w:asciiTheme="minorEastAsia" w:hAnsiTheme="minorEastAsia" w:eastAsiaTheme="minorEastAsia" w:cstheme="minorEastAsia"/>
          <w:b/>
          <w:bCs/>
          <w:color w:val="auto"/>
          <w:lang w:val="zh-CN" w:eastAsia="zh-CN"/>
        </w:rPr>
        <w:t>3、政策功能</w:t>
      </w:r>
    </w:p>
    <w:p w14:paraId="58957F1F">
      <w:pPr>
        <w:autoSpaceDE w:val="0"/>
        <w:autoSpaceDN w:val="0"/>
        <w:spacing w:line="324" w:lineRule="auto"/>
        <w:ind w:firstLine="442" w:firstLineChars="200"/>
        <w:rPr>
          <w:rFonts w:hint="eastAsia" w:asciiTheme="minorEastAsia" w:hAnsiTheme="minorEastAsia" w:eastAsiaTheme="minorEastAsia" w:cstheme="minorEastAsia"/>
          <w:b/>
          <w:bCs/>
          <w:color w:val="auto"/>
          <w:lang w:val="zh-CN" w:eastAsia="zh-CN"/>
        </w:rPr>
      </w:pPr>
      <w:r>
        <w:rPr>
          <w:rFonts w:hint="eastAsia" w:asciiTheme="minorEastAsia" w:hAnsiTheme="minorEastAsia" w:eastAsiaTheme="minorEastAsia" w:cstheme="minorEastAsia"/>
          <w:b/>
          <w:bCs/>
          <w:color w:val="auto"/>
          <w:lang w:val="zh-CN" w:eastAsia="zh-CN"/>
        </w:rPr>
        <w:t>3.1 中小企业政策</w:t>
      </w:r>
    </w:p>
    <w:p w14:paraId="7A3A9B6E">
      <w:pPr>
        <w:autoSpaceDE w:val="0"/>
        <w:autoSpaceDN w:val="0"/>
        <w:spacing w:line="324" w:lineRule="auto"/>
        <w:ind w:firstLine="424" w:firstLineChars="200"/>
        <w:rPr>
          <w:rFonts w:hint="eastAsia" w:asciiTheme="minorEastAsia" w:hAnsiTheme="minorEastAsia" w:eastAsiaTheme="minorEastAsia" w:cstheme="minorEastAsia"/>
          <w:color w:val="auto"/>
          <w:spacing w:val="-4"/>
          <w:lang w:eastAsia="zh-CN"/>
        </w:rPr>
      </w:pPr>
      <w:r>
        <w:rPr>
          <w:rFonts w:hint="eastAsia" w:asciiTheme="minorEastAsia" w:hAnsiTheme="minorEastAsia" w:eastAsiaTheme="minorEastAsia" w:cstheme="minorEastAsia"/>
          <w:color w:val="auto"/>
          <w:spacing w:val="-4"/>
          <w:lang w:eastAsia="zh-CN"/>
        </w:rPr>
        <w:t>(1)政府采购促进中小企业发展，小企业(含小型、微型企业)提供的产品和服务在评标时将获得优势，参加投标的小企业，应当提供《中小企业声明函》(“中小企业划型标准”详见《关于印发中小企业</w:t>
      </w:r>
      <w:r>
        <w:rPr>
          <w:rFonts w:hint="eastAsia" w:asciiTheme="minorEastAsia" w:hAnsiTheme="minorEastAsia" w:eastAsiaTheme="minorEastAsia" w:cstheme="minorEastAsia"/>
          <w:color w:val="auto"/>
          <w:spacing w:val="-4"/>
          <w:lang w:val="zh-CN" w:eastAsia="zh-CN"/>
        </w:rPr>
        <w:t>划型标准规定的通知》工信部联企业〔2011〕300号及《国家统计局关于印发统计上大中小微型企业划分办法的通知》国统字〔2011〕75号)。</w:t>
      </w:r>
    </w:p>
    <w:p w14:paraId="3569BCA1">
      <w:pPr>
        <w:autoSpaceDE w:val="0"/>
        <w:autoSpaceDN w:val="0"/>
        <w:spacing w:line="324" w:lineRule="auto"/>
        <w:ind w:firstLine="424" w:firstLineChars="200"/>
        <w:rPr>
          <w:rFonts w:hint="eastAsia" w:asciiTheme="minorEastAsia" w:hAnsiTheme="minorEastAsia" w:eastAsiaTheme="minorEastAsia" w:cstheme="minorEastAsia"/>
          <w:color w:val="auto"/>
          <w:spacing w:val="-4"/>
          <w:lang w:val="zh-CN" w:eastAsia="zh-CN"/>
        </w:rPr>
      </w:pPr>
      <w:r>
        <w:rPr>
          <w:rFonts w:hint="eastAsia" w:asciiTheme="minorEastAsia" w:hAnsiTheme="minorEastAsia" w:eastAsiaTheme="minorEastAsia" w:cstheme="minorEastAsia"/>
          <w:color w:val="auto"/>
          <w:spacing w:val="-4"/>
          <w:lang w:val="zh-CN" w:eastAsia="zh-CN"/>
        </w:rPr>
        <w:t>(2)对于专门面向中小企业或小型、微型企业的项目，只面向中小企业或小型、微型企业采购。对于非专门面向中小企业的项目，对符合规定的小微企业报价给予10%(工程项目为5%)的扣除，用扣除后的价格参加评审。</w:t>
      </w:r>
    </w:p>
    <w:p w14:paraId="34763518">
      <w:pPr>
        <w:autoSpaceDE w:val="0"/>
        <w:autoSpaceDN w:val="0"/>
        <w:spacing w:line="324" w:lineRule="auto"/>
        <w:ind w:firstLine="424" w:firstLineChars="200"/>
        <w:rPr>
          <w:rFonts w:hint="eastAsia" w:asciiTheme="minorEastAsia" w:hAnsiTheme="minorEastAsia" w:eastAsiaTheme="minorEastAsia" w:cstheme="minorEastAsia"/>
          <w:color w:val="auto"/>
          <w:spacing w:val="-4"/>
          <w:lang w:val="zh-CN" w:eastAsia="zh-CN"/>
        </w:rPr>
      </w:pPr>
      <w:r>
        <w:rPr>
          <w:rFonts w:hint="eastAsia" w:asciiTheme="minorEastAsia" w:hAnsiTheme="minorEastAsia" w:eastAsiaTheme="minorEastAsia" w:cstheme="minorEastAsia"/>
          <w:color w:val="auto"/>
          <w:spacing w:val="-4"/>
          <w:lang w:val="zh-CN" w:eastAsia="zh-CN"/>
        </w:rPr>
        <w:t>(3)对于接受供应商以联合体形式参加采购活动的项目，小型、微型企业联合体应当符合《政府采购促进中小企业发展管理办法》的通知[财库〔2020〕46号]第四条的规定。联合协议中约定，小型、微型企业的协议合同金额占到联合体协议合同总金额30%以上的，给予联合体4%的价格扣除。联合体各方均为小型、微型企业的，联合体视同为小型、微型企业给予10%价格扣除。组成联合体的大中型企业和其他自然人、法人或者其他组织，与小型、微型企业之间不得存在投资关系。</w:t>
      </w:r>
    </w:p>
    <w:p w14:paraId="35DFB3EF">
      <w:pPr>
        <w:autoSpaceDE w:val="0"/>
        <w:autoSpaceDN w:val="0"/>
        <w:spacing w:line="324" w:lineRule="auto"/>
        <w:ind w:firstLine="424" w:firstLineChars="200"/>
        <w:rPr>
          <w:rFonts w:hint="eastAsia" w:asciiTheme="minorEastAsia" w:hAnsiTheme="minorEastAsia" w:eastAsiaTheme="minorEastAsia" w:cstheme="minorEastAsia"/>
          <w:color w:val="auto"/>
          <w:spacing w:val="-4"/>
          <w:lang w:val="zh-CN" w:eastAsia="zh-CN"/>
        </w:rPr>
      </w:pPr>
      <w:r>
        <w:rPr>
          <w:rFonts w:hint="eastAsia" w:asciiTheme="minorEastAsia" w:hAnsiTheme="minorEastAsia" w:eastAsiaTheme="minorEastAsia" w:cstheme="minorEastAsia"/>
          <w:color w:val="auto"/>
          <w:spacing w:val="-4"/>
          <w:lang w:val="zh-CN" w:eastAsia="zh-CN"/>
        </w:rPr>
        <w:t>(4)根据《财库〔2014〕68号》监狱企业视同小型、微型企业，享受中小企业发展的政府采购政策(监狱企业参加政府采购活动时，应当提供由省级以上监狱管理局、戒毒管理局(含新疆生产建设兵团)出具的属于监狱企业的证明文件)，未提供上述资料的报价，其价格不予扣除。</w:t>
      </w:r>
    </w:p>
    <w:p w14:paraId="6206A5F9">
      <w:pPr>
        <w:autoSpaceDE w:val="0"/>
        <w:autoSpaceDN w:val="0"/>
        <w:spacing w:line="324" w:lineRule="auto"/>
        <w:ind w:firstLine="424" w:firstLineChars="200"/>
        <w:rPr>
          <w:rFonts w:hint="eastAsia" w:asciiTheme="minorEastAsia" w:hAnsiTheme="minorEastAsia" w:eastAsiaTheme="minorEastAsia" w:cstheme="minorEastAsia"/>
          <w:color w:val="auto"/>
          <w:spacing w:val="-4"/>
          <w:lang w:val="zh-CN" w:eastAsia="zh-CN"/>
        </w:rPr>
      </w:pPr>
      <w:r>
        <w:rPr>
          <w:rFonts w:hint="eastAsia" w:asciiTheme="minorEastAsia" w:hAnsiTheme="minorEastAsia" w:eastAsiaTheme="minorEastAsia" w:cstheme="minorEastAsia"/>
          <w:color w:val="auto"/>
          <w:spacing w:val="-4"/>
          <w:lang w:val="zh-CN" w:eastAsia="zh-CN"/>
        </w:rPr>
        <w:t>(5)根据《财库〔2017〕141号》符合条件的残疾人福利性单位视同小型、微型企业，享受中小企</w:t>
      </w:r>
      <w:r>
        <w:rPr>
          <w:rFonts w:hint="eastAsia" w:asciiTheme="minorEastAsia" w:hAnsiTheme="minorEastAsia" w:eastAsiaTheme="minorEastAsia" w:cstheme="minorEastAsia"/>
          <w:color w:val="auto"/>
          <w:spacing w:val="-4"/>
          <w:lang w:eastAsia="zh-CN"/>
        </w:rPr>
        <w:t>业发展的政府采购政策。残疾人福利性单位属于小型、微型企业的，不重复享受政策。参加投标的残疾人福利性单位，应当提供 《残疾人福利性单位声明函》，未提供上述资料的报价，其价格不予扣除。</w:t>
      </w:r>
    </w:p>
    <w:p w14:paraId="341A2C9B">
      <w:pPr>
        <w:shd w:val="clear" w:color="auto" w:fill="FFFFFF"/>
        <w:spacing w:line="324" w:lineRule="auto"/>
        <w:ind w:firstLine="424" w:firstLineChars="200"/>
        <w:rPr>
          <w:rFonts w:hint="eastAsia" w:asciiTheme="minorEastAsia" w:hAnsiTheme="minorEastAsia" w:eastAsiaTheme="minorEastAsia" w:cstheme="minorEastAsia"/>
          <w:color w:val="auto"/>
          <w:spacing w:val="-4"/>
          <w:lang w:eastAsia="zh-CN"/>
        </w:rPr>
      </w:pPr>
      <w:r>
        <w:rPr>
          <w:rFonts w:hint="eastAsia" w:asciiTheme="minorEastAsia" w:hAnsiTheme="minorEastAsia" w:eastAsiaTheme="minorEastAsia" w:cstheme="minorEastAsia"/>
          <w:color w:val="auto"/>
          <w:spacing w:val="-4"/>
          <w:lang w:eastAsia="zh-CN"/>
        </w:rPr>
        <w:t>(6)参加政府采购活动的中小企业应当按“关于印发《政府采购促进中小企业发展管理办法》的通知[财库〔2020〕46号]” 规定提供《中小企业声明函》，未提供上述资料的报价，其价格不予扣除。</w:t>
      </w:r>
    </w:p>
    <w:p w14:paraId="6B2E0668">
      <w:pPr>
        <w:shd w:val="clear" w:color="auto" w:fill="FFFFFF"/>
        <w:spacing w:line="324" w:lineRule="auto"/>
        <w:ind w:firstLine="424" w:firstLineChars="200"/>
        <w:rPr>
          <w:rFonts w:hint="eastAsia" w:asciiTheme="minorEastAsia" w:hAnsiTheme="minorEastAsia" w:eastAsiaTheme="minorEastAsia" w:cstheme="minorEastAsia"/>
          <w:color w:val="auto"/>
          <w:spacing w:val="-4"/>
          <w:lang w:eastAsia="zh-CN"/>
        </w:rPr>
      </w:pPr>
      <w:r>
        <w:rPr>
          <w:rFonts w:hint="eastAsia" w:asciiTheme="minorEastAsia" w:hAnsiTheme="minorEastAsia" w:eastAsiaTheme="minorEastAsia" w:cstheme="minorEastAsia"/>
          <w:color w:val="auto"/>
          <w:spacing w:val="-4"/>
          <w:lang w:eastAsia="zh-CN"/>
        </w:rPr>
        <w:t>(7)中小企业依据《政府采购促进中小企业发展管理办法》的通知[财库〔2020〕46号]规定的政策获取政府采购合同后，小微企业不得将合同分包给大中型企业，中型企业不得将合同分包给大型企业。</w:t>
      </w:r>
    </w:p>
    <w:p w14:paraId="5FB8A44A">
      <w:pPr>
        <w:shd w:val="clear" w:color="auto" w:fill="FFFFFF"/>
        <w:spacing w:line="324" w:lineRule="auto"/>
        <w:ind w:firstLine="442" w:firstLineChars="200"/>
        <w:rPr>
          <w:rFonts w:hint="eastAsia" w:asciiTheme="minorEastAsia" w:hAnsiTheme="minorEastAsia" w:eastAsiaTheme="minorEastAsia" w:cstheme="minorEastAsia"/>
          <w:b/>
          <w:color w:val="auto"/>
          <w:lang w:eastAsia="zh-CN"/>
        </w:rPr>
      </w:pPr>
      <w:r>
        <w:rPr>
          <w:rFonts w:hint="eastAsia" w:asciiTheme="minorEastAsia" w:hAnsiTheme="minorEastAsia" w:eastAsiaTheme="minorEastAsia" w:cstheme="minorEastAsia"/>
          <w:b/>
          <w:color w:val="auto"/>
          <w:lang w:eastAsia="zh-CN"/>
        </w:rPr>
        <w:t>3.2 节能产品、环境标志产品政策</w:t>
      </w:r>
    </w:p>
    <w:p w14:paraId="498382EC">
      <w:pPr>
        <w:shd w:val="clear" w:color="auto" w:fill="FFFFFF"/>
        <w:spacing w:line="324" w:lineRule="auto"/>
        <w:ind w:firstLine="44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(1)政府采购节能产品、环境标志产品实施品目清单管理。</w:t>
      </w:r>
    </w:p>
    <w:p w14:paraId="554281FB">
      <w:pPr>
        <w:shd w:val="clear" w:color="auto" w:fill="FFFFFF"/>
        <w:spacing w:line="324" w:lineRule="auto"/>
        <w:ind w:firstLine="44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(2)拟采购产品属于节能产品、环境标志产品品目清单规定必须强制采购的，实行强制采购。</w:t>
      </w:r>
    </w:p>
    <w:p w14:paraId="738169C0">
      <w:pPr>
        <w:shd w:val="clear" w:color="auto" w:fill="FFFFFF"/>
        <w:spacing w:line="324" w:lineRule="auto"/>
        <w:ind w:firstLine="44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(3)拟采购产品属于节能产品、环境标志产品品目清单规定优先采购的，在性能、技术、服务等指标同等条件下，实行优先采购，优先采购的评审标准详见本采购文件第三章。</w:t>
      </w:r>
    </w:p>
    <w:p w14:paraId="46C2D659">
      <w:pPr>
        <w:shd w:val="clear" w:color="auto" w:fill="FFFFFF"/>
        <w:spacing w:line="324" w:lineRule="auto"/>
        <w:ind w:firstLine="44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(4)参加政府采购活动的节能产品、环境标志产品供应商应当提供国家确定的认证机构出具的、处于有效期之内的节能产品、环境标志产品认证证书。</w:t>
      </w:r>
    </w:p>
    <w:p w14:paraId="3BA5E7E1">
      <w:pPr>
        <w:shd w:val="clear" w:color="auto" w:fill="FFFFFF"/>
        <w:spacing w:line="324" w:lineRule="auto"/>
        <w:ind w:firstLine="442" w:firstLineChars="200"/>
        <w:rPr>
          <w:rFonts w:hint="eastAsia" w:asciiTheme="minorEastAsia" w:hAnsiTheme="minorEastAsia" w:eastAsiaTheme="minorEastAsia" w:cstheme="minorEastAsia"/>
          <w:b/>
          <w:color w:val="auto"/>
          <w:lang w:eastAsia="zh-CN"/>
        </w:rPr>
      </w:pPr>
      <w:r>
        <w:rPr>
          <w:rFonts w:hint="eastAsia" w:asciiTheme="minorEastAsia" w:hAnsiTheme="minorEastAsia" w:eastAsiaTheme="minorEastAsia" w:cstheme="minorEastAsia"/>
          <w:b/>
          <w:color w:val="auto"/>
          <w:lang w:eastAsia="zh-CN"/>
        </w:rPr>
        <w:t>3.3 进口产品政策</w:t>
      </w:r>
    </w:p>
    <w:p w14:paraId="66BD6A84">
      <w:pPr>
        <w:shd w:val="clear" w:color="auto" w:fill="FFFFFF"/>
        <w:spacing w:line="324" w:lineRule="auto"/>
        <w:ind w:firstLine="44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(1)除在磋商文件另有规定外，不允许进口产品参加。进口产品认定依照《财政部关于政府采购进口产品管理有关问题的通知》(财办库〔2008〕248号)的规定。</w:t>
      </w:r>
    </w:p>
    <w:p w14:paraId="0BAC4A9C">
      <w:pPr>
        <w:shd w:val="clear" w:color="auto" w:fill="FFFFFF"/>
        <w:spacing w:line="324" w:lineRule="auto"/>
        <w:ind w:firstLine="44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(2)允许进口产品参加的，满足需求的国内产品可以参加。</w:t>
      </w:r>
    </w:p>
    <w:p w14:paraId="6BB6F16D">
      <w:pPr>
        <w:spacing w:line="324" w:lineRule="auto"/>
        <w:ind w:firstLine="44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(3)允许进口产品参加的，优先采购向我国企业转让技术、与我国企业签订消化吸收再创新方案的供应商的进口产品。</w:t>
      </w:r>
    </w:p>
    <w:p w14:paraId="6458C99F">
      <w:pPr>
        <w:autoSpaceDE w:val="0"/>
        <w:autoSpaceDN w:val="0"/>
        <w:spacing w:line="324" w:lineRule="auto"/>
        <w:ind w:firstLine="442" w:firstLineChars="200"/>
        <w:rPr>
          <w:rFonts w:hint="eastAsia" w:asciiTheme="minorEastAsia" w:hAnsiTheme="minorEastAsia" w:eastAsiaTheme="minorEastAsia" w:cstheme="minorEastAsia"/>
          <w:b/>
          <w:color w:val="auto"/>
          <w:lang w:val="zh-CN" w:eastAsia="zh-CN"/>
        </w:rPr>
      </w:pPr>
      <w:r>
        <w:rPr>
          <w:rFonts w:hint="eastAsia" w:asciiTheme="minorEastAsia" w:hAnsiTheme="minorEastAsia" w:eastAsiaTheme="minorEastAsia" w:cstheme="minorEastAsia"/>
          <w:b/>
          <w:color w:val="auto"/>
          <w:lang w:val="zh-CN" w:eastAsia="zh-CN"/>
        </w:rPr>
        <w:t>二、磋商响应文件编制</w:t>
      </w:r>
    </w:p>
    <w:p w14:paraId="3D3BCFAC">
      <w:pPr>
        <w:autoSpaceDE w:val="0"/>
        <w:autoSpaceDN w:val="0"/>
        <w:spacing w:line="324" w:lineRule="auto"/>
        <w:ind w:firstLine="442" w:firstLineChars="200"/>
        <w:rPr>
          <w:rFonts w:hint="eastAsia" w:asciiTheme="minorEastAsia" w:hAnsiTheme="minorEastAsia" w:eastAsiaTheme="minorEastAsia" w:cstheme="minorEastAsia"/>
          <w:b/>
          <w:bCs/>
          <w:color w:val="auto"/>
          <w:lang w:val="zh-CN" w:eastAsia="zh-CN"/>
        </w:rPr>
      </w:pPr>
      <w:r>
        <w:rPr>
          <w:rFonts w:hint="eastAsia" w:asciiTheme="minorEastAsia" w:hAnsiTheme="minorEastAsia" w:eastAsiaTheme="minorEastAsia" w:cstheme="minorEastAsia"/>
          <w:b/>
          <w:bCs/>
          <w:color w:val="auto"/>
          <w:lang w:val="zh-CN" w:eastAsia="zh-CN"/>
        </w:rPr>
        <w:t>4、磋商响应文件的语言、计量单位、货币和编制</w:t>
      </w:r>
    </w:p>
    <w:p w14:paraId="3A9ADD70">
      <w:pPr>
        <w:autoSpaceDE w:val="0"/>
        <w:autoSpaceDN w:val="0"/>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4.1 供应商提交的磋商响应文件、技术文件和资料，包括图纸中的说明，以及供应商与采购代理机构就有关磋商的所有来往函电均应使用中文。响应文件中若有英文或其他语言文字的资料，应提供相应的中文翻译资料。对不同文本响应文件的解释发生异议的，以中文文本为准。</w:t>
      </w:r>
    </w:p>
    <w:p w14:paraId="622DF75D">
      <w:pPr>
        <w:autoSpaceDE w:val="0"/>
        <w:autoSpaceDN w:val="0"/>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4.2 供应商所使用的计量单位应为国家法定计量单位。</w:t>
      </w:r>
    </w:p>
    <w:p w14:paraId="18779749">
      <w:pPr>
        <w:autoSpaceDE w:val="0"/>
        <w:autoSpaceDN w:val="0"/>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4.3 供应商应用人民币报价。报价产品如果是进口产品的，应提供人民币与外币之间的汇率；报价单位为“元”。</w:t>
      </w:r>
    </w:p>
    <w:p w14:paraId="3EF37F98">
      <w:pPr>
        <w:autoSpaceDE w:val="0"/>
        <w:autoSpaceDN w:val="0"/>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4.4 磋商响应文件应字迹清楚、内容齐全、不得涂改。如有修改，修改处须有供应商公章或投标专用章和法定代表人或其授权磋商代表签字。</w:t>
      </w:r>
    </w:p>
    <w:p w14:paraId="1E72CD47">
      <w:pPr>
        <w:autoSpaceDE w:val="0"/>
        <w:autoSpaceDN w:val="0"/>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4.5 磋商响应文件应按照竞争性磋商文件规定的顺序，统一用A4规格幅面打印、装订成册并编制目录，由于编排混乱导致响应文件被误读或查找不到，责任由供应商承担。</w:t>
      </w:r>
    </w:p>
    <w:p w14:paraId="3539D537">
      <w:pPr>
        <w:autoSpaceDE w:val="0"/>
        <w:autoSpaceDN w:val="0"/>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4.6 供应商应在磋商响应文件中写清相应的项目编号、项目名称、供应商全称、地址、电话、传真等。</w:t>
      </w:r>
    </w:p>
    <w:p w14:paraId="06B57035">
      <w:pPr>
        <w:autoSpaceDE w:val="0"/>
        <w:autoSpaceDN w:val="0"/>
        <w:spacing w:line="324" w:lineRule="auto"/>
        <w:ind w:firstLine="442" w:firstLineChars="200"/>
        <w:rPr>
          <w:rFonts w:hint="eastAsia" w:asciiTheme="minorEastAsia" w:hAnsiTheme="minorEastAsia" w:eastAsiaTheme="minorEastAsia" w:cstheme="minorEastAsia"/>
          <w:b/>
          <w:bCs/>
          <w:color w:val="auto"/>
          <w:lang w:val="zh-CN" w:eastAsia="zh-CN"/>
        </w:rPr>
      </w:pPr>
      <w:r>
        <w:rPr>
          <w:rFonts w:hint="eastAsia" w:asciiTheme="minorEastAsia" w:hAnsiTheme="minorEastAsia" w:eastAsiaTheme="minorEastAsia" w:cstheme="minorEastAsia"/>
          <w:b/>
          <w:bCs/>
          <w:color w:val="auto"/>
          <w:lang w:val="zh-CN" w:eastAsia="zh-CN"/>
        </w:rPr>
        <w:t>5、磋商响应文件的组成</w:t>
      </w:r>
    </w:p>
    <w:p w14:paraId="799E50D5">
      <w:pPr>
        <w:autoSpaceDE w:val="0"/>
        <w:autoSpaceDN w:val="0"/>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5.1 供应商应当根据竞争性磋商文件要求编制磋商响应文件，并根据自己的商务能力、技术水平对竞争性磋商文件提出的要求和条件逐条标明是否响应。</w:t>
      </w:r>
    </w:p>
    <w:p w14:paraId="498FE255">
      <w:pPr>
        <w:autoSpaceDE w:val="0"/>
        <w:autoSpaceDN w:val="0"/>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5.2 磋商响应文件由商务部分、技术部分、价格部分，以及其他部分组成。</w:t>
      </w:r>
    </w:p>
    <w:p w14:paraId="2FEAA089">
      <w:pPr>
        <w:autoSpaceDE w:val="0"/>
        <w:autoSpaceDN w:val="0"/>
        <w:spacing w:line="324" w:lineRule="auto"/>
        <w:ind w:firstLine="44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5.3 本次采购的最小单位是包。采购项目的技术要求中未分包的，供应商对要求提供的服务不得部分投标；采购项目的技术要求中已经分包的，可以以包为单位投标。</w:t>
      </w:r>
    </w:p>
    <w:p w14:paraId="571D7073">
      <w:pPr>
        <w:autoSpaceDE w:val="0"/>
        <w:autoSpaceDN w:val="0"/>
        <w:spacing w:line="324" w:lineRule="auto"/>
        <w:ind w:firstLine="440" w:firstLineChars="200"/>
        <w:rPr>
          <w:rFonts w:hint="eastAsia" w:asciiTheme="minorEastAsia" w:hAnsiTheme="minorEastAsia" w:eastAsiaTheme="minorEastAsia" w:cstheme="minorEastAsia"/>
          <w:bCs/>
          <w:color w:val="auto"/>
          <w:lang w:val="zh-CN" w:eastAsia="zh-CN"/>
        </w:rPr>
      </w:pPr>
      <w:r>
        <w:rPr>
          <w:rFonts w:hint="eastAsia" w:asciiTheme="minorEastAsia" w:hAnsiTheme="minorEastAsia" w:eastAsiaTheme="minorEastAsia" w:cstheme="minorEastAsia"/>
          <w:bCs/>
          <w:color w:val="auto"/>
          <w:lang w:val="zh-CN" w:eastAsia="zh-CN"/>
        </w:rPr>
        <w:t xml:space="preserve">5.4 </w:t>
      </w:r>
      <w:r>
        <w:rPr>
          <w:rFonts w:hint="eastAsia" w:asciiTheme="minorEastAsia" w:hAnsiTheme="minorEastAsia" w:eastAsiaTheme="minorEastAsia" w:cstheme="minorEastAsia"/>
          <w:b/>
          <w:bCs/>
          <w:color w:val="auto"/>
          <w:lang w:val="zh-CN" w:eastAsia="zh-CN"/>
        </w:rPr>
        <w:t>磋商响应文件的商务部分。</w:t>
      </w:r>
      <w:r>
        <w:rPr>
          <w:rFonts w:hint="eastAsia" w:asciiTheme="minorEastAsia" w:hAnsiTheme="minorEastAsia" w:eastAsiaTheme="minorEastAsia" w:cstheme="minorEastAsia"/>
          <w:color w:val="auto"/>
          <w:lang w:val="zh-CN" w:eastAsia="zh-CN"/>
        </w:rPr>
        <w:t>商务部分是证明供应商有资格参加磋商和成交后有能力履行合同的文件，</w:t>
      </w:r>
      <w:r>
        <w:rPr>
          <w:rFonts w:hint="eastAsia" w:asciiTheme="minorEastAsia" w:hAnsiTheme="minorEastAsia" w:eastAsiaTheme="minorEastAsia" w:cstheme="minorEastAsia"/>
          <w:color w:val="auto"/>
          <w:lang w:eastAsia="zh-CN"/>
        </w:rPr>
        <w:t>这些文件应能满足采购的要求</w:t>
      </w:r>
      <w:r>
        <w:rPr>
          <w:rFonts w:hint="eastAsia" w:asciiTheme="minorEastAsia" w:hAnsiTheme="minorEastAsia" w:eastAsiaTheme="minorEastAsia" w:cstheme="minorEastAsia"/>
          <w:color w:val="auto"/>
          <w:lang w:val="zh-CN" w:eastAsia="zh-CN"/>
        </w:rPr>
        <w:t>，包括但不限于下列文件，</w:t>
      </w:r>
      <w:r>
        <w:rPr>
          <w:rFonts w:hint="eastAsia" w:asciiTheme="minorEastAsia" w:hAnsiTheme="minorEastAsia" w:eastAsiaTheme="minorEastAsia" w:cstheme="minorEastAsia"/>
          <w:b/>
          <w:color w:val="auto"/>
          <w:lang w:val="zh-CN" w:eastAsia="zh-CN"/>
        </w:rPr>
        <w:t>其中加</w:t>
      </w:r>
      <w:r>
        <w:rPr>
          <w:rFonts w:hint="eastAsia" w:asciiTheme="minorEastAsia" w:hAnsiTheme="minorEastAsia" w:eastAsiaTheme="minorEastAsia" w:cstheme="minorEastAsia"/>
          <w:b/>
          <w:color w:val="auto"/>
          <w:lang w:eastAsia="zh-CN"/>
        </w:rPr>
        <w:t>★</w:t>
      </w:r>
      <w:r>
        <w:rPr>
          <w:rFonts w:hint="eastAsia" w:asciiTheme="minorEastAsia" w:hAnsiTheme="minorEastAsia" w:eastAsiaTheme="minorEastAsia" w:cstheme="minorEastAsia"/>
          <w:b/>
          <w:color w:val="auto"/>
          <w:lang w:val="zh-CN" w:eastAsia="zh-CN"/>
        </w:rPr>
        <w:t>项目不得有缺失或无效</w:t>
      </w:r>
      <w:r>
        <w:rPr>
          <w:rFonts w:hint="eastAsia" w:asciiTheme="minorEastAsia" w:hAnsiTheme="minorEastAsia" w:eastAsiaTheme="minorEastAsia" w:cstheme="minorEastAsia"/>
          <w:color w:val="auto"/>
          <w:lang w:val="zh-CN" w:eastAsia="zh-CN"/>
        </w:rPr>
        <w:t>。</w:t>
      </w:r>
    </w:p>
    <w:p w14:paraId="1F6FCCF6">
      <w:pPr>
        <w:autoSpaceDE w:val="0"/>
        <w:autoSpaceDN w:val="0"/>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(1)</w:t>
      </w:r>
      <w:r>
        <w:rPr>
          <w:rFonts w:hint="eastAsia" w:asciiTheme="minorEastAsia" w:hAnsiTheme="minorEastAsia" w:eastAsiaTheme="minorEastAsia" w:cstheme="minorEastAsia"/>
          <w:b/>
          <w:bCs/>
          <w:color w:val="auto"/>
          <w:lang w:eastAsia="zh-CN"/>
        </w:rPr>
        <w:t>★</w:t>
      </w:r>
      <w:r>
        <w:rPr>
          <w:rFonts w:hint="eastAsia" w:asciiTheme="minorEastAsia" w:hAnsiTheme="minorEastAsia" w:eastAsiaTheme="minorEastAsia" w:cstheme="minorEastAsia"/>
          <w:color w:val="auto"/>
          <w:lang w:val="zh-CN" w:eastAsia="zh-CN"/>
        </w:rPr>
        <w:t>竞争性磋商申请及声明</w:t>
      </w:r>
      <w:r>
        <w:rPr>
          <w:rFonts w:hint="eastAsia" w:asciiTheme="minorEastAsia" w:hAnsiTheme="minorEastAsia" w:eastAsiaTheme="minorEastAsia" w:cstheme="minorEastAsia"/>
          <w:bCs/>
          <w:color w:val="auto"/>
          <w:lang w:eastAsia="zh-CN"/>
        </w:rPr>
        <w:t>(</w:t>
      </w:r>
      <w:r>
        <w:rPr>
          <w:rFonts w:hint="eastAsia" w:asciiTheme="minorEastAsia" w:hAnsiTheme="minorEastAsia" w:eastAsiaTheme="minorEastAsia" w:cstheme="minorEastAsia"/>
          <w:b/>
          <w:bCs/>
          <w:color w:val="auto"/>
          <w:lang w:eastAsia="zh-CN"/>
        </w:rPr>
        <w:t>格式见附件</w:t>
      </w:r>
      <w:r>
        <w:rPr>
          <w:rFonts w:hint="eastAsia" w:asciiTheme="minorEastAsia" w:hAnsiTheme="minorEastAsia" w:eastAsiaTheme="minorEastAsia" w:cstheme="minorEastAsia"/>
          <w:bCs/>
          <w:color w:val="auto"/>
          <w:lang w:eastAsia="zh-CN"/>
        </w:rPr>
        <w:t>)</w:t>
      </w:r>
      <w:r>
        <w:rPr>
          <w:rFonts w:hint="eastAsia" w:asciiTheme="minorEastAsia" w:hAnsiTheme="minorEastAsia" w:eastAsiaTheme="minorEastAsia" w:cstheme="minorEastAsia"/>
          <w:color w:val="auto"/>
          <w:lang w:val="zh-CN" w:eastAsia="zh-CN"/>
        </w:rPr>
        <w:t>；</w:t>
      </w:r>
    </w:p>
    <w:p w14:paraId="1F16C366">
      <w:pPr>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(2)</w:t>
      </w:r>
      <w:r>
        <w:rPr>
          <w:rFonts w:hint="eastAsia" w:asciiTheme="minorEastAsia" w:hAnsiTheme="minorEastAsia" w:eastAsiaTheme="minorEastAsia" w:cstheme="minorEastAsia"/>
          <w:b/>
          <w:bCs/>
          <w:color w:val="auto"/>
          <w:lang w:eastAsia="zh-CN"/>
        </w:rPr>
        <w:t>★</w:t>
      </w:r>
      <w:r>
        <w:rPr>
          <w:rFonts w:hint="eastAsia" w:asciiTheme="minorEastAsia" w:hAnsiTheme="minorEastAsia" w:eastAsiaTheme="minorEastAsia" w:cstheme="minorEastAsia"/>
          <w:color w:val="auto"/>
          <w:lang w:val="zh-CN" w:eastAsia="zh-CN"/>
        </w:rPr>
        <w:t>法定代表人授权委托书及委托代理人的身份证复印件</w:t>
      </w:r>
      <w:r>
        <w:rPr>
          <w:rFonts w:hint="eastAsia" w:asciiTheme="minorEastAsia" w:hAnsiTheme="minorEastAsia" w:eastAsiaTheme="minorEastAsia" w:cstheme="minorEastAsia"/>
          <w:bCs/>
          <w:color w:val="auto"/>
          <w:lang w:eastAsia="zh-CN"/>
        </w:rPr>
        <w:t>(</w:t>
      </w:r>
      <w:r>
        <w:rPr>
          <w:rFonts w:hint="eastAsia" w:asciiTheme="minorEastAsia" w:hAnsiTheme="minorEastAsia" w:eastAsiaTheme="minorEastAsia" w:cstheme="minorEastAsia"/>
          <w:b/>
          <w:bCs/>
          <w:color w:val="auto"/>
          <w:lang w:eastAsia="zh-CN"/>
        </w:rPr>
        <w:t>格式见附件</w:t>
      </w:r>
      <w:r>
        <w:rPr>
          <w:rFonts w:hint="eastAsia" w:asciiTheme="minorEastAsia" w:hAnsiTheme="minorEastAsia" w:eastAsiaTheme="minorEastAsia" w:cstheme="minorEastAsia"/>
          <w:bCs/>
          <w:color w:val="auto"/>
          <w:lang w:eastAsia="zh-CN"/>
        </w:rPr>
        <w:t>)</w:t>
      </w:r>
      <w:r>
        <w:rPr>
          <w:rFonts w:hint="eastAsia" w:asciiTheme="minorEastAsia" w:hAnsiTheme="minorEastAsia" w:eastAsiaTheme="minorEastAsia" w:cstheme="minorEastAsia"/>
          <w:color w:val="auto"/>
          <w:lang w:val="zh-CN" w:eastAsia="zh-CN"/>
        </w:rPr>
        <w:t>；</w:t>
      </w:r>
    </w:p>
    <w:p w14:paraId="4752E537">
      <w:pPr>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w:t>
      </w:r>
      <w:r>
        <w:rPr>
          <w:rFonts w:hint="eastAsia" w:asciiTheme="minorEastAsia" w:hAnsiTheme="minorEastAsia" w:eastAsiaTheme="minorEastAsia" w:cstheme="minorEastAsia"/>
          <w:color w:val="auto"/>
          <w:lang w:eastAsia="zh-CN"/>
        </w:rPr>
        <w:t>3</w:t>
      </w:r>
      <w:r>
        <w:rPr>
          <w:rFonts w:hint="eastAsia" w:asciiTheme="minorEastAsia" w:hAnsiTheme="minorEastAsia" w:eastAsiaTheme="minorEastAsia" w:cstheme="minorEastAsia"/>
          <w:color w:val="auto"/>
          <w:lang w:val="zh-CN" w:eastAsia="zh-CN"/>
        </w:rPr>
        <w:t>)</w:t>
      </w:r>
      <w:r>
        <w:rPr>
          <w:rFonts w:hint="eastAsia" w:asciiTheme="minorEastAsia" w:hAnsiTheme="minorEastAsia" w:eastAsiaTheme="minorEastAsia" w:cstheme="minorEastAsia"/>
          <w:b/>
          <w:bCs/>
          <w:color w:val="auto"/>
          <w:lang w:eastAsia="zh-CN"/>
        </w:rPr>
        <w:t>★</w:t>
      </w:r>
      <w:r>
        <w:rPr>
          <w:rFonts w:hint="eastAsia" w:asciiTheme="minorEastAsia" w:hAnsiTheme="minorEastAsia" w:eastAsiaTheme="minorEastAsia" w:cstheme="minorEastAsia"/>
          <w:color w:val="auto"/>
          <w:lang w:eastAsia="zh-CN"/>
        </w:rPr>
        <w:t>第一章竞争性磋商公告中 满足《中华人民共和国政府采购法》第二十二条规定的资格条件证明文件；</w:t>
      </w:r>
    </w:p>
    <w:p w14:paraId="52303B8E">
      <w:pPr>
        <w:spacing w:line="324" w:lineRule="auto"/>
        <w:ind w:firstLine="44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(4)</w:t>
      </w:r>
      <w:r>
        <w:rPr>
          <w:rFonts w:hint="eastAsia" w:asciiTheme="minorEastAsia" w:hAnsiTheme="minorEastAsia" w:eastAsiaTheme="minorEastAsia" w:cstheme="minorEastAsia"/>
          <w:b/>
          <w:bCs/>
          <w:color w:val="auto"/>
          <w:lang w:eastAsia="zh-CN"/>
        </w:rPr>
        <w:t>★</w:t>
      </w:r>
      <w:r>
        <w:rPr>
          <w:rFonts w:hint="eastAsia" w:asciiTheme="minorEastAsia" w:hAnsiTheme="minorEastAsia" w:eastAsiaTheme="minorEastAsia" w:cstheme="minorEastAsia"/>
          <w:color w:val="auto"/>
          <w:lang w:eastAsia="zh-CN"/>
        </w:rPr>
        <w:t>第一章竞争性磋商公告中采购人根据采购项目的特殊要求规定的特定条件证明文件；</w:t>
      </w:r>
    </w:p>
    <w:p w14:paraId="1F69A8DB">
      <w:pPr>
        <w:spacing w:line="324" w:lineRule="auto"/>
        <w:ind w:firstLine="44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(5)</w:t>
      </w:r>
      <w:r>
        <w:rPr>
          <w:rFonts w:hint="eastAsia" w:asciiTheme="minorEastAsia" w:hAnsiTheme="minorEastAsia" w:eastAsiaTheme="minorEastAsia" w:cstheme="minorEastAsia"/>
          <w:b/>
          <w:bCs/>
          <w:color w:val="auto"/>
          <w:lang w:eastAsia="zh-CN"/>
        </w:rPr>
        <w:t>★</w:t>
      </w:r>
      <w:r>
        <w:rPr>
          <w:rFonts w:hint="eastAsia" w:asciiTheme="minorEastAsia" w:hAnsiTheme="minorEastAsia" w:eastAsiaTheme="minorEastAsia" w:cstheme="minorEastAsia"/>
          <w:color w:val="auto"/>
          <w:lang w:eastAsia="zh-CN"/>
        </w:rPr>
        <w:t>报价表</w:t>
      </w:r>
      <w:r>
        <w:rPr>
          <w:rFonts w:hint="eastAsia" w:asciiTheme="minorEastAsia" w:hAnsiTheme="minorEastAsia" w:eastAsiaTheme="minorEastAsia" w:cstheme="minorEastAsia"/>
          <w:bCs/>
          <w:color w:val="auto"/>
          <w:lang w:eastAsia="zh-CN"/>
        </w:rPr>
        <w:t>(</w:t>
      </w:r>
      <w:r>
        <w:rPr>
          <w:rFonts w:hint="eastAsia" w:asciiTheme="minorEastAsia" w:hAnsiTheme="minorEastAsia" w:eastAsiaTheme="minorEastAsia" w:cstheme="minorEastAsia"/>
          <w:b/>
          <w:bCs/>
          <w:color w:val="auto"/>
          <w:lang w:eastAsia="zh-CN"/>
        </w:rPr>
        <w:t>格式见附件</w:t>
      </w:r>
      <w:r>
        <w:rPr>
          <w:rFonts w:hint="eastAsia" w:asciiTheme="minorEastAsia" w:hAnsiTheme="minorEastAsia" w:eastAsiaTheme="minorEastAsia" w:cstheme="minorEastAsia"/>
          <w:bCs/>
          <w:color w:val="auto"/>
          <w:lang w:eastAsia="zh-CN"/>
        </w:rPr>
        <w:t>)</w:t>
      </w:r>
      <w:r>
        <w:rPr>
          <w:rFonts w:hint="eastAsia" w:asciiTheme="minorEastAsia" w:hAnsiTheme="minorEastAsia" w:eastAsiaTheme="minorEastAsia" w:cstheme="minorEastAsia"/>
          <w:color w:val="auto"/>
          <w:lang w:eastAsia="zh-CN"/>
        </w:rPr>
        <w:t>；</w:t>
      </w:r>
    </w:p>
    <w:p w14:paraId="337F8D1C">
      <w:pPr>
        <w:autoSpaceDE w:val="0"/>
        <w:autoSpaceDN w:val="0"/>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w:t>
      </w:r>
      <w:r>
        <w:rPr>
          <w:rFonts w:hint="eastAsia" w:asciiTheme="minorEastAsia" w:hAnsiTheme="minorEastAsia" w:eastAsiaTheme="minorEastAsia" w:cstheme="minorEastAsia"/>
          <w:color w:val="auto"/>
          <w:lang w:eastAsia="zh-CN"/>
        </w:rPr>
        <w:t>6</w:t>
      </w:r>
      <w:r>
        <w:rPr>
          <w:rFonts w:hint="eastAsia" w:asciiTheme="minorEastAsia" w:hAnsiTheme="minorEastAsia" w:eastAsiaTheme="minorEastAsia" w:cstheme="minorEastAsia"/>
          <w:color w:val="auto"/>
          <w:lang w:val="zh-CN" w:eastAsia="zh-CN"/>
        </w:rPr>
        <w:t>)分项报价表(如果有)；</w:t>
      </w:r>
    </w:p>
    <w:p w14:paraId="3F5543D0">
      <w:pPr>
        <w:autoSpaceDE w:val="0"/>
        <w:autoSpaceDN w:val="0"/>
        <w:spacing w:line="324" w:lineRule="auto"/>
        <w:ind w:firstLine="44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(7)</w:t>
      </w:r>
      <w:r>
        <w:rPr>
          <w:rFonts w:hint="eastAsia" w:asciiTheme="minorEastAsia" w:hAnsiTheme="minorEastAsia" w:eastAsiaTheme="minorEastAsia" w:cstheme="minorEastAsia"/>
          <w:b/>
          <w:bCs/>
          <w:color w:val="auto"/>
          <w:lang w:eastAsia="zh-CN"/>
        </w:rPr>
        <w:t>★</w:t>
      </w:r>
      <w:r>
        <w:rPr>
          <w:rFonts w:hint="eastAsia" w:asciiTheme="minorEastAsia" w:hAnsiTheme="minorEastAsia" w:eastAsiaTheme="minorEastAsia" w:cstheme="minorEastAsia"/>
          <w:color w:val="auto"/>
          <w:lang w:val="zh-CN" w:eastAsia="zh-CN"/>
        </w:rPr>
        <w:t>《商务条款偏离表》；</w:t>
      </w:r>
    </w:p>
    <w:p w14:paraId="451757D5">
      <w:pPr>
        <w:autoSpaceDE w:val="0"/>
        <w:autoSpaceDN w:val="0"/>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w:t>
      </w:r>
      <w:r>
        <w:rPr>
          <w:rFonts w:hint="eastAsia" w:asciiTheme="minorEastAsia" w:hAnsiTheme="minorEastAsia" w:eastAsiaTheme="minorEastAsia" w:cstheme="minorEastAsia"/>
          <w:color w:val="auto"/>
          <w:lang w:eastAsia="zh-CN"/>
        </w:rPr>
        <w:t>8</w:t>
      </w:r>
      <w:r>
        <w:rPr>
          <w:rFonts w:hint="eastAsia" w:asciiTheme="minorEastAsia" w:hAnsiTheme="minorEastAsia" w:eastAsiaTheme="minorEastAsia" w:cstheme="minorEastAsia"/>
          <w:color w:val="auto"/>
          <w:lang w:val="zh-CN" w:eastAsia="zh-CN"/>
        </w:rPr>
        <w:t>)供应商认为需要提供的其他资格证明文件和商务资料。</w:t>
      </w:r>
    </w:p>
    <w:p w14:paraId="2B9154FB">
      <w:pPr>
        <w:autoSpaceDE w:val="0"/>
        <w:autoSpaceDN w:val="0"/>
        <w:spacing w:line="324" w:lineRule="auto"/>
        <w:ind w:firstLine="440" w:firstLineChars="200"/>
        <w:rPr>
          <w:rFonts w:hint="eastAsia" w:asciiTheme="minorEastAsia" w:hAnsiTheme="minorEastAsia" w:eastAsiaTheme="minorEastAsia" w:cstheme="minorEastAsia"/>
          <w:bCs/>
          <w:color w:val="auto"/>
          <w:lang w:val="zh-CN" w:eastAsia="zh-CN"/>
        </w:rPr>
      </w:pPr>
      <w:r>
        <w:rPr>
          <w:rFonts w:hint="eastAsia" w:asciiTheme="minorEastAsia" w:hAnsiTheme="minorEastAsia" w:eastAsiaTheme="minorEastAsia" w:cstheme="minorEastAsia"/>
          <w:bCs/>
          <w:color w:val="auto"/>
          <w:lang w:val="zh-CN" w:eastAsia="zh-CN"/>
        </w:rPr>
        <w:t xml:space="preserve">5.5 </w:t>
      </w:r>
      <w:r>
        <w:rPr>
          <w:rFonts w:hint="eastAsia" w:asciiTheme="minorEastAsia" w:hAnsiTheme="minorEastAsia" w:eastAsiaTheme="minorEastAsia" w:cstheme="minorEastAsia"/>
          <w:b/>
          <w:bCs/>
          <w:color w:val="auto"/>
          <w:lang w:val="zh-CN" w:eastAsia="zh-CN"/>
        </w:rPr>
        <w:t>磋商响应文件的技术部分。</w:t>
      </w:r>
      <w:r>
        <w:rPr>
          <w:rFonts w:hint="eastAsia" w:asciiTheme="minorEastAsia" w:hAnsiTheme="minorEastAsia" w:eastAsiaTheme="minorEastAsia" w:cstheme="minorEastAsia"/>
          <w:color w:val="auto"/>
          <w:lang w:val="zh-CN" w:eastAsia="zh-CN"/>
        </w:rPr>
        <w:t>技术部分是证明</w:t>
      </w:r>
      <w:r>
        <w:rPr>
          <w:rFonts w:hint="eastAsia" w:asciiTheme="minorEastAsia" w:hAnsiTheme="minorEastAsia" w:eastAsiaTheme="minorEastAsia" w:cstheme="minorEastAsia"/>
          <w:color w:val="auto"/>
          <w:lang w:eastAsia="zh-CN"/>
        </w:rPr>
        <w:t>供应商提供的服务是合格的、并符合竞争性磋商文件要求的证明文件，以及</w:t>
      </w:r>
      <w:r>
        <w:rPr>
          <w:rFonts w:hint="eastAsia" w:asciiTheme="minorEastAsia" w:hAnsiTheme="minorEastAsia" w:eastAsiaTheme="minorEastAsia" w:cstheme="minorEastAsia"/>
          <w:color w:val="auto"/>
          <w:lang w:val="zh-CN" w:eastAsia="zh-CN"/>
        </w:rPr>
        <w:t>对服务的详细说明，这些文件可以是文字资料、图纸和数据等。提供的服务如与竞争性磋商文件要求有不符之处，应说明其差别之所在。包括但不限于下列文件，</w:t>
      </w:r>
      <w:r>
        <w:rPr>
          <w:rFonts w:hint="eastAsia" w:asciiTheme="minorEastAsia" w:hAnsiTheme="minorEastAsia" w:eastAsiaTheme="minorEastAsia" w:cstheme="minorEastAsia"/>
          <w:b/>
          <w:color w:val="auto"/>
          <w:lang w:val="zh-CN" w:eastAsia="zh-CN"/>
        </w:rPr>
        <w:t>其中加</w:t>
      </w:r>
      <w:r>
        <w:rPr>
          <w:rFonts w:hint="eastAsia" w:asciiTheme="minorEastAsia" w:hAnsiTheme="minorEastAsia" w:eastAsiaTheme="minorEastAsia" w:cstheme="minorEastAsia"/>
          <w:b/>
          <w:color w:val="auto"/>
          <w:lang w:eastAsia="zh-CN"/>
        </w:rPr>
        <w:t>★</w:t>
      </w:r>
      <w:r>
        <w:rPr>
          <w:rFonts w:hint="eastAsia" w:asciiTheme="minorEastAsia" w:hAnsiTheme="minorEastAsia" w:eastAsiaTheme="minorEastAsia" w:cstheme="minorEastAsia"/>
          <w:b/>
          <w:color w:val="auto"/>
          <w:lang w:val="zh-CN" w:eastAsia="zh-CN"/>
        </w:rPr>
        <w:t>项目不得有缺失或无效</w:t>
      </w:r>
      <w:r>
        <w:rPr>
          <w:rFonts w:hint="eastAsia" w:asciiTheme="minorEastAsia" w:hAnsiTheme="minorEastAsia" w:eastAsiaTheme="minorEastAsia" w:cstheme="minorEastAsia"/>
          <w:color w:val="auto"/>
          <w:lang w:val="zh-CN" w:eastAsia="zh-CN"/>
        </w:rPr>
        <w:t>。</w:t>
      </w:r>
    </w:p>
    <w:p w14:paraId="0175E96B">
      <w:pPr>
        <w:autoSpaceDE w:val="0"/>
        <w:autoSpaceDN w:val="0"/>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w:t>
      </w:r>
      <w:r>
        <w:rPr>
          <w:rFonts w:hint="eastAsia" w:asciiTheme="minorEastAsia" w:hAnsiTheme="minorEastAsia" w:eastAsiaTheme="minorEastAsia" w:cstheme="minorEastAsia"/>
          <w:color w:val="auto"/>
          <w:lang w:eastAsia="zh-CN"/>
        </w:rPr>
        <w:t>1</w:t>
      </w:r>
      <w:r>
        <w:rPr>
          <w:rFonts w:hint="eastAsia" w:asciiTheme="minorEastAsia" w:hAnsiTheme="minorEastAsia" w:eastAsiaTheme="minorEastAsia" w:cstheme="minorEastAsia"/>
          <w:color w:val="auto"/>
          <w:lang w:val="zh-CN" w:eastAsia="zh-CN"/>
        </w:rPr>
        <w:t>)</w:t>
      </w:r>
      <w:r>
        <w:rPr>
          <w:rFonts w:hint="eastAsia" w:asciiTheme="minorEastAsia" w:hAnsiTheme="minorEastAsia" w:eastAsiaTheme="minorEastAsia" w:cstheme="minorEastAsia"/>
          <w:b/>
          <w:bCs/>
          <w:color w:val="auto"/>
          <w:lang w:eastAsia="zh-CN"/>
        </w:rPr>
        <w:t>★</w:t>
      </w:r>
      <w:r>
        <w:rPr>
          <w:rFonts w:hint="eastAsia" w:asciiTheme="minorEastAsia" w:hAnsiTheme="minorEastAsia" w:eastAsiaTheme="minorEastAsia" w:cstheme="minorEastAsia"/>
          <w:color w:val="auto"/>
          <w:lang w:val="zh-CN" w:eastAsia="zh-CN"/>
        </w:rPr>
        <w:t>《</w:t>
      </w:r>
      <w:r>
        <w:rPr>
          <w:rFonts w:hint="eastAsia" w:asciiTheme="minorEastAsia" w:hAnsiTheme="minorEastAsia" w:eastAsiaTheme="minorEastAsia" w:cstheme="minorEastAsia"/>
          <w:color w:val="auto"/>
          <w:lang w:eastAsia="zh-CN"/>
        </w:rPr>
        <w:t>技术</w:t>
      </w:r>
      <w:r>
        <w:rPr>
          <w:rFonts w:hint="eastAsia" w:asciiTheme="minorEastAsia" w:hAnsiTheme="minorEastAsia" w:eastAsiaTheme="minorEastAsia" w:cstheme="minorEastAsia"/>
          <w:color w:val="auto"/>
          <w:lang w:val="zh-CN" w:eastAsia="zh-CN"/>
        </w:rPr>
        <w:t>条款偏离表》；</w:t>
      </w:r>
    </w:p>
    <w:p w14:paraId="2388653F">
      <w:pPr>
        <w:spacing w:line="324" w:lineRule="auto"/>
        <w:ind w:firstLine="44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(2)供应商认为需要</w:t>
      </w:r>
      <w:r>
        <w:rPr>
          <w:rFonts w:hint="eastAsia" w:asciiTheme="minorEastAsia" w:hAnsiTheme="minorEastAsia" w:eastAsiaTheme="minorEastAsia" w:cstheme="minorEastAsia"/>
          <w:color w:val="auto"/>
          <w:lang w:val="zh-CN" w:eastAsia="zh-CN"/>
        </w:rPr>
        <w:t>提供的其他技术资料。</w:t>
      </w:r>
    </w:p>
    <w:p w14:paraId="42A0DE48">
      <w:pPr>
        <w:autoSpaceDE w:val="0"/>
        <w:autoSpaceDN w:val="0"/>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 xml:space="preserve">5.6 </w:t>
      </w:r>
      <w:r>
        <w:rPr>
          <w:rFonts w:hint="eastAsia" w:asciiTheme="minorEastAsia" w:hAnsiTheme="minorEastAsia" w:eastAsiaTheme="minorEastAsia" w:cstheme="minorEastAsia"/>
          <w:b/>
          <w:color w:val="auto"/>
          <w:lang w:val="zh-CN" w:eastAsia="zh-CN"/>
        </w:rPr>
        <w:t>磋商响应文件的价格部分</w:t>
      </w:r>
    </w:p>
    <w:p w14:paraId="307C3E92">
      <w:pPr>
        <w:numPr>
          <w:ilvl w:val="0"/>
          <w:numId w:val="2"/>
        </w:numPr>
        <w:autoSpaceDE w:val="0"/>
        <w:autoSpaceDN w:val="0"/>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价格部分是对服务价格构成的说明，竞争性磋商文件如没有特别说明的话，对每一项服务仅接受一个价格。</w:t>
      </w:r>
    </w:p>
    <w:p w14:paraId="29793112">
      <w:pPr>
        <w:autoSpaceDE w:val="0"/>
        <w:autoSpaceDN w:val="0"/>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(2)报价应包含与磋商项目有关的所用费用，以及技术资料、支付给员工的工资和国家强制缴纳的各种社会保障资金，以及供应商认为需要的其他费用等。</w:t>
      </w:r>
    </w:p>
    <w:p w14:paraId="295C44B3">
      <w:pPr>
        <w:autoSpaceDE w:val="0"/>
        <w:autoSpaceDN w:val="0"/>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(3)供应商应以表格形式详细说明服务的价格构成，以及价格构成各项因素的单价和总价。供应商系中小企业(</w:t>
      </w:r>
      <w:r>
        <w:rPr>
          <w:rFonts w:hint="eastAsia" w:asciiTheme="minorEastAsia" w:hAnsiTheme="minorEastAsia" w:eastAsiaTheme="minorEastAsia" w:cstheme="minorEastAsia"/>
          <w:color w:val="auto"/>
          <w:lang w:eastAsia="zh-CN"/>
        </w:rPr>
        <w:t>含</w:t>
      </w:r>
      <w:r>
        <w:rPr>
          <w:rFonts w:hint="eastAsia" w:asciiTheme="minorEastAsia" w:hAnsiTheme="minorEastAsia" w:eastAsiaTheme="minorEastAsia" w:cstheme="minorEastAsia"/>
          <w:color w:val="auto"/>
          <w:lang w:val="zh-CN" w:eastAsia="zh-CN"/>
        </w:rPr>
        <w:t>小型、微型企业)，并由本企业提供服务的，须在《报价表》、《分项报价表》中注明。</w:t>
      </w:r>
    </w:p>
    <w:p w14:paraId="53C4539A">
      <w:pPr>
        <w:autoSpaceDE w:val="0"/>
        <w:autoSpaceDN w:val="0"/>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(4)供应商应充分考虑到市场价格变动，以及项目实施过程中的不可预见因素，一旦成交，总价格不变。如果有漏项，视同让利。</w:t>
      </w:r>
    </w:p>
    <w:p w14:paraId="2DC82D36">
      <w:pPr>
        <w:shd w:val="clear" w:color="auto" w:fill="FFFFFF"/>
        <w:spacing w:line="324" w:lineRule="auto"/>
        <w:ind w:firstLine="442" w:firstLineChars="200"/>
        <w:rPr>
          <w:rFonts w:hint="eastAsia" w:asciiTheme="minorEastAsia" w:hAnsiTheme="minorEastAsia" w:eastAsiaTheme="minorEastAsia" w:cstheme="minorEastAsia"/>
          <w:b/>
          <w:color w:val="auto"/>
          <w:lang w:eastAsia="zh-CN"/>
        </w:rPr>
      </w:pPr>
      <w:r>
        <w:rPr>
          <w:rFonts w:hint="eastAsia" w:asciiTheme="minorEastAsia" w:hAnsiTheme="minorEastAsia" w:eastAsiaTheme="minorEastAsia" w:cstheme="minorEastAsia"/>
          <w:b/>
          <w:color w:val="auto"/>
          <w:lang w:eastAsia="zh-CN"/>
        </w:rPr>
        <w:t>(5)响应文件所报的投标价格不得超过磋商文件规定的最高限价，超过磋商文件规定的最高限价的响应文件，按无效投标处理。</w:t>
      </w:r>
    </w:p>
    <w:p w14:paraId="737B4A87">
      <w:pPr>
        <w:autoSpaceDE w:val="0"/>
        <w:autoSpaceDN w:val="0"/>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w:t>
      </w:r>
      <w:r>
        <w:rPr>
          <w:rFonts w:hint="eastAsia" w:asciiTheme="minorEastAsia" w:hAnsiTheme="minorEastAsia" w:eastAsiaTheme="minorEastAsia" w:cstheme="minorEastAsia"/>
          <w:color w:val="auto"/>
          <w:lang w:eastAsia="zh-CN"/>
        </w:rPr>
        <w:t>6</w:t>
      </w:r>
      <w:r>
        <w:rPr>
          <w:rFonts w:hint="eastAsia" w:asciiTheme="minorEastAsia" w:hAnsiTheme="minorEastAsia" w:eastAsiaTheme="minorEastAsia" w:cstheme="minorEastAsia"/>
          <w:color w:val="auto"/>
          <w:lang w:val="zh-CN" w:eastAsia="zh-CN"/>
        </w:rPr>
        <w:t>)经磋商后，如果成交价低于供应商在磋商响应文件报价的话，除特别注明外，分项报价同比例调整。</w:t>
      </w:r>
    </w:p>
    <w:p w14:paraId="5BE71C0C">
      <w:pPr>
        <w:autoSpaceDE w:val="0"/>
        <w:autoSpaceDN w:val="0"/>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5.7 磋商响应文件的其他部分。其他部分由供应商根据编制磋商响应文件需要提供的其他相关文件组成。</w:t>
      </w:r>
    </w:p>
    <w:p w14:paraId="4C2BCDB4">
      <w:pPr>
        <w:autoSpaceDE w:val="0"/>
        <w:autoSpaceDN w:val="0"/>
        <w:spacing w:line="324" w:lineRule="auto"/>
        <w:ind w:firstLine="442" w:firstLineChars="200"/>
        <w:rPr>
          <w:rFonts w:hint="eastAsia" w:asciiTheme="minorEastAsia" w:hAnsiTheme="minorEastAsia" w:eastAsiaTheme="minorEastAsia" w:cstheme="minorEastAsia"/>
          <w:b/>
          <w:bCs/>
          <w:color w:val="auto"/>
          <w:lang w:val="zh-CN" w:eastAsia="zh-CN"/>
        </w:rPr>
      </w:pPr>
      <w:r>
        <w:rPr>
          <w:rFonts w:hint="eastAsia" w:asciiTheme="minorEastAsia" w:hAnsiTheme="minorEastAsia" w:eastAsiaTheme="minorEastAsia" w:cstheme="minorEastAsia"/>
          <w:b/>
          <w:bCs/>
          <w:color w:val="auto"/>
          <w:lang w:val="zh-CN" w:eastAsia="zh-CN"/>
        </w:rPr>
        <w:t>6、磋商</w:t>
      </w:r>
      <w:r>
        <w:rPr>
          <w:rFonts w:hint="eastAsia" w:asciiTheme="minorEastAsia" w:hAnsiTheme="minorEastAsia" w:eastAsiaTheme="minorEastAsia" w:cstheme="minorEastAsia"/>
          <w:b/>
          <w:bCs/>
          <w:color w:val="auto"/>
          <w:lang w:eastAsia="zh-CN"/>
        </w:rPr>
        <w:t>费用</w:t>
      </w:r>
    </w:p>
    <w:p w14:paraId="477F47F5">
      <w:pPr>
        <w:shd w:val="clear" w:color="auto" w:fill="FFFFFF"/>
        <w:spacing w:line="324" w:lineRule="auto"/>
        <w:ind w:firstLine="440" w:firstLineChars="200"/>
        <w:rPr>
          <w:rFonts w:hint="eastAsia" w:asciiTheme="minorEastAsia" w:hAnsiTheme="minorEastAsia" w:eastAsiaTheme="minorEastAsia" w:cstheme="minorEastAsia"/>
          <w:bCs/>
          <w:color w:val="auto"/>
          <w:lang w:eastAsia="zh-CN"/>
        </w:rPr>
      </w:pPr>
      <w:r>
        <w:rPr>
          <w:rFonts w:hint="eastAsia" w:asciiTheme="minorEastAsia" w:hAnsiTheme="minorEastAsia" w:eastAsiaTheme="minorEastAsia" w:cstheme="minorEastAsia"/>
          <w:bCs/>
          <w:color w:val="auto"/>
          <w:lang w:eastAsia="zh-CN"/>
        </w:rPr>
        <w:t>6.1 供应商应承担所有与准备和参加磋商有关的费用，无论采购结果如何，采购代理 机构和采购人在任何情况下均无义务和责任承担这些费用。</w:t>
      </w:r>
    </w:p>
    <w:p w14:paraId="78F86C79">
      <w:pPr>
        <w:shd w:val="clear" w:color="auto" w:fill="FFFFFF"/>
        <w:spacing w:line="324" w:lineRule="auto"/>
        <w:ind w:firstLine="442" w:firstLineChars="200"/>
        <w:rPr>
          <w:rFonts w:hint="eastAsia" w:asciiTheme="minorEastAsia" w:hAnsiTheme="minorEastAsia" w:eastAsiaTheme="minorEastAsia" w:cstheme="minorEastAsia"/>
          <w:b/>
          <w:color w:val="auto"/>
          <w:lang w:eastAsia="zh-CN"/>
        </w:rPr>
      </w:pPr>
      <w:r>
        <w:rPr>
          <w:rFonts w:hint="eastAsia" w:asciiTheme="minorEastAsia" w:hAnsiTheme="minorEastAsia" w:eastAsiaTheme="minorEastAsia" w:cstheme="minorEastAsia"/>
          <w:b/>
          <w:color w:val="auto"/>
          <w:lang w:eastAsia="zh-CN"/>
        </w:rPr>
        <w:t>6.2 本项目招标代理服务费按苏招协【2022】002号文收费标准的72%计取，由成交供应商在领取成交通知书前一次性付给招标代理公司；服务费不足3000元的按3000元收取。以上费用由成交人在领取成交通知书前一次性向招标代理机构支付招标服务费。</w:t>
      </w:r>
      <w:r>
        <w:rPr>
          <w:rFonts w:hint="eastAsia" w:asciiTheme="minorEastAsia" w:hAnsiTheme="minorEastAsia" w:eastAsiaTheme="minorEastAsia" w:cstheme="minorEastAsia"/>
          <w:b/>
          <w:color w:val="auto"/>
          <w:lang w:val="zh-CN" w:eastAsia="zh-CN"/>
        </w:rPr>
        <w:t>以上费用并不单独列项，请在投标报价中综合考虑。</w:t>
      </w:r>
    </w:p>
    <w:p w14:paraId="6D66626E">
      <w:pPr>
        <w:autoSpaceDE w:val="0"/>
        <w:autoSpaceDN w:val="0"/>
        <w:spacing w:line="324" w:lineRule="auto"/>
        <w:ind w:firstLine="442" w:firstLineChars="200"/>
        <w:rPr>
          <w:rFonts w:hint="eastAsia" w:asciiTheme="minorEastAsia" w:hAnsiTheme="minorEastAsia" w:eastAsiaTheme="minorEastAsia" w:cstheme="minorEastAsia"/>
          <w:b/>
          <w:color w:val="auto"/>
          <w:lang w:val="zh-CN" w:eastAsia="zh-CN"/>
        </w:rPr>
      </w:pPr>
      <w:r>
        <w:rPr>
          <w:rFonts w:hint="eastAsia" w:asciiTheme="minorEastAsia" w:hAnsiTheme="minorEastAsia" w:eastAsiaTheme="minorEastAsia" w:cstheme="minorEastAsia"/>
          <w:b/>
          <w:color w:val="auto"/>
          <w:lang w:val="zh-CN" w:eastAsia="zh-CN"/>
        </w:rPr>
        <w:t>三、磋商响应文件的递交</w:t>
      </w:r>
    </w:p>
    <w:p w14:paraId="0BDAF533">
      <w:pPr>
        <w:autoSpaceDE w:val="0"/>
        <w:autoSpaceDN w:val="0"/>
        <w:spacing w:line="324" w:lineRule="auto"/>
        <w:ind w:firstLine="442" w:firstLineChars="200"/>
        <w:rPr>
          <w:rFonts w:hint="eastAsia" w:asciiTheme="minorEastAsia" w:hAnsiTheme="minorEastAsia" w:eastAsiaTheme="minorEastAsia" w:cstheme="minorEastAsia"/>
          <w:b/>
          <w:bCs/>
          <w:color w:val="auto"/>
          <w:lang w:val="zh-CN" w:eastAsia="zh-CN"/>
        </w:rPr>
      </w:pPr>
      <w:r>
        <w:rPr>
          <w:rFonts w:hint="eastAsia" w:asciiTheme="minorEastAsia" w:hAnsiTheme="minorEastAsia" w:eastAsiaTheme="minorEastAsia" w:cstheme="minorEastAsia"/>
          <w:b/>
          <w:bCs/>
          <w:color w:val="auto"/>
          <w:lang w:val="zh-CN" w:eastAsia="zh-CN"/>
        </w:rPr>
        <w:t>7、磋商响应文件的签署、密封和递交</w:t>
      </w:r>
    </w:p>
    <w:p w14:paraId="69FD53E8">
      <w:pPr>
        <w:autoSpaceDE w:val="0"/>
        <w:autoSpaceDN w:val="0"/>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 xml:space="preserve">7.1 </w:t>
      </w:r>
      <w:r>
        <w:rPr>
          <w:rFonts w:hint="eastAsia" w:asciiTheme="minorEastAsia" w:hAnsiTheme="minorEastAsia" w:eastAsiaTheme="minorEastAsia" w:cstheme="minorEastAsia"/>
          <w:b/>
          <w:color w:val="auto"/>
          <w:lang w:val="zh-CN" w:eastAsia="zh-CN"/>
        </w:rPr>
        <w:t>磋商响应文件</w:t>
      </w:r>
      <w:r>
        <w:rPr>
          <w:rFonts w:hint="eastAsia" w:asciiTheme="minorEastAsia" w:hAnsiTheme="minorEastAsia" w:eastAsiaTheme="minorEastAsia" w:cstheme="minorEastAsia"/>
          <w:b/>
          <w:color w:val="auto"/>
          <w:lang w:eastAsia="zh-CN"/>
        </w:rPr>
        <w:t>正本和所有副本均需打印或用不褪色墨水书写，在磋商文件中注明须加盖公章、签字的地方加盖公章，并由供应商的法定代表人或授权代表签字，如为授权代表签字的应附“法定代表人授权委托书”，正本必须为原件，但供应商的相关证明文件可采用复印件，采用复印件的，采购代理机构、磋商小组认为需要时，供应商应提供原件供核对。</w:t>
      </w:r>
    </w:p>
    <w:p w14:paraId="3688D5D5">
      <w:pPr>
        <w:autoSpaceDE w:val="0"/>
        <w:autoSpaceDN w:val="0"/>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 xml:space="preserve">7.2 </w:t>
      </w:r>
      <w:r>
        <w:rPr>
          <w:rFonts w:hint="eastAsia" w:asciiTheme="minorEastAsia" w:hAnsiTheme="minorEastAsia" w:eastAsiaTheme="minorEastAsia" w:cstheme="minorEastAsia"/>
          <w:color w:val="auto"/>
          <w:lang w:eastAsia="zh-CN"/>
        </w:rPr>
        <w:t>磋商响应文件不应有涂改、增删之处，如必须修改时，修改处必须有供应商法定代表人或授权代表签字。</w:t>
      </w:r>
    </w:p>
    <w:p w14:paraId="3A800B18">
      <w:pPr>
        <w:autoSpaceDE w:val="0"/>
        <w:autoSpaceDN w:val="0"/>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 xml:space="preserve">7.3 </w:t>
      </w:r>
      <w:r>
        <w:rPr>
          <w:rFonts w:hint="eastAsia" w:asciiTheme="minorEastAsia" w:hAnsiTheme="minorEastAsia" w:eastAsiaTheme="minorEastAsia" w:cstheme="minorEastAsia"/>
          <w:b/>
          <w:color w:val="auto"/>
          <w:lang w:val="zh-CN" w:eastAsia="zh-CN"/>
        </w:rPr>
        <w:t>供应商应当在竞争性磋商文件要求递交磋商响应文件的截止时间前，将磋商响应文件密封送达指定地点。</w:t>
      </w:r>
    </w:p>
    <w:p w14:paraId="5D3672D5">
      <w:pPr>
        <w:autoSpaceDE w:val="0"/>
        <w:autoSpaceDN w:val="0"/>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 xml:space="preserve">7.4 </w:t>
      </w:r>
      <w:r>
        <w:rPr>
          <w:rFonts w:hint="eastAsia" w:asciiTheme="minorEastAsia" w:hAnsiTheme="minorEastAsia" w:eastAsiaTheme="minorEastAsia" w:cstheme="minorEastAsia"/>
          <w:b/>
          <w:bCs/>
          <w:color w:val="auto"/>
          <w:lang w:val="zh-CN" w:eastAsia="zh-CN"/>
        </w:rPr>
        <w:t>有下列情形之一的响应文件将拒收：</w:t>
      </w:r>
    </w:p>
    <w:p w14:paraId="0CE02A6D">
      <w:pPr>
        <w:autoSpaceDE w:val="0"/>
        <w:autoSpaceDN w:val="0"/>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(1)未按竞争性磋商文件要求密封的；</w:t>
      </w:r>
    </w:p>
    <w:p w14:paraId="0EC8514C">
      <w:pPr>
        <w:autoSpaceDE w:val="0"/>
        <w:autoSpaceDN w:val="0"/>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(2)在竞争性磋商文件要求的递交响应文件截止时间之后送达的。</w:t>
      </w:r>
    </w:p>
    <w:p w14:paraId="35E37ED7">
      <w:pPr>
        <w:tabs>
          <w:tab w:val="left" w:pos="5355"/>
        </w:tabs>
        <w:autoSpaceDE w:val="0"/>
        <w:autoSpaceDN w:val="0"/>
        <w:spacing w:line="324" w:lineRule="auto"/>
        <w:ind w:firstLine="442" w:firstLineChars="200"/>
        <w:rPr>
          <w:rFonts w:hint="eastAsia" w:asciiTheme="minorEastAsia" w:hAnsiTheme="minorEastAsia" w:eastAsiaTheme="minorEastAsia" w:cstheme="minorEastAsia"/>
          <w:b/>
          <w:bCs/>
          <w:color w:val="auto"/>
          <w:lang w:val="zh-CN" w:eastAsia="zh-CN"/>
        </w:rPr>
      </w:pPr>
      <w:r>
        <w:rPr>
          <w:rFonts w:hint="eastAsia" w:asciiTheme="minorEastAsia" w:hAnsiTheme="minorEastAsia" w:eastAsiaTheme="minorEastAsia" w:cstheme="minorEastAsia"/>
          <w:b/>
          <w:bCs/>
          <w:color w:val="auto"/>
          <w:lang w:val="zh-CN" w:eastAsia="zh-CN"/>
        </w:rPr>
        <w:t>8、诚实信用</w:t>
      </w:r>
    </w:p>
    <w:p w14:paraId="7385DAB7">
      <w:pPr>
        <w:autoSpaceDE w:val="0"/>
        <w:autoSpaceDN w:val="0"/>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8.1 供应商之间不得相互串通报价，不得妨碍其他供应商的公平竞争，不得损害采购人或者其他供应商的合法权益。</w:t>
      </w:r>
    </w:p>
    <w:p w14:paraId="71248BCC">
      <w:pPr>
        <w:autoSpaceDE w:val="0"/>
        <w:autoSpaceDN w:val="0"/>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8.2 供应商不得以向采购代理机构工作人员、磋商小组成员行贿或者采取其他不正当手段谋取成交。</w:t>
      </w:r>
    </w:p>
    <w:p w14:paraId="221411EA">
      <w:pPr>
        <w:autoSpaceDE w:val="0"/>
        <w:autoSpaceDN w:val="0"/>
        <w:spacing w:line="324" w:lineRule="auto"/>
        <w:ind w:firstLine="442" w:firstLineChars="200"/>
        <w:rPr>
          <w:rFonts w:hint="eastAsia" w:asciiTheme="minorEastAsia" w:hAnsiTheme="minorEastAsia" w:eastAsiaTheme="minorEastAsia" w:cstheme="minorEastAsia"/>
          <w:b/>
          <w:bCs/>
          <w:color w:val="auto"/>
          <w:lang w:val="zh-CN" w:eastAsia="zh-CN"/>
        </w:rPr>
      </w:pPr>
      <w:r>
        <w:rPr>
          <w:rFonts w:hint="eastAsia" w:asciiTheme="minorEastAsia" w:hAnsiTheme="minorEastAsia" w:eastAsiaTheme="minorEastAsia" w:cstheme="minorEastAsia"/>
          <w:b/>
          <w:bCs/>
          <w:color w:val="auto"/>
          <w:lang w:val="zh-CN" w:eastAsia="zh-CN"/>
        </w:rPr>
        <w:t>四、磋商</w:t>
      </w:r>
    </w:p>
    <w:p w14:paraId="76FFFAC6">
      <w:pPr>
        <w:autoSpaceDE w:val="0"/>
        <w:autoSpaceDN w:val="0"/>
        <w:spacing w:line="324" w:lineRule="auto"/>
        <w:ind w:firstLine="442" w:firstLineChars="200"/>
        <w:rPr>
          <w:rFonts w:hint="eastAsia" w:asciiTheme="minorEastAsia" w:hAnsiTheme="minorEastAsia" w:eastAsiaTheme="minorEastAsia" w:cstheme="minorEastAsia"/>
          <w:b/>
          <w:bCs/>
          <w:color w:val="auto"/>
          <w:lang w:val="zh-CN" w:eastAsia="zh-CN"/>
        </w:rPr>
      </w:pPr>
      <w:r>
        <w:rPr>
          <w:rFonts w:hint="eastAsia" w:asciiTheme="minorEastAsia" w:hAnsiTheme="minorEastAsia" w:eastAsiaTheme="minorEastAsia" w:cstheme="minorEastAsia"/>
          <w:b/>
          <w:bCs/>
          <w:color w:val="auto"/>
          <w:lang w:val="zh-CN" w:eastAsia="zh-CN"/>
        </w:rPr>
        <w:t>9、磋商组织</w:t>
      </w:r>
    </w:p>
    <w:p w14:paraId="554463AE">
      <w:pPr>
        <w:autoSpaceDE w:val="0"/>
        <w:autoSpaceDN w:val="0"/>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9.1 在递交磋商响应文件时间截止后，采购代理机构在规定的时间和地点组织磋商小组分别与供应商进行磋商。</w:t>
      </w:r>
    </w:p>
    <w:p w14:paraId="3BB0FDD3">
      <w:pPr>
        <w:autoSpaceDE w:val="0"/>
        <w:autoSpaceDN w:val="0"/>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9.2 磋商工作由采购代理机构负责组织，具体磋商事务由依法组建的磋商小组负责。</w:t>
      </w:r>
    </w:p>
    <w:p w14:paraId="10066BE9">
      <w:pPr>
        <w:autoSpaceDE w:val="0"/>
        <w:autoSpaceDN w:val="0"/>
        <w:spacing w:line="324" w:lineRule="auto"/>
        <w:ind w:firstLine="442" w:firstLineChars="200"/>
        <w:rPr>
          <w:rFonts w:hint="eastAsia" w:asciiTheme="minorEastAsia" w:hAnsiTheme="minorEastAsia" w:eastAsiaTheme="minorEastAsia" w:cstheme="minorEastAsia"/>
          <w:b/>
          <w:color w:val="auto"/>
          <w:lang w:val="zh-CN" w:eastAsia="zh-CN"/>
        </w:rPr>
      </w:pPr>
      <w:r>
        <w:rPr>
          <w:rFonts w:hint="eastAsia" w:asciiTheme="minorEastAsia" w:hAnsiTheme="minorEastAsia" w:eastAsiaTheme="minorEastAsia" w:cstheme="minorEastAsia"/>
          <w:b/>
          <w:color w:val="auto"/>
          <w:lang w:val="zh-CN" w:eastAsia="zh-CN"/>
        </w:rPr>
        <w:t>10、磋商程序</w:t>
      </w:r>
    </w:p>
    <w:p w14:paraId="61667E78">
      <w:pPr>
        <w:autoSpaceDE w:val="0"/>
        <w:autoSpaceDN w:val="0"/>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10.1 磋商小组审阅供应商所递交的响应文件，凡不具备资格条件的供应商不得进入磋商程序。</w:t>
      </w:r>
    </w:p>
    <w:p w14:paraId="340E9D9B">
      <w:pPr>
        <w:autoSpaceDE w:val="0"/>
        <w:autoSpaceDN w:val="0"/>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10.2 磋商小组所有成员集中与单一供应商分别就竞争性磋商采购项目的技术、商务和价格进行磋商。</w:t>
      </w:r>
    </w:p>
    <w:p w14:paraId="2FC11F3F">
      <w:pPr>
        <w:autoSpaceDE w:val="0"/>
        <w:autoSpaceDN w:val="0"/>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10.3 磋商过程中，磋商小组可以根据磋商文件和磋商情况可能实质性变动采购需求中的技术、服务要求以及合同草案条款，但不得变动磋商文件中的其他内容。实质性变动的内容，须经采购人代表确认。</w:t>
      </w:r>
    </w:p>
    <w:p w14:paraId="1ED888DC">
      <w:pPr>
        <w:autoSpaceDE w:val="0"/>
        <w:autoSpaceDN w:val="0"/>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对磋商文件作出的实质性变动是磋商文件的有效组成部分，磋商小组应当及时以书面形式同时通知所有参加磋商的供应商。</w:t>
      </w:r>
    </w:p>
    <w:p w14:paraId="740712A5">
      <w:pPr>
        <w:autoSpaceDE w:val="0"/>
        <w:autoSpaceDN w:val="0"/>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10.4 如磋商文件有实质性变动的，供应商应当按照磋商文件的变动情况和磋商小组的要求提交响应(或补充)文件，应由其法定代表人或授权代表签字或者加盖公章。</w:t>
      </w:r>
    </w:p>
    <w:p w14:paraId="4E634305">
      <w:pPr>
        <w:autoSpaceDE w:val="0"/>
        <w:autoSpaceDN w:val="0"/>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10.5 磋商结束后，磋商小组将要求所有实质性响应的供应商在规定时间内提交最后报价。</w:t>
      </w:r>
    </w:p>
    <w:p w14:paraId="510EF30D">
      <w:pPr>
        <w:autoSpaceDE w:val="0"/>
        <w:autoSpaceDN w:val="0"/>
        <w:spacing w:line="324" w:lineRule="auto"/>
        <w:ind w:firstLine="440" w:firstLineChars="200"/>
        <w:rPr>
          <w:rFonts w:hint="eastAsia" w:asciiTheme="minorEastAsia" w:hAnsiTheme="minorEastAsia" w:eastAsiaTheme="minorEastAsia" w:cstheme="minorEastAsia"/>
          <w:bCs/>
          <w:color w:val="auto"/>
          <w:lang w:val="zh-CN" w:eastAsia="zh-CN"/>
        </w:rPr>
      </w:pPr>
      <w:r>
        <w:rPr>
          <w:rFonts w:hint="eastAsia" w:asciiTheme="minorEastAsia" w:hAnsiTheme="minorEastAsia" w:eastAsiaTheme="minorEastAsia" w:cstheme="minorEastAsia"/>
          <w:color w:val="auto"/>
          <w:lang w:val="zh-CN" w:eastAsia="zh-CN"/>
        </w:rPr>
        <w:t>10.</w:t>
      </w:r>
      <w:r>
        <w:rPr>
          <w:rFonts w:hint="eastAsia" w:asciiTheme="minorEastAsia" w:hAnsiTheme="minorEastAsia" w:eastAsiaTheme="minorEastAsia" w:cstheme="minorEastAsia"/>
          <w:color w:val="auto"/>
          <w:lang w:eastAsia="zh-CN"/>
        </w:rPr>
        <w:t xml:space="preserve">6 </w:t>
      </w:r>
      <w:r>
        <w:rPr>
          <w:rFonts w:hint="eastAsia" w:asciiTheme="minorEastAsia" w:hAnsiTheme="minorEastAsia" w:eastAsiaTheme="minorEastAsia" w:cstheme="minorEastAsia"/>
          <w:color w:val="auto"/>
          <w:lang w:val="zh-CN" w:eastAsia="zh-CN"/>
        </w:rPr>
        <w:t>提交最后报价的供应商不得少于2家</w:t>
      </w:r>
      <w:r>
        <w:rPr>
          <w:rFonts w:hint="eastAsia" w:asciiTheme="minorEastAsia" w:hAnsiTheme="minorEastAsia" w:eastAsiaTheme="minorEastAsia" w:cstheme="minorEastAsia"/>
          <w:bCs/>
          <w:color w:val="auto"/>
          <w:lang w:val="zh-CN" w:eastAsia="zh-CN"/>
        </w:rPr>
        <w:t>(市场竞争不充分的科研项目，以及需要扶持的科技成果转化项目除外)。最后报价由其法定代表人或授权代表签字或者加盖公章，最后报价是供应商响应文件的有效组成部分。</w:t>
      </w:r>
    </w:p>
    <w:p w14:paraId="458F2A91">
      <w:pPr>
        <w:autoSpaceDE w:val="0"/>
        <w:autoSpaceDN w:val="0"/>
        <w:spacing w:line="324" w:lineRule="auto"/>
        <w:ind w:firstLine="442" w:firstLineChars="200"/>
        <w:rPr>
          <w:rFonts w:hint="eastAsia" w:asciiTheme="minorEastAsia" w:hAnsiTheme="minorEastAsia" w:eastAsiaTheme="minorEastAsia" w:cstheme="minorEastAsia"/>
          <w:b/>
          <w:color w:val="auto"/>
          <w:lang w:val="zh-CN" w:eastAsia="zh-CN"/>
        </w:rPr>
      </w:pPr>
      <w:r>
        <w:rPr>
          <w:rFonts w:hint="eastAsia" w:asciiTheme="minorEastAsia" w:hAnsiTheme="minorEastAsia" w:eastAsiaTheme="minorEastAsia" w:cstheme="minorEastAsia"/>
          <w:b/>
          <w:color w:val="auto"/>
          <w:lang w:val="zh-CN" w:eastAsia="zh-CN"/>
        </w:rPr>
        <w:t>10.7评审过程中出现下列情形之一的，评审委员会应当启动异常低价投标审查程序：</w:t>
      </w:r>
    </w:p>
    <w:p w14:paraId="2060C549">
      <w:pPr>
        <w:autoSpaceDE w:val="0"/>
        <w:autoSpaceDN w:val="0"/>
        <w:spacing w:line="324" w:lineRule="auto"/>
        <w:ind w:firstLine="440" w:firstLineChars="200"/>
        <w:rPr>
          <w:rFonts w:hint="eastAsia" w:asciiTheme="minorEastAsia" w:hAnsiTheme="minorEastAsia" w:eastAsiaTheme="minorEastAsia" w:cstheme="minorEastAsia"/>
          <w:bCs/>
          <w:color w:val="auto"/>
          <w:lang w:val="zh-CN" w:eastAsia="zh-CN"/>
        </w:rPr>
      </w:pPr>
      <w:r>
        <w:rPr>
          <w:rFonts w:hint="eastAsia" w:asciiTheme="minorEastAsia" w:hAnsiTheme="minorEastAsia" w:eastAsiaTheme="minorEastAsia" w:cstheme="minorEastAsia"/>
          <w:bCs/>
          <w:color w:val="auto"/>
          <w:lang w:val="zh-CN" w:eastAsia="zh-CN"/>
        </w:rPr>
        <w:t>（1）投标报价低于采购项目预算50%的，即投标报价&lt;采购项目预算×50%；</w:t>
      </w:r>
    </w:p>
    <w:p w14:paraId="3B7D355F">
      <w:pPr>
        <w:autoSpaceDE w:val="0"/>
        <w:autoSpaceDN w:val="0"/>
        <w:spacing w:line="324" w:lineRule="auto"/>
        <w:ind w:firstLine="440" w:firstLineChars="200"/>
        <w:rPr>
          <w:rFonts w:hint="eastAsia" w:asciiTheme="minorEastAsia" w:hAnsiTheme="minorEastAsia" w:eastAsiaTheme="minorEastAsia" w:cstheme="minorEastAsia"/>
          <w:bCs/>
          <w:color w:val="auto"/>
          <w:lang w:val="zh-CN" w:eastAsia="zh-CN"/>
        </w:rPr>
      </w:pPr>
      <w:r>
        <w:rPr>
          <w:rFonts w:hint="eastAsia" w:asciiTheme="minorEastAsia" w:hAnsiTheme="minorEastAsia" w:eastAsiaTheme="minorEastAsia" w:cstheme="minorEastAsia"/>
          <w:bCs/>
          <w:color w:val="auto"/>
          <w:lang w:val="zh-CN" w:eastAsia="zh-CN"/>
        </w:rPr>
        <w:t>（2）投标报价低于采购项目最高限价45%的，即投标报价&lt;采购项目最高限价×45%；</w:t>
      </w:r>
    </w:p>
    <w:p w14:paraId="4D754BA9">
      <w:pPr>
        <w:autoSpaceDE w:val="0"/>
        <w:autoSpaceDN w:val="0"/>
        <w:spacing w:line="324" w:lineRule="auto"/>
        <w:ind w:firstLine="440" w:firstLineChars="200"/>
        <w:rPr>
          <w:rFonts w:hint="eastAsia" w:asciiTheme="minorEastAsia" w:hAnsiTheme="minorEastAsia" w:eastAsiaTheme="minorEastAsia" w:cstheme="minorEastAsia"/>
          <w:bCs/>
          <w:color w:val="auto"/>
          <w:lang w:val="zh-CN" w:eastAsia="zh-CN"/>
        </w:rPr>
      </w:pPr>
      <w:r>
        <w:rPr>
          <w:rFonts w:hint="eastAsia" w:asciiTheme="minorEastAsia" w:hAnsiTheme="minorEastAsia" w:eastAsiaTheme="minorEastAsia" w:cstheme="minorEastAsia"/>
          <w:bCs/>
          <w:color w:val="auto"/>
          <w:lang w:val="zh-CN" w:eastAsia="zh-CN"/>
        </w:rPr>
        <w:t>（3）评审委员会认定的投标人报价过低、有可能影响产品质量或者不能诚信履约的其他情形。</w:t>
      </w:r>
    </w:p>
    <w:p w14:paraId="27E47D8B">
      <w:pPr>
        <w:autoSpaceDE w:val="0"/>
        <w:autoSpaceDN w:val="0"/>
        <w:spacing w:line="324" w:lineRule="auto"/>
        <w:ind w:firstLine="440" w:firstLineChars="200"/>
        <w:rPr>
          <w:rFonts w:hint="eastAsia" w:asciiTheme="minorEastAsia" w:hAnsiTheme="minorEastAsia" w:eastAsiaTheme="minorEastAsia" w:cstheme="minorEastAsia"/>
          <w:bCs/>
          <w:color w:val="auto"/>
          <w:lang w:val="zh-CN" w:eastAsia="zh-CN"/>
        </w:rPr>
      </w:pPr>
      <w:r>
        <w:rPr>
          <w:rFonts w:hint="eastAsia" w:asciiTheme="minorEastAsia" w:hAnsiTheme="minorEastAsia" w:eastAsiaTheme="minorEastAsia" w:cstheme="minorEastAsia"/>
          <w:bCs/>
          <w:color w:val="auto"/>
          <w:lang w:val="zh-CN" w:eastAsia="zh-CN"/>
        </w:rPr>
        <w:t>启动异常低价投标审查后，评审委员会应当要求相关投标人在评标现场合理的时间内，提供项目具体成本测算等与报价合理性相关的书面说明及相关证明材料，对投标价格作出解释，由评审委员会结合同类产品在主要电商平台的价格、该行业当地薪资水平等情况，依据专业经验对投标人报价合理性进行判断。投标人不提供书面说明、证明材料，或者提供的书面说明、证明材料不能证明其报价合理性的，评审委员会应当将其作为无效投标处理。审查相关情况应当在评审报告中进行记录。</w:t>
      </w:r>
    </w:p>
    <w:p w14:paraId="03B10D99">
      <w:pPr>
        <w:autoSpaceDE w:val="0"/>
        <w:autoSpaceDN w:val="0"/>
        <w:spacing w:line="324" w:lineRule="auto"/>
        <w:ind w:firstLine="440" w:firstLineChars="200"/>
        <w:rPr>
          <w:rFonts w:hint="eastAsia" w:asciiTheme="minorEastAsia" w:hAnsiTheme="minorEastAsia" w:eastAsiaTheme="minorEastAsia" w:cstheme="minorEastAsia"/>
          <w:bCs/>
          <w:color w:val="auto"/>
          <w:lang w:val="zh-CN" w:eastAsia="zh-CN"/>
        </w:rPr>
      </w:pPr>
      <w:r>
        <w:rPr>
          <w:rFonts w:hint="eastAsia" w:asciiTheme="minorEastAsia" w:hAnsiTheme="minorEastAsia" w:eastAsiaTheme="minorEastAsia" w:cstheme="minorEastAsia"/>
          <w:bCs/>
          <w:color w:val="auto"/>
          <w:lang w:val="zh-CN" w:eastAsia="zh-CN"/>
        </w:rPr>
        <w:t>评委会将通过书面形式要求其在合理的时间内提供书面说明、证明材料。投标人可在投标文件中提供项目具体成本测算等与报价合理性相关的书面说明及相关证明材料，对投标价格作出解释，便于评审。</w:t>
      </w:r>
    </w:p>
    <w:p w14:paraId="3A6360BA">
      <w:pPr>
        <w:autoSpaceDE w:val="0"/>
        <w:autoSpaceDN w:val="0"/>
        <w:spacing w:line="324" w:lineRule="auto"/>
        <w:ind w:firstLine="442" w:firstLineChars="200"/>
        <w:rPr>
          <w:rFonts w:hint="eastAsia" w:asciiTheme="minorEastAsia" w:hAnsiTheme="minorEastAsia" w:eastAsiaTheme="minorEastAsia" w:cstheme="minorEastAsia"/>
          <w:b/>
          <w:bCs/>
          <w:color w:val="auto"/>
          <w:lang w:eastAsia="zh-CN"/>
        </w:rPr>
      </w:pPr>
      <w:r>
        <w:rPr>
          <w:rFonts w:hint="eastAsia" w:asciiTheme="minorEastAsia" w:hAnsiTheme="minorEastAsia" w:eastAsiaTheme="minorEastAsia" w:cstheme="minorEastAsia"/>
          <w:b/>
          <w:bCs/>
          <w:color w:val="auto"/>
          <w:lang w:val="zh-CN" w:eastAsia="zh-CN"/>
        </w:rPr>
        <w:t>1</w:t>
      </w:r>
      <w:r>
        <w:rPr>
          <w:rFonts w:hint="eastAsia" w:asciiTheme="minorEastAsia" w:hAnsiTheme="minorEastAsia" w:eastAsiaTheme="minorEastAsia" w:cstheme="minorEastAsia"/>
          <w:b/>
          <w:bCs/>
          <w:color w:val="auto"/>
          <w:lang w:eastAsia="zh-CN"/>
        </w:rPr>
        <w:t>0</w:t>
      </w:r>
      <w:r>
        <w:rPr>
          <w:rFonts w:hint="eastAsia" w:asciiTheme="minorEastAsia" w:hAnsiTheme="minorEastAsia" w:eastAsiaTheme="minorEastAsia" w:cstheme="minorEastAsia"/>
          <w:b/>
          <w:bCs/>
          <w:color w:val="auto"/>
          <w:lang w:val="zh-CN" w:eastAsia="zh-CN"/>
        </w:rPr>
        <w:t>.</w:t>
      </w:r>
      <w:r>
        <w:rPr>
          <w:rFonts w:hint="eastAsia" w:asciiTheme="minorEastAsia" w:hAnsiTheme="minorEastAsia" w:eastAsiaTheme="minorEastAsia" w:cstheme="minorEastAsia"/>
          <w:b/>
          <w:bCs/>
          <w:color w:val="auto"/>
          <w:lang w:eastAsia="zh-CN"/>
        </w:rPr>
        <w:t>8</w:t>
      </w:r>
      <w:r>
        <w:rPr>
          <w:rFonts w:hint="eastAsia" w:asciiTheme="minorEastAsia" w:hAnsiTheme="minorEastAsia" w:eastAsiaTheme="minorEastAsia" w:cstheme="minorEastAsia"/>
          <w:b/>
          <w:bCs/>
          <w:color w:val="auto"/>
          <w:lang w:val="zh-CN" w:eastAsia="zh-CN"/>
        </w:rPr>
        <w:t xml:space="preserve"> 出现下列情形之一的响应文件按照无效处理：</w:t>
      </w:r>
    </w:p>
    <w:p w14:paraId="1182979D">
      <w:pPr>
        <w:autoSpaceDE w:val="0"/>
        <w:autoSpaceDN w:val="0"/>
        <w:spacing w:line="324" w:lineRule="auto"/>
        <w:ind w:firstLine="44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（1）未按磋商文件规定签署、盖章的</w:t>
      </w:r>
    </w:p>
    <w:p w14:paraId="59FF25EB">
      <w:pPr>
        <w:autoSpaceDE w:val="0"/>
        <w:autoSpaceDN w:val="0"/>
        <w:spacing w:line="324" w:lineRule="auto"/>
        <w:ind w:firstLine="44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（2）不具备磋商文件中规定资格条件的；</w:t>
      </w:r>
    </w:p>
    <w:p w14:paraId="2C5E97F1">
      <w:pPr>
        <w:autoSpaceDE w:val="0"/>
        <w:autoSpaceDN w:val="0"/>
        <w:spacing w:line="324" w:lineRule="auto"/>
        <w:ind w:firstLine="44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（3）</w:t>
      </w:r>
      <w:r>
        <w:rPr>
          <w:rFonts w:hint="eastAsia" w:asciiTheme="minorEastAsia" w:hAnsiTheme="minorEastAsia" w:eastAsiaTheme="minorEastAsia" w:cstheme="minorEastAsia"/>
          <w:color w:val="auto"/>
          <w:lang w:val="zh-CN" w:eastAsia="zh-CN"/>
        </w:rPr>
        <w:t>供应商被</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zh-CN" w:eastAsia="zh-CN"/>
        </w:rPr>
        <w:t>信用中国</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zh-CN" w:eastAsia="zh-CN"/>
        </w:rPr>
        <w:t>网站</w:t>
      </w:r>
      <w:r>
        <w:rPr>
          <w:rFonts w:hint="eastAsia" w:asciiTheme="minorEastAsia" w:hAnsiTheme="minorEastAsia" w:eastAsiaTheme="minorEastAsia" w:cstheme="minorEastAsia"/>
          <w:color w:val="auto"/>
          <w:lang w:eastAsia="zh-CN"/>
        </w:rPr>
        <w:t>（www.creditchina.gov.cn）</w:t>
      </w:r>
      <w:r>
        <w:rPr>
          <w:rFonts w:hint="eastAsia" w:asciiTheme="minorEastAsia" w:hAnsiTheme="minorEastAsia" w:eastAsiaTheme="minorEastAsia" w:cstheme="minorEastAsia"/>
          <w:color w:val="auto"/>
          <w:lang w:val="zh-CN" w:eastAsia="zh-CN"/>
        </w:rPr>
        <w:t>、</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zh-CN" w:eastAsia="zh-CN"/>
        </w:rPr>
        <w:t>中国政府采购网</w:t>
      </w:r>
      <w:r>
        <w:rPr>
          <w:rFonts w:hint="eastAsia" w:asciiTheme="minorEastAsia" w:hAnsiTheme="minorEastAsia" w:eastAsiaTheme="minorEastAsia" w:cstheme="minorEastAsia"/>
          <w:color w:val="auto"/>
          <w:lang w:eastAsia="zh-CN"/>
        </w:rPr>
        <w:t>”(www.ccgp.gov.cn)</w:t>
      </w:r>
      <w:r>
        <w:rPr>
          <w:rFonts w:hint="eastAsia" w:asciiTheme="minorEastAsia" w:hAnsiTheme="minorEastAsia" w:eastAsiaTheme="minorEastAsia" w:cstheme="minorEastAsia"/>
          <w:color w:val="auto"/>
          <w:lang w:val="zh-CN" w:eastAsia="zh-CN"/>
        </w:rPr>
        <w:t>列入失信被执行人、重大税收违法案件当事人名单、政府采购严重违法失信行为记录名单的。</w:t>
      </w:r>
    </w:p>
    <w:p w14:paraId="43F7BDC9">
      <w:pPr>
        <w:autoSpaceDE w:val="0"/>
        <w:autoSpaceDN w:val="0"/>
        <w:spacing w:line="324" w:lineRule="auto"/>
        <w:ind w:firstLine="44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（4）未实质性响应磋商文件要求的；</w:t>
      </w:r>
    </w:p>
    <w:p w14:paraId="12389B91">
      <w:pPr>
        <w:autoSpaceDE w:val="0"/>
        <w:autoSpaceDN w:val="0"/>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eastAsia="zh-CN"/>
        </w:rPr>
        <w:t>（5）磋商小组认为供应商的报价明显低于其他供应商的报价，有可能影响服务质量或者不能诚信履约的，未在磋商现场合理的</w:t>
      </w:r>
      <w:r>
        <w:rPr>
          <w:rFonts w:hint="eastAsia" w:asciiTheme="minorEastAsia" w:hAnsiTheme="minorEastAsia" w:eastAsiaTheme="minorEastAsia" w:cstheme="minorEastAsia"/>
          <w:color w:val="auto"/>
          <w:lang w:val="zh-CN" w:eastAsia="zh-CN"/>
        </w:rPr>
        <w:t>时间内提供书面说明或相关证明材料，不能证明其报价合理的</w:t>
      </w:r>
      <w:r>
        <w:rPr>
          <w:rFonts w:hint="eastAsia" w:asciiTheme="minorEastAsia" w:hAnsiTheme="minorEastAsia" w:eastAsiaTheme="minorEastAsia" w:cstheme="minorEastAsia"/>
          <w:color w:val="auto"/>
          <w:lang w:eastAsia="zh-CN"/>
        </w:rPr>
        <w:t>；</w:t>
      </w:r>
    </w:p>
    <w:p w14:paraId="20B4D176">
      <w:pPr>
        <w:autoSpaceDE w:val="0"/>
        <w:autoSpaceDN w:val="0"/>
        <w:spacing w:line="324" w:lineRule="auto"/>
        <w:ind w:firstLine="44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（6）</w:t>
      </w:r>
      <w:r>
        <w:rPr>
          <w:rFonts w:hint="eastAsia" w:asciiTheme="minorEastAsia" w:hAnsiTheme="minorEastAsia" w:eastAsiaTheme="minorEastAsia" w:cstheme="minorEastAsia"/>
          <w:color w:val="auto"/>
          <w:lang w:val="zh-CN" w:eastAsia="zh-CN"/>
        </w:rPr>
        <w:t>不符合法律、法规和采购文件规定的其他实质性要求的。</w:t>
      </w:r>
    </w:p>
    <w:p w14:paraId="53D44FCB">
      <w:pPr>
        <w:spacing w:line="324" w:lineRule="auto"/>
        <w:ind w:firstLine="442" w:firstLineChars="200"/>
        <w:rPr>
          <w:rFonts w:hint="eastAsia" w:asciiTheme="minorEastAsia" w:hAnsiTheme="minorEastAsia" w:eastAsiaTheme="minorEastAsia" w:cstheme="minorEastAsia"/>
          <w:b/>
          <w:color w:val="auto"/>
          <w:lang w:val="zh-CN" w:eastAsia="zh-CN"/>
        </w:rPr>
      </w:pPr>
      <w:r>
        <w:rPr>
          <w:rFonts w:hint="eastAsia" w:asciiTheme="minorEastAsia" w:hAnsiTheme="minorEastAsia" w:eastAsiaTheme="minorEastAsia" w:cstheme="minorEastAsia"/>
          <w:b/>
          <w:color w:val="auto"/>
          <w:lang w:val="zh-CN" w:eastAsia="zh-CN"/>
        </w:rPr>
        <w:t>10.</w:t>
      </w:r>
      <w:r>
        <w:rPr>
          <w:rFonts w:hint="eastAsia" w:asciiTheme="minorEastAsia" w:hAnsiTheme="minorEastAsia" w:eastAsiaTheme="minorEastAsia" w:cstheme="minorEastAsia"/>
          <w:b/>
          <w:color w:val="auto"/>
          <w:lang w:eastAsia="zh-CN"/>
        </w:rPr>
        <w:t>9</w:t>
      </w:r>
      <w:r>
        <w:rPr>
          <w:rFonts w:hint="eastAsia" w:asciiTheme="minorEastAsia" w:hAnsiTheme="minorEastAsia" w:eastAsiaTheme="minorEastAsia" w:cstheme="minorEastAsia"/>
          <w:b/>
          <w:color w:val="auto"/>
          <w:lang w:val="zh-CN" w:eastAsia="zh-CN"/>
        </w:rPr>
        <w:t xml:space="preserve"> </w:t>
      </w:r>
      <w:r>
        <w:rPr>
          <w:rFonts w:hint="eastAsia" w:asciiTheme="minorEastAsia" w:hAnsiTheme="minorEastAsia" w:eastAsiaTheme="minorEastAsia" w:cstheme="minorEastAsia"/>
          <w:b/>
          <w:bCs/>
          <w:color w:val="auto"/>
          <w:lang w:val="zh-CN" w:eastAsia="zh-CN"/>
        </w:rPr>
        <w:t>出现下列情形之一的磋商终止：</w:t>
      </w:r>
    </w:p>
    <w:p w14:paraId="1305F3DE">
      <w:pPr>
        <w:autoSpaceDE w:val="0"/>
        <w:autoSpaceDN w:val="0"/>
        <w:spacing w:line="324" w:lineRule="auto"/>
        <w:ind w:firstLine="440" w:firstLineChars="200"/>
        <w:rPr>
          <w:rFonts w:hint="eastAsia" w:asciiTheme="minorEastAsia" w:hAnsiTheme="minorEastAsia" w:eastAsiaTheme="minorEastAsia" w:cstheme="minorEastAsia"/>
          <w:color w:val="auto"/>
          <w:lang w:val="zh-CN" w:eastAsia="zh-CN"/>
        </w:rPr>
      </w:pPr>
      <w:bookmarkStart w:id="7" w:name="_Toc508699415"/>
      <w:r>
        <w:rPr>
          <w:rFonts w:hint="eastAsia" w:asciiTheme="minorEastAsia" w:hAnsiTheme="minorEastAsia" w:eastAsiaTheme="minorEastAsia" w:cstheme="minorEastAsia"/>
          <w:color w:val="auto"/>
          <w:lang w:val="zh-CN" w:eastAsia="zh-CN"/>
        </w:rPr>
        <w:t>（1）</w:t>
      </w:r>
      <w:bookmarkEnd w:id="7"/>
      <w:r>
        <w:rPr>
          <w:rFonts w:hint="eastAsia" w:asciiTheme="minorEastAsia" w:hAnsiTheme="minorEastAsia" w:eastAsiaTheme="minorEastAsia" w:cstheme="minorEastAsia"/>
          <w:color w:val="auto"/>
          <w:lang w:val="zh-CN" w:eastAsia="zh-CN"/>
        </w:rPr>
        <w:t>因情况变化，不再符合规定的竞争性磋商采购方式适用情形的；</w:t>
      </w:r>
    </w:p>
    <w:p w14:paraId="66694C4F">
      <w:pPr>
        <w:autoSpaceDE w:val="0"/>
        <w:autoSpaceDN w:val="0"/>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（2）所有供应商的响应文件被磋商小组认定为无效的；</w:t>
      </w:r>
    </w:p>
    <w:p w14:paraId="70A16988">
      <w:pPr>
        <w:autoSpaceDE w:val="0"/>
        <w:autoSpaceDN w:val="0"/>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（3）出现影响采购公正的违法、违规行为的；</w:t>
      </w:r>
    </w:p>
    <w:p w14:paraId="7B5A89C1">
      <w:pPr>
        <w:autoSpaceDE w:val="0"/>
        <w:autoSpaceDN w:val="0"/>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（4）所有供应商的最终报价均超过采购预算或最高限价的；</w:t>
      </w:r>
    </w:p>
    <w:p w14:paraId="5B639AFC">
      <w:pPr>
        <w:autoSpaceDE w:val="0"/>
        <w:autoSpaceDN w:val="0"/>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（5）因重大变故，采购任务取消的；</w:t>
      </w:r>
    </w:p>
    <w:p w14:paraId="173DA8B7">
      <w:pPr>
        <w:autoSpaceDE w:val="0"/>
        <w:autoSpaceDN w:val="0"/>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（6）采购人需求发生重大变化暂时不能确定或供应商提供的货物和服务不能满足需求等。</w:t>
      </w:r>
    </w:p>
    <w:p w14:paraId="337E2EED">
      <w:pPr>
        <w:autoSpaceDE w:val="0"/>
        <w:autoSpaceDN w:val="0"/>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10.</w:t>
      </w:r>
      <w:r>
        <w:rPr>
          <w:rFonts w:hint="eastAsia" w:asciiTheme="minorEastAsia" w:hAnsiTheme="minorEastAsia" w:eastAsiaTheme="minorEastAsia" w:cstheme="minorEastAsia"/>
          <w:color w:val="auto"/>
          <w:lang w:eastAsia="zh-CN"/>
        </w:rPr>
        <w:t>10</w:t>
      </w:r>
      <w:r>
        <w:rPr>
          <w:rFonts w:hint="eastAsia" w:asciiTheme="minorEastAsia" w:hAnsiTheme="minorEastAsia" w:eastAsiaTheme="minorEastAsia" w:cstheme="minorEastAsia"/>
          <w:color w:val="auto"/>
          <w:lang w:val="zh-CN" w:eastAsia="zh-CN"/>
        </w:rPr>
        <w:t xml:space="preserve"> 磋商有效期为90天，从提交磋商响应文件的截止之日起算。磋商响应文件中承诺的磋商有效期应当不少于竞争性磋商文件中载明的磋商有效期。</w:t>
      </w:r>
    </w:p>
    <w:p w14:paraId="0ADB07A7">
      <w:pPr>
        <w:autoSpaceDE w:val="0"/>
        <w:autoSpaceDN w:val="0"/>
        <w:spacing w:line="324" w:lineRule="auto"/>
        <w:ind w:firstLine="442" w:firstLineChars="200"/>
        <w:rPr>
          <w:rFonts w:hint="eastAsia" w:asciiTheme="minorEastAsia" w:hAnsiTheme="minorEastAsia" w:eastAsiaTheme="minorEastAsia" w:cstheme="minorEastAsia"/>
          <w:b/>
          <w:color w:val="auto"/>
          <w:lang w:val="zh-CN" w:eastAsia="zh-CN"/>
        </w:rPr>
      </w:pPr>
      <w:r>
        <w:rPr>
          <w:rFonts w:hint="eastAsia" w:asciiTheme="minorEastAsia" w:hAnsiTheme="minorEastAsia" w:eastAsiaTheme="minorEastAsia" w:cstheme="minorEastAsia"/>
          <w:b/>
          <w:color w:val="auto"/>
          <w:lang w:val="zh-CN" w:eastAsia="zh-CN"/>
        </w:rPr>
        <w:t>11、</w:t>
      </w:r>
      <w:r>
        <w:rPr>
          <w:rFonts w:hint="eastAsia" w:asciiTheme="minorEastAsia" w:hAnsiTheme="minorEastAsia" w:eastAsiaTheme="minorEastAsia" w:cstheme="minorEastAsia"/>
          <w:b/>
          <w:bCs/>
          <w:color w:val="auto"/>
          <w:lang w:val="zh-CN" w:eastAsia="zh-CN"/>
        </w:rPr>
        <w:t>评分方法和标准</w:t>
      </w:r>
    </w:p>
    <w:p w14:paraId="0FC14512">
      <w:pPr>
        <w:spacing w:line="324" w:lineRule="auto"/>
        <w:ind w:firstLine="440" w:firstLineChars="200"/>
        <w:rPr>
          <w:rFonts w:hint="eastAsia" w:asciiTheme="minorEastAsia" w:hAnsiTheme="minorEastAsia" w:eastAsiaTheme="minorEastAsia" w:cstheme="minorEastAsia"/>
          <w:bCs/>
          <w:color w:val="auto"/>
          <w:lang w:val="zh-CN" w:eastAsia="zh-CN"/>
        </w:rPr>
      </w:pPr>
      <w:r>
        <w:rPr>
          <w:rFonts w:hint="eastAsia" w:asciiTheme="minorEastAsia" w:hAnsiTheme="minorEastAsia" w:eastAsiaTheme="minorEastAsia" w:cstheme="minorEastAsia"/>
          <w:bCs/>
          <w:color w:val="auto"/>
          <w:lang w:val="zh-CN" w:eastAsia="zh-CN"/>
        </w:rPr>
        <w:t xml:space="preserve">11.1 </w:t>
      </w:r>
      <w:r>
        <w:rPr>
          <w:rFonts w:hint="eastAsia" w:asciiTheme="minorEastAsia" w:hAnsiTheme="minorEastAsia" w:eastAsiaTheme="minorEastAsia" w:cstheme="minorEastAsia"/>
          <w:bCs/>
          <w:color w:val="auto"/>
          <w:lang w:eastAsia="zh-CN"/>
        </w:rPr>
        <w:t>评</w:t>
      </w:r>
      <w:r>
        <w:rPr>
          <w:rFonts w:hint="eastAsia" w:asciiTheme="minorEastAsia" w:hAnsiTheme="minorEastAsia" w:eastAsiaTheme="minorEastAsia" w:cstheme="minorEastAsia"/>
          <w:bCs/>
          <w:color w:val="auto"/>
          <w:lang w:val="zh-CN" w:eastAsia="zh-CN"/>
        </w:rPr>
        <w:t>审方法。经磋商确定最终采购需求和提交最后报价的供应商后，由磋商小组采用综合评分法对提交最后报价的供应商的响应文件和最后报价进行综合评分。</w:t>
      </w:r>
    </w:p>
    <w:p w14:paraId="04838E3F">
      <w:pPr>
        <w:spacing w:line="324" w:lineRule="auto"/>
        <w:ind w:firstLine="440" w:firstLineChars="200"/>
        <w:rPr>
          <w:rFonts w:hint="eastAsia" w:asciiTheme="minorEastAsia" w:hAnsiTheme="minorEastAsia" w:eastAsiaTheme="minorEastAsia" w:cstheme="minorEastAsia"/>
          <w:bCs/>
          <w:color w:val="auto"/>
          <w:lang w:val="zh-CN" w:eastAsia="zh-CN"/>
        </w:rPr>
      </w:pPr>
      <w:r>
        <w:rPr>
          <w:rFonts w:hint="eastAsia" w:asciiTheme="minorEastAsia" w:hAnsiTheme="minorEastAsia" w:eastAsiaTheme="minorEastAsia" w:cstheme="minorEastAsia"/>
          <w:bCs/>
          <w:color w:val="auto"/>
          <w:lang w:val="zh-CN" w:eastAsia="zh-CN"/>
        </w:rPr>
        <w:t>综合评分法，是指响应文件满足磋商文件全部实质性要求且按评审因素的量化指标评审得分最高的供应商为成交候选供应商的评审方法。</w:t>
      </w:r>
    </w:p>
    <w:p w14:paraId="45F4BE09">
      <w:pPr>
        <w:spacing w:line="324" w:lineRule="auto"/>
        <w:ind w:firstLine="440" w:firstLineChars="200"/>
        <w:rPr>
          <w:rFonts w:hint="eastAsia" w:asciiTheme="minorEastAsia" w:hAnsiTheme="minorEastAsia" w:eastAsiaTheme="minorEastAsia" w:cstheme="minorEastAsia"/>
          <w:bCs/>
          <w:color w:val="auto"/>
          <w:lang w:val="zh-CN" w:eastAsia="zh-CN"/>
        </w:rPr>
      </w:pPr>
      <w:r>
        <w:rPr>
          <w:rFonts w:hint="eastAsia" w:asciiTheme="minorEastAsia" w:hAnsiTheme="minorEastAsia" w:eastAsiaTheme="minorEastAsia" w:cstheme="minorEastAsia"/>
          <w:bCs/>
          <w:color w:val="auto"/>
          <w:lang w:val="zh-CN" w:eastAsia="zh-CN"/>
        </w:rPr>
        <w:t xml:space="preserve">11.2 </w:t>
      </w:r>
      <w:r>
        <w:rPr>
          <w:rFonts w:hint="eastAsia" w:asciiTheme="minorEastAsia" w:hAnsiTheme="minorEastAsia" w:eastAsiaTheme="minorEastAsia" w:cstheme="minorEastAsia"/>
          <w:color w:val="auto"/>
          <w:lang w:eastAsia="zh-CN"/>
        </w:rPr>
        <w:t>综合评分的</w:t>
      </w:r>
      <w:r>
        <w:rPr>
          <w:rFonts w:hint="eastAsia" w:asciiTheme="minorEastAsia" w:hAnsiTheme="minorEastAsia" w:eastAsiaTheme="minorEastAsia" w:cstheme="minorEastAsia"/>
          <w:color w:val="auto"/>
          <w:lang w:val="zh-CN" w:eastAsia="zh-CN"/>
        </w:rPr>
        <w:t>主要因素是</w:t>
      </w:r>
      <w:r>
        <w:rPr>
          <w:rFonts w:hint="eastAsia" w:asciiTheme="minorEastAsia" w:hAnsiTheme="minorEastAsia" w:eastAsiaTheme="minorEastAsia" w:cstheme="minorEastAsia"/>
          <w:bCs/>
          <w:color w:val="auto"/>
          <w:lang w:val="zh-CN" w:eastAsia="zh-CN"/>
        </w:rPr>
        <w:t>：</w:t>
      </w:r>
      <w:r>
        <w:rPr>
          <w:rFonts w:hint="eastAsia" w:asciiTheme="minorEastAsia" w:hAnsiTheme="minorEastAsia" w:eastAsiaTheme="minorEastAsia" w:cstheme="minorEastAsia"/>
          <w:bCs/>
          <w:color w:val="auto"/>
          <w:lang w:eastAsia="zh-CN"/>
        </w:rPr>
        <w:t>价格、技术、商务等。</w:t>
      </w:r>
    </w:p>
    <w:p w14:paraId="592B2D1E">
      <w:pPr>
        <w:shd w:val="clear" w:color="auto" w:fill="FFFFFF"/>
        <w:spacing w:line="324" w:lineRule="auto"/>
        <w:ind w:firstLine="44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11.3 评分标准详见第三章。</w:t>
      </w:r>
    </w:p>
    <w:p w14:paraId="686ECD89">
      <w:pPr>
        <w:pStyle w:val="31"/>
        <w:spacing w:before="0" w:line="324" w:lineRule="auto"/>
        <w:ind w:left="0" w:firstLine="442" w:firstLineChars="200"/>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12、确定成交供应商</w:t>
      </w:r>
    </w:p>
    <w:p w14:paraId="7DCFE159">
      <w:pPr>
        <w:tabs>
          <w:tab w:val="left" w:pos="900"/>
        </w:tabs>
        <w:spacing w:line="360" w:lineRule="auto"/>
        <w:ind w:firstLine="437" w:firstLineChars="199"/>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12.1 综合比较与评价后按照得分高低顺序对供应商进行排列。得分相同的，按投标报价由低到高顺序排列。得分且投标报价相同的，按技术指标优劣顺序排列。</w:t>
      </w:r>
      <w:r>
        <w:rPr>
          <w:rFonts w:hint="eastAsia" w:asciiTheme="minorEastAsia" w:hAnsiTheme="minorEastAsia" w:eastAsiaTheme="minorEastAsia" w:cstheme="minorEastAsia"/>
          <w:color w:val="auto"/>
          <w:lang w:val="zh-CN" w:eastAsia="zh-CN"/>
        </w:rPr>
        <w:t>磋商小组应当根据综合评分情况，按照评审得分由高到低顺序推荐3名成交候选人。</w:t>
      </w:r>
    </w:p>
    <w:p w14:paraId="2B0518B5">
      <w:pPr>
        <w:spacing w:line="324" w:lineRule="auto"/>
        <w:ind w:firstLine="440" w:firstLineChars="200"/>
        <w:rPr>
          <w:rFonts w:hint="eastAsia" w:asciiTheme="minorEastAsia" w:hAnsiTheme="minorEastAsia" w:eastAsiaTheme="minorEastAsia" w:cstheme="minorEastAsia"/>
          <w:bCs/>
          <w:color w:val="auto"/>
          <w:lang w:val="zh-CN" w:eastAsia="zh-CN"/>
        </w:rPr>
      </w:pPr>
      <w:r>
        <w:rPr>
          <w:rFonts w:hint="eastAsia" w:asciiTheme="minorEastAsia" w:hAnsiTheme="minorEastAsia" w:eastAsiaTheme="minorEastAsia" w:cstheme="minorEastAsia"/>
          <w:bCs/>
          <w:color w:val="auto"/>
          <w:lang w:val="zh-CN" w:eastAsia="zh-CN"/>
        </w:rPr>
        <w:t>1</w:t>
      </w:r>
      <w:r>
        <w:rPr>
          <w:rFonts w:hint="eastAsia" w:asciiTheme="minorEastAsia" w:hAnsiTheme="minorEastAsia" w:eastAsiaTheme="minorEastAsia" w:cstheme="minorEastAsia"/>
          <w:bCs/>
          <w:color w:val="auto"/>
          <w:lang w:eastAsia="zh-CN"/>
        </w:rPr>
        <w:t>2</w:t>
      </w:r>
      <w:r>
        <w:rPr>
          <w:rFonts w:hint="eastAsia" w:asciiTheme="minorEastAsia" w:hAnsiTheme="minorEastAsia" w:eastAsiaTheme="minorEastAsia" w:cstheme="minorEastAsia"/>
          <w:bCs/>
          <w:color w:val="auto"/>
          <w:lang w:val="zh-CN" w:eastAsia="zh-CN"/>
        </w:rPr>
        <w:t>.2 按以下第(1)种方式确定成交供应商</w:t>
      </w:r>
    </w:p>
    <w:p w14:paraId="7D919784">
      <w:pPr>
        <w:spacing w:line="324" w:lineRule="auto"/>
        <w:ind w:firstLine="440" w:firstLineChars="200"/>
        <w:rPr>
          <w:rFonts w:hint="eastAsia" w:asciiTheme="minorEastAsia" w:hAnsiTheme="minorEastAsia" w:eastAsiaTheme="minorEastAsia" w:cstheme="minorEastAsia"/>
          <w:bCs/>
          <w:color w:val="auto"/>
          <w:lang w:val="zh-CN" w:eastAsia="zh-CN"/>
        </w:rPr>
      </w:pPr>
      <w:r>
        <w:rPr>
          <w:rFonts w:hint="eastAsia" w:asciiTheme="minorEastAsia" w:hAnsiTheme="minorEastAsia" w:eastAsiaTheme="minorEastAsia" w:cstheme="minorEastAsia"/>
          <w:bCs/>
          <w:color w:val="auto"/>
          <w:lang w:val="zh-CN" w:eastAsia="zh-CN"/>
        </w:rPr>
        <w:t>(1)磋商小组直接确定排名第一的成交候选人为成交供应商；</w:t>
      </w:r>
    </w:p>
    <w:p w14:paraId="556E92E5">
      <w:pPr>
        <w:spacing w:line="324" w:lineRule="auto"/>
        <w:ind w:firstLine="440" w:firstLineChars="200"/>
        <w:rPr>
          <w:rFonts w:hint="eastAsia" w:asciiTheme="minorEastAsia" w:hAnsiTheme="minorEastAsia" w:eastAsiaTheme="minorEastAsia" w:cstheme="minorEastAsia"/>
          <w:bCs/>
          <w:color w:val="auto"/>
          <w:lang w:val="zh-CN" w:eastAsia="zh-CN"/>
        </w:rPr>
      </w:pPr>
      <w:r>
        <w:rPr>
          <w:rFonts w:hint="eastAsia" w:asciiTheme="minorEastAsia" w:hAnsiTheme="minorEastAsia" w:eastAsiaTheme="minorEastAsia" w:cstheme="minorEastAsia"/>
          <w:bCs/>
          <w:color w:val="auto"/>
          <w:lang w:val="zh-CN" w:eastAsia="zh-CN"/>
        </w:rPr>
        <w:t>(2)采购人在磋商小组推荐的成交候选人中按顺序确定成交供应商。</w:t>
      </w:r>
    </w:p>
    <w:p w14:paraId="0E06436C">
      <w:pPr>
        <w:spacing w:line="324" w:lineRule="auto"/>
        <w:ind w:firstLine="440" w:firstLineChars="200"/>
        <w:rPr>
          <w:rFonts w:hint="eastAsia" w:asciiTheme="minorEastAsia" w:hAnsiTheme="minorEastAsia" w:eastAsiaTheme="minorEastAsia" w:cstheme="minorEastAsia"/>
          <w:bCs/>
          <w:color w:val="auto"/>
          <w:lang w:val="zh-CN" w:eastAsia="zh-CN"/>
        </w:rPr>
      </w:pPr>
      <w:r>
        <w:rPr>
          <w:rFonts w:hint="eastAsia" w:asciiTheme="minorEastAsia" w:hAnsiTheme="minorEastAsia" w:eastAsiaTheme="minorEastAsia" w:cstheme="minorEastAsia"/>
          <w:bCs/>
          <w:color w:val="auto"/>
          <w:lang w:val="zh-CN" w:eastAsia="zh-CN"/>
        </w:rPr>
        <w:t>按第二种方式确定成交供应商的，</w:t>
      </w:r>
      <w:r>
        <w:rPr>
          <w:rFonts w:hint="eastAsia" w:asciiTheme="minorEastAsia" w:hAnsiTheme="minorEastAsia" w:eastAsiaTheme="minorEastAsia" w:cstheme="minorEastAsia"/>
          <w:bCs/>
          <w:color w:val="auto"/>
          <w:lang w:eastAsia="zh-CN"/>
        </w:rPr>
        <w:t>代理机构</w:t>
      </w:r>
      <w:r>
        <w:rPr>
          <w:rFonts w:hint="eastAsia" w:asciiTheme="minorEastAsia" w:hAnsiTheme="minorEastAsia" w:eastAsiaTheme="minorEastAsia" w:cstheme="minorEastAsia"/>
          <w:bCs/>
          <w:color w:val="auto"/>
          <w:lang w:val="zh-CN" w:eastAsia="zh-CN"/>
        </w:rPr>
        <w:t>自评审结束之日起两个工作日内将评审报告送交采购人，采购人应当自收到评审报告之日起五个工作日内，在评审报告推荐的成交候选人中按顺序确定成交供应商。</w:t>
      </w:r>
    </w:p>
    <w:p w14:paraId="21552CC0">
      <w:pPr>
        <w:shd w:val="clear" w:color="auto" w:fill="FFFFFF"/>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12.</w:t>
      </w:r>
      <w:r>
        <w:rPr>
          <w:rFonts w:hint="eastAsia" w:asciiTheme="minorEastAsia" w:hAnsiTheme="minorEastAsia" w:eastAsiaTheme="minorEastAsia" w:cstheme="minorEastAsia"/>
          <w:color w:val="auto"/>
          <w:lang w:eastAsia="zh-CN"/>
        </w:rPr>
        <w:t>3</w:t>
      </w:r>
      <w:r>
        <w:rPr>
          <w:rFonts w:hint="eastAsia" w:asciiTheme="minorEastAsia" w:hAnsiTheme="minorEastAsia" w:eastAsiaTheme="minorEastAsia" w:cstheme="minorEastAsia"/>
          <w:color w:val="auto"/>
          <w:lang w:val="zh-CN" w:eastAsia="zh-CN"/>
        </w:rPr>
        <w:t xml:space="preserve"> </w:t>
      </w:r>
      <w:r>
        <w:rPr>
          <w:rFonts w:hint="eastAsia" w:asciiTheme="minorEastAsia" w:hAnsiTheme="minorEastAsia" w:eastAsiaTheme="minorEastAsia" w:cstheme="minorEastAsia"/>
          <w:color w:val="auto"/>
          <w:lang w:eastAsia="zh-CN"/>
        </w:rPr>
        <w:t>成交供应商确定后，采购人或者采购代理机构将在省级以上财政部门指定的政府采购信息发布媒体上公告成交结果，同时向成交供应商发出成交通知书。</w:t>
      </w:r>
    </w:p>
    <w:p w14:paraId="5BA28329">
      <w:pPr>
        <w:autoSpaceDE w:val="0"/>
        <w:autoSpaceDN w:val="0"/>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12.</w:t>
      </w:r>
      <w:r>
        <w:rPr>
          <w:rFonts w:hint="eastAsia" w:asciiTheme="minorEastAsia" w:hAnsiTheme="minorEastAsia" w:eastAsiaTheme="minorEastAsia" w:cstheme="minorEastAsia"/>
          <w:color w:val="auto"/>
          <w:lang w:eastAsia="zh-CN"/>
        </w:rPr>
        <w:t>4</w:t>
      </w:r>
      <w:r>
        <w:rPr>
          <w:rFonts w:hint="eastAsia" w:asciiTheme="minorEastAsia" w:hAnsiTheme="minorEastAsia" w:eastAsiaTheme="minorEastAsia" w:cstheme="minorEastAsia"/>
          <w:color w:val="auto"/>
          <w:lang w:val="zh-CN" w:eastAsia="zh-CN"/>
        </w:rPr>
        <w:t xml:space="preserve"> 成交通知书对采购人和成交供应商具有同等法律效力。</w:t>
      </w:r>
    </w:p>
    <w:p w14:paraId="048EABB1">
      <w:pPr>
        <w:autoSpaceDE w:val="0"/>
        <w:autoSpaceDN w:val="0"/>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12.</w:t>
      </w:r>
      <w:r>
        <w:rPr>
          <w:rFonts w:hint="eastAsia" w:asciiTheme="minorEastAsia" w:hAnsiTheme="minorEastAsia" w:eastAsiaTheme="minorEastAsia" w:cstheme="minorEastAsia"/>
          <w:color w:val="auto"/>
          <w:lang w:eastAsia="zh-CN"/>
        </w:rPr>
        <w:t>5</w:t>
      </w:r>
      <w:r>
        <w:rPr>
          <w:rFonts w:hint="eastAsia" w:asciiTheme="minorEastAsia" w:hAnsiTheme="minorEastAsia" w:eastAsiaTheme="minorEastAsia" w:cstheme="minorEastAsia"/>
          <w:color w:val="auto"/>
          <w:lang w:val="zh-CN" w:eastAsia="zh-CN"/>
        </w:rPr>
        <w:t xml:space="preserve"> </w:t>
      </w:r>
      <w:r>
        <w:rPr>
          <w:rFonts w:hint="eastAsia" w:asciiTheme="minorEastAsia" w:hAnsiTheme="minorEastAsia" w:eastAsiaTheme="minorEastAsia" w:cstheme="minorEastAsia"/>
          <w:color w:val="auto"/>
          <w:lang w:eastAsia="zh-CN"/>
        </w:rPr>
        <w:t>成交通知书发出后，采购人或成交供应商拒绝签订合同的，拒绝签订合同的一方应向另一方支付磋商所发生的有关费用和双方商定的其他补偿，并承担相应的法律责任。</w:t>
      </w:r>
    </w:p>
    <w:p w14:paraId="705D5913">
      <w:pPr>
        <w:autoSpaceDE w:val="0"/>
        <w:autoSpaceDN w:val="0"/>
        <w:spacing w:line="324" w:lineRule="auto"/>
        <w:ind w:firstLine="440" w:firstLineChars="200"/>
        <w:rPr>
          <w:rFonts w:hint="eastAsia" w:asciiTheme="minorEastAsia" w:hAnsiTheme="minorEastAsia" w:eastAsiaTheme="minorEastAsia" w:cstheme="minorEastAsia"/>
          <w:bCs/>
          <w:color w:val="auto"/>
          <w:lang w:eastAsia="zh-CN"/>
        </w:rPr>
      </w:pPr>
      <w:r>
        <w:rPr>
          <w:rFonts w:hint="eastAsia" w:asciiTheme="minorEastAsia" w:hAnsiTheme="minorEastAsia" w:eastAsiaTheme="minorEastAsia" w:cstheme="minorEastAsia"/>
          <w:bCs/>
          <w:color w:val="auto"/>
          <w:lang w:eastAsia="zh-CN"/>
        </w:rPr>
        <w:t>12.6 成交通知书发出后，成交供应商除发生法律规定的不能预见、不能避免并不能克服的客观情况外不得放弃或拒绝签订合同的。放弃或拒绝签订合同的，情节严重的提请财政部门将其列入不良行为名单，在一至三年内不得参加政府采购活动，并予以通报。</w:t>
      </w:r>
    </w:p>
    <w:p w14:paraId="482F1B73">
      <w:pPr>
        <w:tabs>
          <w:tab w:val="left" w:pos="1260"/>
        </w:tabs>
        <w:spacing w:line="324" w:lineRule="auto"/>
        <w:ind w:firstLine="44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12.7 采购代理机构对未成交的供应商不作未成交原因的解释。</w:t>
      </w:r>
    </w:p>
    <w:p w14:paraId="523CD3D5">
      <w:pPr>
        <w:autoSpaceDE w:val="0"/>
        <w:autoSpaceDN w:val="0"/>
        <w:spacing w:line="324" w:lineRule="auto"/>
        <w:ind w:firstLine="44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12.8 所有响应文件不论成交与否，采购代理机构均不退回。</w:t>
      </w:r>
    </w:p>
    <w:p w14:paraId="0297700B">
      <w:pPr>
        <w:autoSpaceDE w:val="0"/>
        <w:autoSpaceDN w:val="0"/>
        <w:spacing w:line="324" w:lineRule="auto"/>
        <w:ind w:firstLine="442" w:firstLineChars="200"/>
        <w:rPr>
          <w:rFonts w:hint="eastAsia" w:asciiTheme="minorEastAsia" w:hAnsiTheme="minorEastAsia" w:eastAsiaTheme="minorEastAsia" w:cstheme="minorEastAsia"/>
          <w:b/>
          <w:color w:val="auto"/>
          <w:lang w:val="zh-CN" w:eastAsia="zh-CN"/>
        </w:rPr>
      </w:pPr>
      <w:r>
        <w:rPr>
          <w:rFonts w:hint="eastAsia" w:asciiTheme="minorEastAsia" w:hAnsiTheme="minorEastAsia" w:eastAsiaTheme="minorEastAsia" w:cstheme="minorEastAsia"/>
          <w:b/>
          <w:color w:val="auto"/>
          <w:lang w:val="zh-CN" w:eastAsia="zh-CN"/>
        </w:rPr>
        <w:t>13</w:t>
      </w:r>
      <w:r>
        <w:rPr>
          <w:rFonts w:hint="eastAsia" w:asciiTheme="minorEastAsia" w:hAnsiTheme="minorEastAsia" w:eastAsiaTheme="minorEastAsia" w:cstheme="minorEastAsia"/>
          <w:b/>
          <w:bCs/>
          <w:color w:val="auto"/>
          <w:lang w:val="zh-CN" w:eastAsia="zh-CN"/>
        </w:rPr>
        <w:t>、</w:t>
      </w:r>
      <w:r>
        <w:rPr>
          <w:rFonts w:hint="eastAsia" w:asciiTheme="minorEastAsia" w:hAnsiTheme="minorEastAsia" w:eastAsiaTheme="minorEastAsia" w:cstheme="minorEastAsia"/>
          <w:b/>
          <w:color w:val="auto"/>
          <w:lang w:eastAsia="zh-CN"/>
        </w:rPr>
        <w:t>编写磋商(评审)报告</w:t>
      </w:r>
    </w:p>
    <w:p w14:paraId="06B20B6C">
      <w:pPr>
        <w:autoSpaceDE w:val="0"/>
        <w:autoSpaceDN w:val="0"/>
        <w:spacing w:line="324" w:lineRule="auto"/>
        <w:ind w:firstLine="44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13.1 磋商小组根据磋商过程和结果编写磋商(评审)报告。</w:t>
      </w:r>
    </w:p>
    <w:p w14:paraId="776CF544">
      <w:pPr>
        <w:autoSpaceDE w:val="0"/>
        <w:autoSpaceDN w:val="0"/>
        <w:spacing w:line="324" w:lineRule="auto"/>
        <w:ind w:firstLine="442" w:firstLineChars="200"/>
        <w:rPr>
          <w:rFonts w:hint="eastAsia" w:asciiTheme="minorEastAsia" w:hAnsiTheme="minorEastAsia" w:eastAsiaTheme="minorEastAsia" w:cstheme="minorEastAsia"/>
          <w:b/>
          <w:color w:val="auto"/>
          <w:lang w:val="zh-CN" w:eastAsia="zh-CN"/>
        </w:rPr>
      </w:pPr>
      <w:r>
        <w:rPr>
          <w:rFonts w:hint="eastAsia" w:asciiTheme="minorEastAsia" w:hAnsiTheme="minorEastAsia" w:eastAsiaTheme="minorEastAsia" w:cstheme="minorEastAsia"/>
          <w:b/>
          <w:color w:val="auto"/>
          <w:lang w:val="zh-CN" w:eastAsia="zh-CN"/>
        </w:rPr>
        <w:t>14、</w:t>
      </w:r>
      <w:r>
        <w:rPr>
          <w:rFonts w:hint="eastAsia" w:asciiTheme="minorEastAsia" w:hAnsiTheme="minorEastAsia" w:eastAsiaTheme="minorEastAsia" w:cstheme="minorEastAsia"/>
          <w:b/>
          <w:bCs/>
          <w:color w:val="auto"/>
          <w:lang w:val="zh-CN" w:eastAsia="zh-CN"/>
        </w:rPr>
        <w:t>签订合同</w:t>
      </w:r>
    </w:p>
    <w:p w14:paraId="2A0A2A08">
      <w:pPr>
        <w:autoSpaceDE w:val="0"/>
        <w:autoSpaceDN w:val="0"/>
        <w:spacing w:line="324" w:lineRule="auto"/>
        <w:ind w:firstLine="44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14</w:t>
      </w:r>
      <w:r>
        <w:rPr>
          <w:rFonts w:hint="eastAsia" w:asciiTheme="minorEastAsia" w:hAnsiTheme="minorEastAsia" w:eastAsiaTheme="minorEastAsia" w:cstheme="minorEastAsia"/>
          <w:color w:val="auto"/>
          <w:lang w:val="zh-CN" w:eastAsia="zh-CN"/>
        </w:rPr>
        <w:t>.</w:t>
      </w:r>
      <w:r>
        <w:rPr>
          <w:rFonts w:hint="eastAsia" w:asciiTheme="minorEastAsia" w:hAnsiTheme="minorEastAsia" w:eastAsiaTheme="minorEastAsia" w:cstheme="minorEastAsia"/>
          <w:color w:val="auto"/>
          <w:lang w:eastAsia="zh-CN"/>
        </w:rPr>
        <w:t>1 成交供应商应当</w:t>
      </w:r>
      <w:r>
        <w:rPr>
          <w:rFonts w:hint="eastAsia" w:asciiTheme="minorEastAsia" w:hAnsiTheme="minorEastAsia" w:eastAsiaTheme="minorEastAsia" w:cstheme="minorEastAsia"/>
          <w:color w:val="auto"/>
          <w:lang w:val="zh-CN" w:eastAsia="zh-CN"/>
        </w:rPr>
        <w:t>自成交通知书发出之日起三十日内，</w:t>
      </w:r>
      <w:r>
        <w:rPr>
          <w:rFonts w:hint="eastAsia" w:asciiTheme="minorEastAsia" w:hAnsiTheme="minorEastAsia" w:eastAsiaTheme="minorEastAsia" w:cstheme="minorEastAsia"/>
          <w:color w:val="auto"/>
          <w:lang w:eastAsia="zh-CN"/>
        </w:rPr>
        <w:t>与采购人签订合同，所签订的合同不得对竞争性磋商文件和响应文件作实质性修改。</w:t>
      </w:r>
    </w:p>
    <w:p w14:paraId="62FB34AB">
      <w:pPr>
        <w:autoSpaceDE w:val="0"/>
        <w:autoSpaceDN w:val="0"/>
        <w:spacing w:line="324" w:lineRule="auto"/>
        <w:ind w:firstLine="44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14</w:t>
      </w:r>
      <w:r>
        <w:rPr>
          <w:rFonts w:hint="eastAsia" w:asciiTheme="minorEastAsia" w:hAnsiTheme="minorEastAsia" w:eastAsiaTheme="minorEastAsia" w:cstheme="minorEastAsia"/>
          <w:color w:val="auto"/>
          <w:lang w:val="zh-CN" w:eastAsia="zh-CN"/>
        </w:rPr>
        <w:t xml:space="preserve">.2 </w:t>
      </w:r>
      <w:r>
        <w:rPr>
          <w:rFonts w:hint="eastAsia" w:asciiTheme="minorEastAsia" w:hAnsiTheme="minorEastAsia" w:eastAsiaTheme="minorEastAsia" w:cstheme="minorEastAsia"/>
          <w:color w:val="auto"/>
          <w:lang w:eastAsia="zh-CN"/>
        </w:rPr>
        <w:t>采购人不得向成交供应商提出任何不合理的要求作为签订合同的条件，不得与成交供应商私下订立背离合同实质性内容的协议。</w:t>
      </w:r>
    </w:p>
    <w:p w14:paraId="5A207410">
      <w:pPr>
        <w:autoSpaceDE w:val="0"/>
        <w:autoSpaceDN w:val="0"/>
        <w:spacing w:line="324" w:lineRule="auto"/>
        <w:ind w:firstLine="44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 xml:space="preserve">14.3 </w:t>
      </w:r>
      <w:r>
        <w:rPr>
          <w:rFonts w:hint="eastAsia" w:asciiTheme="minorEastAsia" w:hAnsiTheme="minorEastAsia" w:eastAsiaTheme="minorEastAsia" w:cstheme="minorEastAsia"/>
          <w:color w:val="auto"/>
          <w:lang w:val="zh-CN" w:eastAsia="zh-CN"/>
        </w:rPr>
        <w:t>成交供应商因不可抗力或者自身原因不能履行合同的，采购人可以视情与排位在成交供应商之后第一位的成交候选供应商签订合同，以此类推。</w:t>
      </w:r>
    </w:p>
    <w:p w14:paraId="2A1171E4">
      <w:pPr>
        <w:autoSpaceDE w:val="0"/>
        <w:autoSpaceDN w:val="0"/>
        <w:spacing w:line="324" w:lineRule="auto"/>
        <w:ind w:firstLine="440" w:firstLineChars="20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14.4 合同履行中，采购人需追加与合同标的相同的货物的，在不改变合同其他条款的前提下，可以与供应商协商签订补充合同，但所有补充合同的采购金额不得超过原合同采购金额的百分之十。</w:t>
      </w:r>
    </w:p>
    <w:p w14:paraId="7A4AF6C4">
      <w:pPr>
        <w:pStyle w:val="31"/>
        <w:spacing w:before="0" w:line="324" w:lineRule="auto"/>
        <w:ind w:left="0" w:firstLine="442" w:firstLineChars="200"/>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五、询问、质疑、投诉和诚实信用</w:t>
      </w:r>
    </w:p>
    <w:p w14:paraId="28E9AD39">
      <w:pPr>
        <w:pStyle w:val="31"/>
        <w:spacing w:before="0" w:line="324" w:lineRule="auto"/>
        <w:ind w:left="0" w:firstLine="442" w:firstLineChars="200"/>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15、询问</w:t>
      </w:r>
    </w:p>
    <w:p w14:paraId="27A72C77">
      <w:pPr>
        <w:pStyle w:val="41"/>
        <w:spacing w:before="0" w:line="324" w:lineRule="auto"/>
        <w:ind w:left="0" w:firstLine="440" w:firstLineChars="200"/>
        <w:jc w:val="both"/>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 xml:space="preserve">15.1 供应商对采购活动事项有疑问的，可以依法向采购代理机构或采购人提出询问， </w:t>
      </w:r>
      <w:r>
        <w:rPr>
          <w:rFonts w:hint="eastAsia" w:asciiTheme="minorEastAsia" w:hAnsiTheme="minorEastAsia" w:eastAsiaTheme="minorEastAsia" w:cstheme="minorEastAsia"/>
          <w:color w:val="auto"/>
          <w:spacing w:val="-2"/>
          <w:sz w:val="22"/>
          <w:szCs w:val="22"/>
          <w:lang w:eastAsia="zh-CN"/>
        </w:rPr>
        <w:t>采购人或者采购代理机构在三个工作日内对供应商依法提出的询问作出答复，但答复的</w:t>
      </w:r>
      <w:r>
        <w:rPr>
          <w:rFonts w:hint="eastAsia" w:asciiTheme="minorEastAsia" w:hAnsiTheme="minorEastAsia" w:eastAsiaTheme="minorEastAsia" w:cstheme="minorEastAsia"/>
          <w:color w:val="auto"/>
          <w:spacing w:val="-96"/>
          <w:sz w:val="22"/>
          <w:szCs w:val="22"/>
          <w:lang w:eastAsia="zh-CN"/>
        </w:rPr>
        <w:t xml:space="preserve"> </w:t>
      </w:r>
      <w:r>
        <w:rPr>
          <w:rFonts w:hint="eastAsia" w:asciiTheme="minorEastAsia" w:hAnsiTheme="minorEastAsia" w:eastAsiaTheme="minorEastAsia" w:cstheme="minorEastAsia"/>
          <w:color w:val="auto"/>
          <w:sz w:val="22"/>
          <w:szCs w:val="22"/>
          <w:lang w:eastAsia="zh-CN"/>
        </w:rPr>
        <w:t>内容不涉及商业秘密。</w:t>
      </w:r>
    </w:p>
    <w:p w14:paraId="53619304">
      <w:pPr>
        <w:pStyle w:val="31"/>
        <w:spacing w:before="0" w:line="324" w:lineRule="auto"/>
        <w:ind w:left="0" w:firstLine="442" w:firstLineChars="200"/>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16、质疑</w:t>
      </w:r>
    </w:p>
    <w:p w14:paraId="6151ECB9">
      <w:pPr>
        <w:pStyle w:val="41"/>
        <w:spacing w:before="0" w:line="324" w:lineRule="auto"/>
        <w:ind w:left="0" w:firstLine="440" w:firstLineChars="200"/>
        <w:jc w:val="both"/>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16.1</w:t>
      </w:r>
      <w:r>
        <w:rPr>
          <w:rFonts w:hint="eastAsia" w:asciiTheme="minorEastAsia" w:hAnsiTheme="minorEastAsia" w:eastAsiaTheme="minorEastAsia" w:cstheme="minorEastAsia"/>
          <w:color w:val="auto"/>
          <w:spacing w:val="-34"/>
          <w:sz w:val="22"/>
          <w:szCs w:val="22"/>
          <w:lang w:eastAsia="zh-CN"/>
        </w:rPr>
        <w:t xml:space="preserve"> </w:t>
      </w:r>
      <w:r>
        <w:rPr>
          <w:rFonts w:hint="eastAsia" w:asciiTheme="minorEastAsia" w:hAnsiTheme="minorEastAsia" w:eastAsiaTheme="minorEastAsia" w:cstheme="minorEastAsia"/>
          <w:color w:val="auto"/>
          <w:spacing w:val="-4"/>
          <w:sz w:val="22"/>
          <w:szCs w:val="22"/>
          <w:lang w:eastAsia="zh-CN"/>
        </w:rPr>
        <w:t>供应商认为磋商文件、采购过程、成交结果使自己的权益受到损害的，可以在知</w:t>
      </w:r>
      <w:r>
        <w:rPr>
          <w:rFonts w:hint="eastAsia" w:asciiTheme="minorEastAsia" w:hAnsiTheme="minorEastAsia" w:eastAsiaTheme="minorEastAsia" w:cstheme="minorEastAsia"/>
          <w:color w:val="auto"/>
          <w:sz w:val="22"/>
          <w:szCs w:val="22"/>
          <w:lang w:eastAsia="zh-CN"/>
        </w:rPr>
        <w:t xml:space="preserve"> </w:t>
      </w:r>
      <w:r>
        <w:rPr>
          <w:rFonts w:hint="eastAsia" w:asciiTheme="minorEastAsia" w:hAnsiTheme="minorEastAsia" w:eastAsiaTheme="minorEastAsia" w:cstheme="minorEastAsia"/>
          <w:color w:val="auto"/>
          <w:spacing w:val="-2"/>
          <w:sz w:val="22"/>
          <w:szCs w:val="22"/>
          <w:lang w:eastAsia="zh-CN"/>
        </w:rPr>
        <w:t>道或者应知其权益受到损害之日起七个工作日内，以书面形式向采购人、采购代理机构</w:t>
      </w:r>
      <w:r>
        <w:rPr>
          <w:rFonts w:hint="eastAsia" w:asciiTheme="minorEastAsia" w:hAnsiTheme="minorEastAsia" w:eastAsiaTheme="minorEastAsia" w:cstheme="minorEastAsia"/>
          <w:color w:val="auto"/>
          <w:spacing w:val="-95"/>
          <w:sz w:val="22"/>
          <w:szCs w:val="22"/>
          <w:lang w:eastAsia="zh-CN"/>
        </w:rPr>
        <w:t xml:space="preserve"> </w:t>
      </w:r>
      <w:r>
        <w:rPr>
          <w:rFonts w:hint="eastAsia" w:asciiTheme="minorEastAsia" w:hAnsiTheme="minorEastAsia" w:eastAsiaTheme="minorEastAsia" w:cstheme="minorEastAsia"/>
          <w:color w:val="auto"/>
          <w:sz w:val="22"/>
          <w:szCs w:val="22"/>
          <w:lang w:eastAsia="zh-CN"/>
        </w:rPr>
        <w:t>提出质疑。供应商应在法定质疑期内一次性提出针对同一采购程序环节的质疑。</w:t>
      </w:r>
    </w:p>
    <w:p w14:paraId="1EF3611B">
      <w:pPr>
        <w:pStyle w:val="41"/>
        <w:spacing w:before="0" w:line="324" w:lineRule="auto"/>
        <w:ind w:left="0" w:firstLine="440" w:firstLineChars="200"/>
        <w:jc w:val="both"/>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16.2 质疑文件接收信息：</w:t>
      </w:r>
    </w:p>
    <w:p w14:paraId="79E111DC">
      <w:pPr>
        <w:pStyle w:val="41"/>
        <w:spacing w:before="0" w:line="324" w:lineRule="auto"/>
        <w:ind w:left="0" w:firstLine="440" w:firstLineChars="200"/>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(1)接收单位：采购代理机构</w:t>
      </w:r>
    </w:p>
    <w:p w14:paraId="4A7728F2">
      <w:pPr>
        <w:pStyle w:val="41"/>
        <w:spacing w:before="0" w:line="324" w:lineRule="auto"/>
        <w:ind w:left="0" w:firstLine="440" w:firstLineChars="200"/>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(2)联 系 人：蒋工</w:t>
      </w:r>
    </w:p>
    <w:p w14:paraId="586AA7DA">
      <w:pPr>
        <w:pStyle w:val="41"/>
        <w:spacing w:before="0" w:line="324" w:lineRule="auto"/>
        <w:ind w:left="0" w:firstLine="440" w:firstLineChars="200"/>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(3)联系电话：13913353691</w:t>
      </w:r>
    </w:p>
    <w:p w14:paraId="0EB62B2B">
      <w:pPr>
        <w:pStyle w:val="41"/>
        <w:spacing w:before="0" w:line="324" w:lineRule="auto"/>
        <w:ind w:left="0" w:firstLine="480" w:firstLineChars="200"/>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"mailto:（4）联系邮箱：274365730@qq.com"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z w:val="22"/>
          <w:szCs w:val="22"/>
          <w:lang w:eastAsia="zh-CN"/>
        </w:rPr>
        <w:t>(4)联系邮箱：</w:t>
      </w:r>
      <w:r>
        <w:rPr>
          <w:rFonts w:hint="eastAsia" w:asciiTheme="minorEastAsia" w:hAnsiTheme="minorEastAsia" w:eastAsiaTheme="minorEastAsia" w:cstheme="minorEastAsia"/>
          <w:color w:val="auto"/>
          <w:sz w:val="22"/>
          <w:szCs w:val="22"/>
          <w:lang w:val="en-US" w:eastAsia="zh-CN"/>
        </w:rPr>
        <w:t>395769121</w:t>
      </w:r>
      <w:r>
        <w:rPr>
          <w:rFonts w:hint="eastAsia" w:asciiTheme="minorEastAsia" w:hAnsiTheme="minorEastAsia" w:eastAsiaTheme="minorEastAsia" w:cstheme="minorEastAsia"/>
          <w:color w:val="auto"/>
          <w:sz w:val="22"/>
          <w:szCs w:val="22"/>
          <w:lang w:eastAsia="zh-CN"/>
        </w:rPr>
        <w:t>@qq.com</w:t>
      </w:r>
      <w:r>
        <w:rPr>
          <w:rFonts w:hint="eastAsia" w:asciiTheme="minorEastAsia" w:hAnsiTheme="minorEastAsia" w:eastAsiaTheme="minorEastAsia" w:cstheme="minorEastAsia"/>
          <w:color w:val="auto"/>
          <w:sz w:val="22"/>
          <w:szCs w:val="22"/>
          <w:lang w:eastAsia="zh-CN"/>
        </w:rPr>
        <w:fldChar w:fldCharType="end"/>
      </w:r>
    </w:p>
    <w:p w14:paraId="682D060C">
      <w:pPr>
        <w:pStyle w:val="41"/>
        <w:spacing w:before="0" w:line="324" w:lineRule="auto"/>
        <w:ind w:left="0" w:firstLine="440" w:firstLineChars="200"/>
        <w:jc w:val="both"/>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(5)接收地址：南京市雨花台区锦绣街5号绿地之窗C-4栋320室16.3</w:t>
      </w:r>
      <w:r>
        <w:rPr>
          <w:rFonts w:hint="eastAsia" w:asciiTheme="minorEastAsia" w:hAnsiTheme="minorEastAsia" w:eastAsiaTheme="minorEastAsia" w:cstheme="minorEastAsia"/>
          <w:color w:val="auto"/>
          <w:spacing w:val="-35"/>
          <w:sz w:val="22"/>
          <w:szCs w:val="22"/>
          <w:lang w:eastAsia="zh-CN"/>
        </w:rPr>
        <w:t xml:space="preserve"> </w:t>
      </w:r>
      <w:r>
        <w:rPr>
          <w:rFonts w:hint="eastAsia" w:asciiTheme="minorEastAsia" w:hAnsiTheme="minorEastAsia" w:eastAsiaTheme="minorEastAsia" w:cstheme="minorEastAsia"/>
          <w:color w:val="auto"/>
          <w:spacing w:val="-4"/>
          <w:sz w:val="22"/>
          <w:szCs w:val="22"/>
          <w:lang w:eastAsia="zh-CN"/>
        </w:rPr>
        <w:t>质疑文件应包括以下主要内容，并按照“谁主张、谁举证”的原则，附上相关证</w:t>
      </w:r>
      <w:r>
        <w:rPr>
          <w:rFonts w:hint="eastAsia" w:asciiTheme="minorEastAsia" w:hAnsiTheme="minorEastAsia" w:eastAsiaTheme="minorEastAsia" w:cstheme="minorEastAsia"/>
          <w:color w:val="auto"/>
          <w:sz w:val="22"/>
          <w:szCs w:val="22"/>
          <w:lang w:eastAsia="zh-CN"/>
        </w:rPr>
        <w:t xml:space="preserve"> 明材料。否则，采购代理机构不予受理：</w:t>
      </w:r>
    </w:p>
    <w:p w14:paraId="224DD699">
      <w:pPr>
        <w:pStyle w:val="41"/>
        <w:spacing w:before="0" w:line="324" w:lineRule="auto"/>
        <w:ind w:left="0" w:firstLine="440" w:firstLineChars="200"/>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(1)质疑供应商的姓名或者名称、地址、邮编、联系人及联系电话；</w:t>
      </w:r>
    </w:p>
    <w:p w14:paraId="1F2E7610">
      <w:pPr>
        <w:pStyle w:val="41"/>
        <w:spacing w:before="0" w:line="324" w:lineRule="auto"/>
        <w:ind w:left="0" w:firstLine="440" w:firstLineChars="200"/>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(2)质疑项目的名称、编号、公告发布时间、磋商时间；</w:t>
      </w:r>
    </w:p>
    <w:p w14:paraId="54740C6B">
      <w:pPr>
        <w:pStyle w:val="41"/>
        <w:spacing w:before="0" w:line="324" w:lineRule="auto"/>
        <w:ind w:left="0" w:firstLine="440" w:firstLineChars="200"/>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(3)具体、明确的质疑事项和与质疑事项相关的请求；</w:t>
      </w:r>
    </w:p>
    <w:p w14:paraId="030D3F17">
      <w:pPr>
        <w:pStyle w:val="41"/>
        <w:spacing w:before="0" w:line="324" w:lineRule="auto"/>
        <w:ind w:left="0" w:firstLine="440" w:firstLineChars="200"/>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(4)事实依据；</w:t>
      </w:r>
    </w:p>
    <w:p w14:paraId="2E39FD25">
      <w:pPr>
        <w:pStyle w:val="41"/>
        <w:spacing w:before="0" w:line="324" w:lineRule="auto"/>
        <w:ind w:left="0" w:firstLine="440" w:firstLineChars="200"/>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(5)必要的法律依据；</w:t>
      </w:r>
    </w:p>
    <w:p w14:paraId="01B1393B">
      <w:pPr>
        <w:pStyle w:val="41"/>
        <w:spacing w:before="0" w:line="324" w:lineRule="auto"/>
        <w:ind w:left="0" w:firstLine="440" w:firstLineChars="200"/>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(6)提出质疑的日期。</w:t>
      </w:r>
    </w:p>
    <w:p w14:paraId="06ED4D2D">
      <w:pPr>
        <w:pStyle w:val="41"/>
        <w:spacing w:before="0" w:line="324" w:lineRule="auto"/>
        <w:ind w:left="0" w:firstLine="440" w:firstLineChars="200"/>
        <w:jc w:val="both"/>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 xml:space="preserve">(7)质疑供应商可以委托代理人进行质疑和投诉。其授权委托书应当载明代理人的 </w:t>
      </w:r>
      <w:r>
        <w:rPr>
          <w:rFonts w:hint="eastAsia" w:asciiTheme="minorEastAsia" w:hAnsiTheme="minorEastAsia" w:eastAsiaTheme="minorEastAsia" w:cstheme="minorEastAsia"/>
          <w:color w:val="auto"/>
          <w:spacing w:val="-2"/>
          <w:sz w:val="22"/>
          <w:szCs w:val="22"/>
          <w:lang w:eastAsia="zh-CN"/>
        </w:rPr>
        <w:t>姓名或者名称、代理事项、具体权限、期限和相关事项，代理人提出质疑和投诉，应当</w:t>
      </w:r>
      <w:r>
        <w:rPr>
          <w:rFonts w:hint="eastAsia" w:asciiTheme="minorEastAsia" w:hAnsiTheme="minorEastAsia" w:eastAsiaTheme="minorEastAsia" w:cstheme="minorEastAsia"/>
          <w:color w:val="auto"/>
          <w:spacing w:val="-96"/>
          <w:sz w:val="22"/>
          <w:szCs w:val="22"/>
          <w:lang w:eastAsia="zh-CN"/>
        </w:rPr>
        <w:t xml:space="preserve"> </w:t>
      </w:r>
      <w:r>
        <w:rPr>
          <w:rFonts w:hint="eastAsia" w:asciiTheme="minorEastAsia" w:hAnsiTheme="minorEastAsia" w:eastAsiaTheme="minorEastAsia" w:cstheme="minorEastAsia"/>
          <w:color w:val="auto"/>
          <w:sz w:val="22"/>
          <w:szCs w:val="22"/>
          <w:lang w:eastAsia="zh-CN"/>
        </w:rPr>
        <w:t>提交质疑供应商签署的授权委托书。</w:t>
      </w:r>
    </w:p>
    <w:p w14:paraId="58B6686D">
      <w:pPr>
        <w:pStyle w:val="41"/>
        <w:spacing w:before="0" w:line="324" w:lineRule="auto"/>
        <w:ind w:left="0" w:firstLine="440" w:firstLineChars="200"/>
        <w:jc w:val="both"/>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(8)质疑供应商为自然人的，应当由本人签字；供应商为法人或者其他组织的，应当由法定代表人、主要负责人，或者其授权代表签字或者盖章，并加盖公章。</w:t>
      </w:r>
    </w:p>
    <w:p w14:paraId="68D10D74">
      <w:pPr>
        <w:pStyle w:val="41"/>
        <w:spacing w:before="0" w:line="324" w:lineRule="auto"/>
        <w:ind w:left="0" w:firstLine="440" w:firstLineChars="200"/>
        <w:jc w:val="both"/>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16.4</w:t>
      </w:r>
      <w:r>
        <w:rPr>
          <w:rFonts w:hint="eastAsia" w:asciiTheme="minorEastAsia" w:hAnsiTheme="minorEastAsia" w:eastAsiaTheme="minorEastAsia" w:cstheme="minorEastAsia"/>
          <w:color w:val="auto"/>
          <w:spacing w:val="-37"/>
          <w:sz w:val="22"/>
          <w:szCs w:val="22"/>
          <w:lang w:eastAsia="zh-CN"/>
        </w:rPr>
        <w:t xml:space="preserve"> </w:t>
      </w:r>
      <w:r>
        <w:rPr>
          <w:rFonts w:hint="eastAsia" w:asciiTheme="minorEastAsia" w:hAnsiTheme="minorEastAsia" w:eastAsiaTheme="minorEastAsia" w:cstheme="minorEastAsia"/>
          <w:color w:val="auto"/>
          <w:spacing w:val="-4"/>
          <w:sz w:val="22"/>
          <w:szCs w:val="22"/>
          <w:lang w:eastAsia="zh-CN"/>
        </w:rPr>
        <w:t>质疑的供应商是参与所质疑项目采购活动的供应商；对磋商文件提出质疑的，应</w:t>
      </w:r>
      <w:r>
        <w:rPr>
          <w:rFonts w:hint="eastAsia" w:asciiTheme="minorEastAsia" w:hAnsiTheme="minorEastAsia" w:eastAsiaTheme="minorEastAsia" w:cstheme="minorEastAsia"/>
          <w:color w:val="auto"/>
          <w:spacing w:val="-2"/>
          <w:sz w:val="22"/>
          <w:szCs w:val="22"/>
          <w:lang w:eastAsia="zh-CN"/>
        </w:rPr>
        <w:t>自供应商获得磋商文件之日起计算，且应当在投标截止之日前提出；对采购过程提出质</w:t>
      </w:r>
      <w:r>
        <w:rPr>
          <w:rFonts w:hint="eastAsia" w:asciiTheme="minorEastAsia" w:hAnsiTheme="minorEastAsia" w:eastAsiaTheme="minorEastAsia" w:cstheme="minorEastAsia"/>
          <w:color w:val="auto"/>
          <w:spacing w:val="-95"/>
          <w:sz w:val="22"/>
          <w:szCs w:val="22"/>
          <w:lang w:eastAsia="zh-CN"/>
        </w:rPr>
        <w:t xml:space="preserve"> </w:t>
      </w:r>
      <w:r>
        <w:rPr>
          <w:rFonts w:hint="eastAsia" w:asciiTheme="minorEastAsia" w:hAnsiTheme="minorEastAsia" w:eastAsiaTheme="minorEastAsia" w:cstheme="minorEastAsia"/>
          <w:color w:val="auto"/>
          <w:spacing w:val="-2"/>
          <w:sz w:val="22"/>
          <w:szCs w:val="22"/>
          <w:lang w:eastAsia="zh-CN"/>
        </w:rPr>
        <w:t>疑的，自采购程序环节结束之日起计算；对成交结果提出质疑的，自成交结果公告期限</w:t>
      </w:r>
      <w:r>
        <w:rPr>
          <w:rFonts w:hint="eastAsia" w:asciiTheme="minorEastAsia" w:hAnsiTheme="minorEastAsia" w:eastAsiaTheme="minorEastAsia" w:cstheme="minorEastAsia"/>
          <w:color w:val="auto"/>
          <w:spacing w:val="-95"/>
          <w:sz w:val="22"/>
          <w:szCs w:val="22"/>
          <w:lang w:eastAsia="zh-CN"/>
        </w:rPr>
        <w:t xml:space="preserve"> </w:t>
      </w:r>
      <w:r>
        <w:rPr>
          <w:rFonts w:hint="eastAsia" w:asciiTheme="minorEastAsia" w:hAnsiTheme="minorEastAsia" w:eastAsiaTheme="minorEastAsia" w:cstheme="minorEastAsia"/>
          <w:color w:val="auto"/>
          <w:sz w:val="22"/>
          <w:szCs w:val="22"/>
          <w:lang w:eastAsia="zh-CN"/>
        </w:rPr>
        <w:t>届满之日起计算。</w:t>
      </w:r>
    </w:p>
    <w:p w14:paraId="36FE1354">
      <w:pPr>
        <w:pStyle w:val="41"/>
        <w:spacing w:before="0" w:line="324" w:lineRule="auto"/>
        <w:ind w:left="0" w:firstLine="440" w:firstLineChars="200"/>
        <w:jc w:val="both"/>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16.5</w:t>
      </w:r>
      <w:r>
        <w:rPr>
          <w:rFonts w:hint="eastAsia" w:asciiTheme="minorEastAsia" w:hAnsiTheme="minorEastAsia" w:eastAsiaTheme="minorEastAsia" w:cstheme="minorEastAsia"/>
          <w:color w:val="auto"/>
          <w:spacing w:val="-35"/>
          <w:sz w:val="22"/>
          <w:szCs w:val="22"/>
          <w:lang w:eastAsia="zh-CN"/>
        </w:rPr>
        <w:t xml:space="preserve"> </w:t>
      </w:r>
      <w:r>
        <w:rPr>
          <w:rFonts w:hint="eastAsia" w:asciiTheme="minorEastAsia" w:hAnsiTheme="minorEastAsia" w:eastAsiaTheme="minorEastAsia" w:cstheme="minorEastAsia"/>
          <w:color w:val="auto"/>
          <w:spacing w:val="-4"/>
          <w:sz w:val="22"/>
          <w:szCs w:val="22"/>
          <w:lang w:eastAsia="zh-CN"/>
        </w:rPr>
        <w:t>供应商提出的询问或者质疑超出采购人对采购代理机构委托授权范围的，供应商</w:t>
      </w:r>
      <w:r>
        <w:rPr>
          <w:rFonts w:hint="eastAsia" w:asciiTheme="minorEastAsia" w:hAnsiTheme="minorEastAsia" w:eastAsiaTheme="minorEastAsia" w:cstheme="minorEastAsia"/>
          <w:color w:val="auto"/>
          <w:sz w:val="22"/>
          <w:szCs w:val="22"/>
          <w:lang w:eastAsia="zh-CN"/>
        </w:rPr>
        <w:t>应向采购人提出。</w:t>
      </w:r>
    </w:p>
    <w:p w14:paraId="4C383E7A">
      <w:pPr>
        <w:pStyle w:val="41"/>
        <w:spacing w:before="0" w:line="324" w:lineRule="auto"/>
        <w:ind w:left="0" w:firstLine="440" w:firstLineChars="200"/>
        <w:jc w:val="both"/>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16.6 供应商不得虚假质疑和恶意质疑，并对质疑内容的真实性承担责任。供应商或者其他利害关系人通过捏造事实、伪造证明材料等方式提出异议或投诉，阻碍政府采购活 动正常进行的，属于严重不良行为，采购代理机构将提请财政部门将其列入不良行为记 录名单，并依法予以处罚。</w:t>
      </w:r>
    </w:p>
    <w:p w14:paraId="24C1BAAB">
      <w:pPr>
        <w:pStyle w:val="41"/>
        <w:spacing w:before="0" w:line="324" w:lineRule="auto"/>
        <w:ind w:left="0" w:firstLine="440" w:firstLineChars="200"/>
        <w:jc w:val="both"/>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16.7 采购代理机构在收到供应商的书面质疑后将及时组织调查核实，在七个工作日内作出答复，并以书面或电子邮件形式通知质疑供应商和其他有关供应商，答复的内容不 涉及商业秘密。采购代理机构遵循“谁过错谁负担”的原则，有过错的一方承担调查论 证费用。</w:t>
      </w:r>
    </w:p>
    <w:p w14:paraId="3722FEA0">
      <w:pPr>
        <w:pStyle w:val="31"/>
        <w:spacing w:before="0" w:line="324" w:lineRule="auto"/>
        <w:ind w:left="0" w:firstLine="442" w:firstLineChars="200"/>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17、投诉</w:t>
      </w:r>
    </w:p>
    <w:p w14:paraId="548F050F">
      <w:pPr>
        <w:pStyle w:val="41"/>
        <w:spacing w:before="0" w:line="324" w:lineRule="auto"/>
        <w:ind w:left="0" w:firstLine="432" w:firstLineChars="200"/>
        <w:rPr>
          <w:rFonts w:hint="eastAsia" w:asciiTheme="minorEastAsia" w:hAnsiTheme="minorEastAsia" w:eastAsiaTheme="minorEastAsia" w:cstheme="minorEastAsia"/>
          <w:color w:val="auto"/>
          <w:spacing w:val="-2"/>
          <w:sz w:val="22"/>
          <w:szCs w:val="22"/>
          <w:lang w:eastAsia="zh-CN"/>
        </w:rPr>
      </w:pPr>
      <w:r>
        <w:rPr>
          <w:rFonts w:hint="eastAsia" w:asciiTheme="minorEastAsia" w:hAnsiTheme="minorEastAsia" w:eastAsiaTheme="minorEastAsia" w:cstheme="minorEastAsia"/>
          <w:color w:val="auto"/>
          <w:spacing w:val="-2"/>
          <w:sz w:val="22"/>
          <w:szCs w:val="22"/>
          <w:lang w:eastAsia="zh-CN"/>
        </w:rPr>
        <w:t>17.1 质疑供应商对采购人采购代理机构的答复不满意或者采购人、采购代理机构未在规定的时间内作出答复的，可以在答复期满后十五个工作日内向同级政府采购监督管理部门投诉。</w:t>
      </w:r>
    </w:p>
    <w:p w14:paraId="0DC1EE7D">
      <w:pPr>
        <w:spacing w:line="324" w:lineRule="auto"/>
        <w:ind w:firstLine="44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 xml:space="preserve"> </w:t>
      </w:r>
      <w:r>
        <w:rPr>
          <w:rFonts w:hint="eastAsia" w:asciiTheme="minorEastAsia" w:hAnsiTheme="minorEastAsia" w:eastAsiaTheme="minorEastAsia" w:cstheme="minorEastAsia"/>
          <w:b/>
          <w:bCs/>
          <w:color w:val="auto"/>
          <w:lang w:eastAsia="zh-CN"/>
        </w:rPr>
        <w:t>18、诚实信用</w:t>
      </w:r>
    </w:p>
    <w:p w14:paraId="63E6E34F">
      <w:pPr>
        <w:pStyle w:val="41"/>
        <w:spacing w:before="0" w:line="324" w:lineRule="auto"/>
        <w:ind w:left="0" w:firstLine="432" w:firstLineChars="200"/>
        <w:rPr>
          <w:rFonts w:hint="eastAsia" w:asciiTheme="minorEastAsia" w:hAnsiTheme="minorEastAsia" w:eastAsiaTheme="minorEastAsia" w:cstheme="minorEastAsia"/>
          <w:color w:val="auto"/>
          <w:spacing w:val="-2"/>
          <w:sz w:val="22"/>
          <w:szCs w:val="22"/>
          <w:lang w:eastAsia="zh-CN"/>
        </w:rPr>
      </w:pPr>
      <w:r>
        <w:rPr>
          <w:rFonts w:hint="eastAsia" w:asciiTheme="minorEastAsia" w:hAnsiTheme="minorEastAsia" w:eastAsiaTheme="minorEastAsia" w:cstheme="minorEastAsia"/>
          <w:color w:val="auto"/>
          <w:spacing w:val="-2"/>
          <w:sz w:val="22"/>
          <w:szCs w:val="22"/>
          <w:lang w:eastAsia="zh-CN"/>
        </w:rPr>
        <w:t>18.1 供应商之间不得相互串通报价，不得妨碍其他供应商的公平竞争，不得损害采购</w:t>
      </w:r>
      <w:r>
        <w:rPr>
          <w:rFonts w:hint="eastAsia" w:asciiTheme="minorEastAsia" w:hAnsiTheme="minorEastAsia" w:eastAsiaTheme="minorEastAsia" w:cstheme="minorEastAsia"/>
          <w:color w:val="auto"/>
          <w:sz w:val="22"/>
          <w:szCs w:val="22"/>
          <w:lang w:eastAsia="zh-CN"/>
        </w:rPr>
        <w:t xml:space="preserve"> 人和其他供应商的合法权益。</w:t>
      </w:r>
    </w:p>
    <w:p w14:paraId="2BAB4CDB">
      <w:pPr>
        <w:pStyle w:val="41"/>
        <w:spacing w:before="0" w:line="324" w:lineRule="auto"/>
        <w:ind w:left="0" w:firstLine="432" w:firstLineChars="200"/>
        <w:jc w:val="both"/>
        <w:rPr>
          <w:rFonts w:hint="eastAsia" w:asciiTheme="minorEastAsia" w:hAnsiTheme="minorEastAsia" w:eastAsiaTheme="minorEastAsia" w:cstheme="minorEastAsia"/>
          <w:color w:val="auto"/>
          <w:spacing w:val="-2"/>
          <w:sz w:val="22"/>
          <w:szCs w:val="22"/>
          <w:lang w:eastAsia="zh-CN"/>
        </w:rPr>
      </w:pPr>
      <w:r>
        <w:rPr>
          <w:rFonts w:hint="eastAsia" w:asciiTheme="minorEastAsia" w:hAnsiTheme="minorEastAsia" w:eastAsiaTheme="minorEastAsia" w:cstheme="minorEastAsia"/>
          <w:color w:val="auto"/>
          <w:spacing w:val="-2"/>
          <w:sz w:val="22"/>
          <w:szCs w:val="22"/>
          <w:lang w:eastAsia="zh-CN"/>
        </w:rPr>
        <w:t>18.2 供应商不得以向采购代理机构工作人员、磋商小组行贿或者采取其他不正当手段</w:t>
      </w:r>
      <w:r>
        <w:rPr>
          <w:rFonts w:hint="eastAsia" w:asciiTheme="minorEastAsia" w:hAnsiTheme="minorEastAsia" w:eastAsiaTheme="minorEastAsia" w:cstheme="minorEastAsia"/>
          <w:color w:val="auto"/>
          <w:sz w:val="22"/>
          <w:szCs w:val="22"/>
          <w:lang w:eastAsia="zh-CN"/>
        </w:rPr>
        <w:t xml:space="preserve"> </w:t>
      </w:r>
      <w:r>
        <w:rPr>
          <w:rFonts w:hint="eastAsia" w:asciiTheme="minorEastAsia" w:hAnsiTheme="minorEastAsia" w:eastAsiaTheme="minorEastAsia" w:cstheme="minorEastAsia"/>
          <w:color w:val="auto"/>
          <w:spacing w:val="-2"/>
          <w:sz w:val="22"/>
          <w:szCs w:val="22"/>
          <w:lang w:eastAsia="zh-CN"/>
        </w:rPr>
        <w:t>谋取成交。经查实供应商有此行为的，政府采购监督管理部门将供应商列入不良行为记</w:t>
      </w:r>
      <w:r>
        <w:rPr>
          <w:rFonts w:hint="eastAsia" w:asciiTheme="minorEastAsia" w:hAnsiTheme="minorEastAsia" w:eastAsiaTheme="minorEastAsia" w:cstheme="minorEastAsia"/>
          <w:color w:val="auto"/>
          <w:spacing w:val="-95"/>
          <w:sz w:val="22"/>
          <w:szCs w:val="22"/>
          <w:lang w:eastAsia="zh-CN"/>
        </w:rPr>
        <w:t xml:space="preserve"> </w:t>
      </w:r>
      <w:r>
        <w:rPr>
          <w:rFonts w:hint="eastAsia" w:asciiTheme="minorEastAsia" w:hAnsiTheme="minorEastAsia" w:eastAsiaTheme="minorEastAsia" w:cstheme="minorEastAsia"/>
          <w:color w:val="auto"/>
          <w:sz w:val="22"/>
          <w:szCs w:val="22"/>
          <w:lang w:eastAsia="zh-CN"/>
        </w:rPr>
        <w:t>录名单，按照政府采购法有关规定处理。</w:t>
      </w:r>
    </w:p>
    <w:p w14:paraId="65B02A66">
      <w:pPr>
        <w:pStyle w:val="41"/>
        <w:spacing w:before="0" w:line="324" w:lineRule="auto"/>
        <w:ind w:left="0" w:firstLine="432" w:firstLineChars="200"/>
        <w:jc w:val="both"/>
        <w:rPr>
          <w:rFonts w:hint="eastAsia" w:asciiTheme="minorEastAsia" w:hAnsiTheme="minorEastAsia" w:eastAsiaTheme="minorEastAsia" w:cstheme="minorEastAsia"/>
          <w:color w:val="auto"/>
          <w:spacing w:val="-2"/>
          <w:sz w:val="22"/>
          <w:szCs w:val="22"/>
          <w:lang w:eastAsia="zh-CN"/>
        </w:rPr>
      </w:pPr>
      <w:r>
        <w:rPr>
          <w:rFonts w:hint="eastAsia" w:asciiTheme="minorEastAsia" w:hAnsiTheme="minorEastAsia" w:eastAsiaTheme="minorEastAsia" w:cstheme="minorEastAsia"/>
          <w:color w:val="auto"/>
          <w:spacing w:val="-2"/>
          <w:sz w:val="22"/>
          <w:szCs w:val="22"/>
          <w:lang w:eastAsia="zh-CN"/>
        </w:rPr>
        <w:t>18.3 供应商不得虚假承诺，否则，按照提供虚假材料谋取成交处理。</w:t>
      </w:r>
    </w:p>
    <w:p w14:paraId="325777C7">
      <w:pPr>
        <w:pStyle w:val="41"/>
        <w:spacing w:before="0" w:line="324" w:lineRule="auto"/>
        <w:ind w:left="0" w:firstLine="432" w:firstLineChars="200"/>
        <w:rPr>
          <w:rFonts w:hint="eastAsia" w:asciiTheme="minorEastAsia" w:hAnsiTheme="minorEastAsia" w:eastAsiaTheme="minorEastAsia" w:cstheme="minorEastAsia"/>
          <w:color w:val="auto"/>
          <w:spacing w:val="-2"/>
          <w:sz w:val="22"/>
          <w:szCs w:val="22"/>
          <w:lang w:eastAsia="zh-CN"/>
        </w:rPr>
      </w:pPr>
      <w:r>
        <w:rPr>
          <w:rFonts w:hint="eastAsia" w:asciiTheme="minorEastAsia" w:hAnsiTheme="minorEastAsia" w:eastAsiaTheme="minorEastAsia" w:cstheme="minorEastAsia"/>
          <w:color w:val="auto"/>
          <w:spacing w:val="-2"/>
          <w:sz w:val="22"/>
          <w:szCs w:val="22"/>
          <w:lang w:eastAsia="zh-CN"/>
        </w:rPr>
        <w:t>18.4 供应商应自觉遵守磋商、评审纪律，扰乱磋商、评审现场秩序的，属于失信行为， 根据《南京市政府采购供应商信用管理工作暂行办法》、《江苏省政府采购供应商监督 管理暂行办法》，失信行为将被记入供应商诚信档案。</w:t>
      </w:r>
    </w:p>
    <w:p w14:paraId="609AD645">
      <w:pPr>
        <w:rPr>
          <w:rFonts w:hint="eastAsia" w:asciiTheme="minorEastAsia" w:hAnsiTheme="minorEastAsia" w:eastAsiaTheme="minorEastAsia" w:cstheme="minorEastAsia"/>
          <w:color w:val="auto"/>
          <w:lang w:eastAsia="zh-CN"/>
        </w:rPr>
      </w:pPr>
    </w:p>
    <w:p w14:paraId="2F1B1220">
      <w:pPr>
        <w:rPr>
          <w:rFonts w:hint="eastAsia" w:asciiTheme="minorEastAsia" w:hAnsiTheme="minorEastAsia" w:eastAsiaTheme="minorEastAsia" w:cstheme="minorEastAsia"/>
          <w:color w:val="auto"/>
          <w:lang w:eastAsia="zh-CN"/>
        </w:rPr>
      </w:pPr>
    </w:p>
    <w:p w14:paraId="3C930F2C">
      <w:pPr>
        <w:pStyle w:val="28"/>
        <w:spacing w:before="120" w:after="120"/>
        <w:jc w:val="center"/>
        <w:rPr>
          <w:rFonts w:hint="eastAsia" w:asciiTheme="minorEastAsia" w:hAnsiTheme="minorEastAsia" w:eastAsiaTheme="minorEastAsia" w:cstheme="minorEastAsia"/>
          <w:b/>
          <w:bCs/>
          <w:color w:val="auto"/>
          <w:sz w:val="32"/>
          <w:szCs w:val="32"/>
          <w:lang w:eastAsia="zh-CN"/>
        </w:rPr>
      </w:pPr>
      <w:bookmarkStart w:id="8" w:name="_bookmark7"/>
      <w:bookmarkEnd w:id="8"/>
      <w:bookmarkStart w:id="9" w:name="_Toc7837"/>
      <w:r>
        <w:rPr>
          <w:rFonts w:hint="eastAsia" w:asciiTheme="minorEastAsia" w:hAnsiTheme="minorEastAsia" w:eastAsiaTheme="minorEastAsia" w:cstheme="minorEastAsia"/>
          <w:b/>
          <w:bCs/>
          <w:color w:val="auto"/>
          <w:sz w:val="32"/>
          <w:szCs w:val="32"/>
          <w:lang w:eastAsia="zh-CN"/>
        </w:rPr>
        <w:br w:type="page"/>
      </w:r>
      <w:r>
        <w:rPr>
          <w:rFonts w:hint="eastAsia" w:asciiTheme="minorEastAsia" w:hAnsiTheme="minorEastAsia" w:eastAsiaTheme="minorEastAsia" w:cstheme="minorEastAsia"/>
          <w:b/>
          <w:bCs/>
          <w:color w:val="auto"/>
          <w:sz w:val="32"/>
          <w:szCs w:val="32"/>
          <w:lang w:eastAsia="zh-CN"/>
        </w:rPr>
        <w:t>第三章 成交标准</w:t>
      </w:r>
      <w:bookmarkEnd w:id="9"/>
    </w:p>
    <w:p w14:paraId="70B9D1A4">
      <w:pPr>
        <w:spacing w:line="324" w:lineRule="auto"/>
        <w:ind w:firstLine="550" w:firstLineChars="250"/>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eastAsia="zh-CN"/>
        </w:rPr>
        <w:t>本项目采用综合评分法，评分统计方法采用百分制(满分100分)，将全部磋商小组成员评分直接进行算术平均，小数点后保留2位。综合比较与评价后按照得分高低顺序对供应商进行排列。得分相同的，按投标报价由低到高顺序排列。得分且投标报价相同的，按技术指标优劣顺序排列。</w:t>
      </w:r>
      <w:r>
        <w:rPr>
          <w:rFonts w:hint="eastAsia" w:asciiTheme="minorEastAsia" w:hAnsiTheme="minorEastAsia" w:eastAsiaTheme="minorEastAsia" w:cstheme="minorEastAsia"/>
          <w:color w:val="auto"/>
          <w:lang w:val="zh-CN" w:eastAsia="zh-CN"/>
        </w:rPr>
        <w:t>磋商小组应当根据综合评分情况，按照评审得分由高到低顺序推荐3名成交候选人。</w:t>
      </w:r>
    </w:p>
    <w:tbl>
      <w:tblPr>
        <w:tblStyle w:val="17"/>
        <w:tblW w:w="9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351"/>
        <w:gridCol w:w="6871"/>
        <w:gridCol w:w="831"/>
      </w:tblGrid>
      <w:tr w14:paraId="4DD47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0B6570BF">
            <w:pPr>
              <w:adjustRightInd w:val="0"/>
              <w:snapToGrid w:val="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序号</w:t>
            </w:r>
          </w:p>
        </w:tc>
        <w:tc>
          <w:tcPr>
            <w:tcW w:w="1351" w:type="dxa"/>
            <w:tcBorders>
              <w:top w:val="single" w:color="auto" w:sz="4" w:space="0"/>
              <w:left w:val="single" w:color="auto" w:sz="4" w:space="0"/>
              <w:bottom w:val="single" w:color="auto" w:sz="4" w:space="0"/>
              <w:right w:val="single" w:color="auto" w:sz="4" w:space="0"/>
            </w:tcBorders>
            <w:vAlign w:val="center"/>
          </w:tcPr>
          <w:p w14:paraId="38A41413">
            <w:pPr>
              <w:adjustRightInd w:val="0"/>
              <w:snapToGrid w:val="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评分因素</w:t>
            </w:r>
          </w:p>
        </w:tc>
        <w:tc>
          <w:tcPr>
            <w:tcW w:w="6871" w:type="dxa"/>
            <w:tcBorders>
              <w:top w:val="single" w:color="auto" w:sz="4" w:space="0"/>
              <w:left w:val="single" w:color="auto" w:sz="4" w:space="0"/>
              <w:bottom w:val="single" w:color="auto" w:sz="4" w:space="0"/>
              <w:right w:val="single" w:color="auto" w:sz="4" w:space="0"/>
            </w:tcBorders>
            <w:vAlign w:val="center"/>
          </w:tcPr>
          <w:p w14:paraId="7D4CD4B4">
            <w:pPr>
              <w:adjustRightInd w:val="0"/>
              <w:snapToGrid w:val="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评审标准</w:t>
            </w:r>
          </w:p>
        </w:tc>
        <w:tc>
          <w:tcPr>
            <w:tcW w:w="831" w:type="dxa"/>
            <w:tcBorders>
              <w:top w:val="single" w:color="auto" w:sz="4" w:space="0"/>
              <w:left w:val="single" w:color="auto" w:sz="4" w:space="0"/>
              <w:bottom w:val="single" w:color="auto" w:sz="4" w:space="0"/>
              <w:right w:val="single" w:color="auto" w:sz="4" w:space="0"/>
            </w:tcBorders>
            <w:vAlign w:val="center"/>
          </w:tcPr>
          <w:p w14:paraId="63D69B95">
            <w:pPr>
              <w:adjustRightInd w:val="0"/>
              <w:snapToGrid w:val="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分值</w:t>
            </w:r>
          </w:p>
        </w:tc>
      </w:tr>
      <w:tr w14:paraId="18F5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48905A0B">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1351" w:type="dxa"/>
            <w:tcBorders>
              <w:top w:val="single" w:color="auto" w:sz="4" w:space="0"/>
              <w:left w:val="single" w:color="auto" w:sz="4" w:space="0"/>
              <w:bottom w:val="single" w:color="auto" w:sz="4" w:space="0"/>
              <w:right w:val="single" w:color="auto" w:sz="4" w:space="0"/>
            </w:tcBorders>
            <w:vAlign w:val="center"/>
          </w:tcPr>
          <w:p w14:paraId="024B7862">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价格</w:t>
            </w:r>
          </w:p>
          <w:p w14:paraId="11A7F07B">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15</w:t>
            </w:r>
            <w:r>
              <w:rPr>
                <w:rFonts w:hint="eastAsia" w:asciiTheme="minorEastAsia" w:hAnsiTheme="minorEastAsia" w:eastAsiaTheme="minorEastAsia" w:cstheme="minorEastAsia"/>
                <w:color w:val="auto"/>
                <w:sz w:val="21"/>
                <w:szCs w:val="21"/>
              </w:rPr>
              <w:t>分）</w:t>
            </w:r>
          </w:p>
        </w:tc>
        <w:tc>
          <w:tcPr>
            <w:tcW w:w="6871" w:type="dxa"/>
            <w:tcBorders>
              <w:top w:val="single" w:color="auto" w:sz="4" w:space="0"/>
              <w:left w:val="single" w:color="auto" w:sz="4" w:space="0"/>
              <w:bottom w:val="single" w:color="auto" w:sz="4" w:space="0"/>
              <w:right w:val="single" w:color="auto" w:sz="4" w:space="0"/>
            </w:tcBorders>
            <w:vAlign w:val="center"/>
          </w:tcPr>
          <w:p w14:paraId="5C48ACBB">
            <w:pPr>
              <w:adjustRightInd w:val="0"/>
              <w:snapToGrid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（1）本工程监理费投标</w:t>
            </w:r>
            <w:r>
              <w:rPr>
                <w:rFonts w:hint="eastAsia" w:asciiTheme="minorEastAsia" w:hAnsiTheme="minorEastAsia" w:eastAsiaTheme="minorEastAsia" w:cstheme="minorEastAsia"/>
                <w:color w:val="auto"/>
                <w:sz w:val="21"/>
                <w:szCs w:val="21"/>
                <w:lang w:val="en-US" w:eastAsia="zh-CN"/>
              </w:rPr>
              <w:t>报价费率</w:t>
            </w:r>
            <w:r>
              <w:rPr>
                <w:rFonts w:hint="eastAsia" w:asciiTheme="minorEastAsia" w:hAnsiTheme="minorEastAsia" w:eastAsiaTheme="minorEastAsia" w:cstheme="minorEastAsia"/>
                <w:color w:val="auto"/>
                <w:sz w:val="21"/>
                <w:szCs w:val="21"/>
              </w:rPr>
              <w:t>最高限价为发改价格(2007)670号文件取费标准的</w:t>
            </w:r>
            <w:r>
              <w:rPr>
                <w:rFonts w:hint="eastAsia" w:asciiTheme="minorEastAsia" w:hAnsiTheme="minorEastAsia" w:eastAsiaTheme="minorEastAsia" w:cstheme="minorEastAsia"/>
                <w:color w:val="auto"/>
                <w:sz w:val="21"/>
                <w:szCs w:val="21"/>
                <w:lang w:val="en-US" w:eastAsia="zh-CN"/>
              </w:rPr>
              <w:t>80%</w:t>
            </w:r>
            <w:r>
              <w:rPr>
                <w:rFonts w:hint="eastAsia" w:asciiTheme="minorEastAsia" w:hAnsiTheme="minorEastAsia" w:eastAsiaTheme="minorEastAsia" w:cstheme="minorEastAsia"/>
                <w:color w:val="auto"/>
                <w:sz w:val="21"/>
                <w:szCs w:val="21"/>
              </w:rPr>
              <w:t>，投标</w:t>
            </w:r>
            <w:r>
              <w:rPr>
                <w:rFonts w:hint="eastAsia" w:asciiTheme="minorEastAsia" w:hAnsiTheme="minorEastAsia" w:eastAsiaTheme="minorEastAsia" w:cstheme="minorEastAsia"/>
                <w:color w:val="auto"/>
                <w:sz w:val="21"/>
                <w:szCs w:val="21"/>
                <w:lang w:val="en-US" w:eastAsia="zh-CN"/>
              </w:rPr>
              <w:t>报价费率</w:t>
            </w:r>
            <w:r>
              <w:rPr>
                <w:rFonts w:hint="eastAsia" w:asciiTheme="minorEastAsia" w:hAnsiTheme="minorEastAsia" w:eastAsiaTheme="minorEastAsia" w:cstheme="minorEastAsia"/>
                <w:color w:val="auto"/>
                <w:sz w:val="21"/>
                <w:szCs w:val="21"/>
              </w:rPr>
              <w:t>不得超过最高限价，否则作无效标处理。</w:t>
            </w:r>
          </w:p>
          <w:p w14:paraId="55E1FE68">
            <w:pPr>
              <w:adjustRightInd w:val="0"/>
              <w:snapToGrid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（2）采用低价优先法计算，即满足磋商文件要求且价格最低的报价为磋商基准价，其价格分为满分。</w:t>
            </w:r>
          </w:p>
          <w:p w14:paraId="0F3D12E1">
            <w:pPr>
              <w:adjustRightInd w:val="0"/>
              <w:snapToGrid w:val="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其他供应商的价格分统一按照下列公式计算:报价得分=(磋商基准价/最后磋商报价)×</w:t>
            </w:r>
            <w:r>
              <w:rPr>
                <w:rFonts w:hint="eastAsia" w:asciiTheme="minorEastAsia" w:hAnsiTheme="minorEastAsia" w:eastAsiaTheme="minorEastAsia" w:cstheme="minorEastAsia"/>
                <w:color w:val="auto"/>
                <w:sz w:val="21"/>
                <w:szCs w:val="21"/>
                <w:lang w:val="en-US" w:eastAsia="zh-CN"/>
              </w:rPr>
              <w:t>15</w:t>
            </w:r>
            <w:r>
              <w:rPr>
                <w:rFonts w:hint="eastAsia" w:asciiTheme="minorEastAsia" w:hAnsiTheme="minorEastAsia" w:eastAsiaTheme="minorEastAsia" w:cstheme="minorEastAsia"/>
                <w:color w:val="auto"/>
                <w:sz w:val="21"/>
                <w:szCs w:val="21"/>
              </w:rPr>
              <w:t>（小数点保留两位）</w:t>
            </w:r>
            <w:r>
              <w:rPr>
                <w:rFonts w:hint="eastAsia" w:asciiTheme="minorEastAsia" w:hAnsiTheme="minorEastAsia" w:eastAsiaTheme="minorEastAsia" w:cstheme="minorEastAsia"/>
                <w:color w:val="auto"/>
                <w:sz w:val="21"/>
                <w:szCs w:val="21"/>
                <w:lang w:eastAsia="zh-CN"/>
              </w:rPr>
              <w:t>。</w:t>
            </w:r>
          </w:p>
        </w:tc>
        <w:tc>
          <w:tcPr>
            <w:tcW w:w="831" w:type="dxa"/>
            <w:tcBorders>
              <w:top w:val="single" w:color="auto" w:sz="4" w:space="0"/>
              <w:left w:val="single" w:color="auto" w:sz="4" w:space="0"/>
              <w:bottom w:val="single" w:color="auto" w:sz="4" w:space="0"/>
              <w:right w:val="single" w:color="auto" w:sz="4" w:space="0"/>
            </w:tcBorders>
            <w:vAlign w:val="center"/>
          </w:tcPr>
          <w:p w14:paraId="73E1FF71">
            <w:pPr>
              <w:adjustRightInd w:val="0"/>
              <w:snapToGrid w:val="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15</w:t>
            </w:r>
          </w:p>
        </w:tc>
      </w:tr>
      <w:tr w14:paraId="01B7D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58682F1B">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.1</w:t>
            </w:r>
          </w:p>
        </w:tc>
        <w:tc>
          <w:tcPr>
            <w:tcW w:w="1351" w:type="dxa"/>
            <w:tcBorders>
              <w:top w:val="single" w:color="auto" w:sz="4" w:space="0"/>
              <w:left w:val="single" w:color="auto" w:sz="4" w:space="0"/>
              <w:right w:val="single" w:color="auto" w:sz="4" w:space="0"/>
            </w:tcBorders>
            <w:vAlign w:val="center"/>
          </w:tcPr>
          <w:p w14:paraId="2542695C">
            <w:pPr>
              <w:adjustRightInd w:val="0"/>
              <w:snapToGrid w:val="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总监</w:t>
            </w:r>
          </w:p>
          <w:p w14:paraId="1F857522">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3分</w:t>
            </w:r>
            <w:r>
              <w:rPr>
                <w:rFonts w:hint="eastAsia" w:asciiTheme="minorEastAsia" w:hAnsiTheme="minorEastAsia" w:eastAsiaTheme="minorEastAsia" w:cstheme="minorEastAsia"/>
                <w:color w:val="auto"/>
                <w:sz w:val="21"/>
                <w:szCs w:val="21"/>
              </w:rPr>
              <w:t>）</w:t>
            </w:r>
          </w:p>
        </w:tc>
        <w:tc>
          <w:tcPr>
            <w:tcW w:w="6871" w:type="dxa"/>
            <w:tcBorders>
              <w:top w:val="single" w:color="auto" w:sz="4" w:space="0"/>
              <w:left w:val="single" w:color="auto" w:sz="4" w:space="0"/>
              <w:bottom w:val="single" w:color="auto" w:sz="4" w:space="0"/>
              <w:right w:val="single" w:color="auto" w:sz="4" w:space="0"/>
            </w:tcBorders>
            <w:vAlign w:val="center"/>
          </w:tcPr>
          <w:p w14:paraId="11F0A754">
            <w:pPr>
              <w:adjustRightInd w:val="0"/>
              <w:snapToGrid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1、总监执业年限在</w:t>
            </w:r>
            <w:r>
              <w:rPr>
                <w:rFonts w:hint="eastAsia" w:asciiTheme="minorEastAsia" w:hAnsiTheme="minorEastAsia" w:eastAsia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年(含)及以上的得</w:t>
            </w:r>
            <w:r>
              <w:rPr>
                <w:rFonts w:hint="eastAsia" w:asciiTheme="minorEastAsia" w:hAnsiTheme="minorEastAsia" w:eastAsiaTheme="minorEastAsia" w:cstheme="minorEastAsia"/>
                <w:color w:val="auto"/>
                <w:sz w:val="21"/>
                <w:szCs w:val="21"/>
                <w:lang w:val="en-US" w:eastAsia="zh-CN"/>
              </w:rPr>
              <w:t>1.5</w:t>
            </w:r>
            <w:r>
              <w:rPr>
                <w:rFonts w:hint="eastAsia" w:asciiTheme="minorEastAsia" w:hAnsiTheme="minorEastAsia" w:eastAsiaTheme="minorEastAsia" w:cstheme="minorEastAsia"/>
                <w:color w:val="auto"/>
                <w:sz w:val="21"/>
                <w:szCs w:val="21"/>
              </w:rPr>
              <w:t>分，执业年限在</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年(含)及以上且不足</w:t>
            </w:r>
            <w:r>
              <w:rPr>
                <w:rFonts w:hint="eastAsia" w:asciiTheme="minorEastAsia" w:hAnsiTheme="minorEastAsia" w:eastAsia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年的得1分，执业年限不足5年的不得分</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同时具有工程建设类高级工程师及以上职称的加1</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分。（执业年限以国家注册监理工程师执业资格证书发证时间起至投标截至时间止计算为准，以本单位注册证书为准，提供相关证书复印件并加盖公章。）(满分</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分)</w:t>
            </w:r>
          </w:p>
        </w:tc>
        <w:tc>
          <w:tcPr>
            <w:tcW w:w="831" w:type="dxa"/>
            <w:tcBorders>
              <w:top w:val="single" w:color="auto" w:sz="4" w:space="0"/>
              <w:left w:val="single" w:color="auto" w:sz="4" w:space="0"/>
              <w:bottom w:val="single" w:color="auto" w:sz="4" w:space="0"/>
              <w:right w:val="single" w:color="auto" w:sz="4" w:space="0"/>
            </w:tcBorders>
            <w:vAlign w:val="center"/>
          </w:tcPr>
          <w:p w14:paraId="39300C38">
            <w:pPr>
              <w:adjustRightInd w:val="0"/>
              <w:snapToGrid w:val="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3</w:t>
            </w:r>
          </w:p>
        </w:tc>
      </w:tr>
      <w:tr w14:paraId="5F6A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4B7CA0C2">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.2</w:t>
            </w:r>
          </w:p>
        </w:tc>
        <w:tc>
          <w:tcPr>
            <w:tcW w:w="1351" w:type="dxa"/>
            <w:vMerge w:val="restart"/>
            <w:tcBorders>
              <w:left w:val="single" w:color="auto" w:sz="4" w:space="0"/>
              <w:right w:val="single" w:color="auto" w:sz="4" w:space="0"/>
            </w:tcBorders>
            <w:vAlign w:val="center"/>
          </w:tcPr>
          <w:p w14:paraId="14D25A4B">
            <w:pPr>
              <w:adjustRightInd w:val="0"/>
              <w:snapToGrid w:val="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监理机构人员（其他人员）</w:t>
            </w:r>
          </w:p>
          <w:p w14:paraId="143E2877">
            <w:pPr>
              <w:adjustRightInd w:val="0"/>
              <w:snapToGrid w:val="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（18分）</w:t>
            </w:r>
          </w:p>
        </w:tc>
        <w:tc>
          <w:tcPr>
            <w:tcW w:w="6871" w:type="dxa"/>
            <w:tcBorders>
              <w:top w:val="single" w:color="auto" w:sz="4" w:space="0"/>
              <w:left w:val="single" w:color="auto" w:sz="4" w:space="0"/>
              <w:bottom w:val="single" w:color="auto" w:sz="4" w:space="0"/>
              <w:right w:val="single" w:color="auto" w:sz="4" w:space="0"/>
            </w:tcBorders>
            <w:vAlign w:val="center"/>
          </w:tcPr>
          <w:p w14:paraId="40F31222">
            <w:pPr>
              <w:adjustRightInd w:val="0"/>
              <w:snapToGrid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给排水专业监理工程师1名：具有国家注册监理工程师得</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分；同时具有其他工程类注册执业资格的加1分。（专业以注册监理工程师证书上所学专业为准，新版国家注册监理工程师证书无所学专业一栏的，专业以毕业证书为准；其他工程类注册执业资格是指：注册一级建筑师、注册一级结构工程师、注册土木工程师、注册一级建造师，注册一级造价工程师（旧版为注册造价工程师），以本单位注册证书为准，提供相关证书复印件并加盖公章。）(满分3分)</w:t>
            </w:r>
          </w:p>
        </w:tc>
        <w:tc>
          <w:tcPr>
            <w:tcW w:w="831" w:type="dxa"/>
            <w:tcBorders>
              <w:top w:val="single" w:color="auto" w:sz="4" w:space="0"/>
              <w:left w:val="single" w:color="auto" w:sz="4" w:space="0"/>
              <w:bottom w:val="single" w:color="auto" w:sz="4" w:space="0"/>
              <w:right w:val="single" w:color="auto" w:sz="4" w:space="0"/>
            </w:tcBorders>
            <w:vAlign w:val="center"/>
          </w:tcPr>
          <w:p w14:paraId="684767F9">
            <w:pPr>
              <w:adjustRightInd w:val="0"/>
              <w:snapToGrid w:val="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r>
      <w:tr w14:paraId="688A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4B5834E7">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.3</w:t>
            </w:r>
          </w:p>
        </w:tc>
        <w:tc>
          <w:tcPr>
            <w:tcW w:w="1351" w:type="dxa"/>
            <w:vMerge w:val="continue"/>
            <w:tcBorders>
              <w:left w:val="single" w:color="auto" w:sz="4" w:space="0"/>
              <w:right w:val="single" w:color="auto" w:sz="4" w:space="0"/>
            </w:tcBorders>
            <w:vAlign w:val="center"/>
          </w:tcPr>
          <w:p w14:paraId="05AC06B1">
            <w:pPr>
              <w:adjustRightInd w:val="0"/>
              <w:snapToGrid w:val="0"/>
              <w:jc w:val="center"/>
              <w:rPr>
                <w:rFonts w:hint="eastAsia" w:asciiTheme="minorEastAsia" w:hAnsiTheme="minorEastAsia" w:eastAsiaTheme="minorEastAsia" w:cstheme="minorEastAsia"/>
                <w:color w:val="auto"/>
                <w:sz w:val="21"/>
                <w:szCs w:val="21"/>
                <w:lang w:val="en-US" w:eastAsia="zh-CN"/>
              </w:rPr>
            </w:pPr>
          </w:p>
        </w:tc>
        <w:tc>
          <w:tcPr>
            <w:tcW w:w="6871" w:type="dxa"/>
            <w:tcBorders>
              <w:top w:val="single" w:color="auto" w:sz="4" w:space="0"/>
              <w:left w:val="single" w:color="auto" w:sz="4" w:space="0"/>
              <w:bottom w:val="single" w:color="auto" w:sz="4" w:space="0"/>
              <w:right w:val="single" w:color="auto" w:sz="4" w:space="0"/>
            </w:tcBorders>
            <w:vAlign w:val="center"/>
          </w:tcPr>
          <w:p w14:paraId="35A02DC7">
            <w:pPr>
              <w:adjustRightInd w:val="0"/>
              <w:snapToGrid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机电一体化或电气自动化</w:t>
            </w:r>
            <w:r>
              <w:rPr>
                <w:rFonts w:hint="eastAsia" w:asciiTheme="minorEastAsia" w:hAnsiTheme="minorEastAsia" w:eastAsiaTheme="minorEastAsia" w:cstheme="minorEastAsia"/>
                <w:color w:val="auto"/>
                <w:sz w:val="21"/>
                <w:szCs w:val="21"/>
              </w:rPr>
              <w:t>专业监理工程师1名：具有国家注册监理工程师得2分；同时具有其他工程类注册执业资格的加1分。（专业以注册监理工程师证书上所学专业为准，新版国家注册监理工程师证书无所学专业一栏的，专业以毕业证书为准；其他工程类注册执业资格是指：注册一级建筑师、注册一级结构工程师、注册土木工程师、注册一级建造师，注册一级造价工程师（旧版为注册造价工程师），以本单位注册证书为准，提供相关证书复印件并加盖公章。）(满分3分)</w:t>
            </w:r>
          </w:p>
        </w:tc>
        <w:tc>
          <w:tcPr>
            <w:tcW w:w="831" w:type="dxa"/>
            <w:tcBorders>
              <w:top w:val="single" w:color="auto" w:sz="4" w:space="0"/>
              <w:left w:val="single" w:color="auto" w:sz="4" w:space="0"/>
              <w:bottom w:val="single" w:color="auto" w:sz="4" w:space="0"/>
              <w:right w:val="single" w:color="auto" w:sz="4" w:space="0"/>
            </w:tcBorders>
            <w:vAlign w:val="center"/>
          </w:tcPr>
          <w:p w14:paraId="044507FD">
            <w:pPr>
              <w:adjustRightInd w:val="0"/>
              <w:snapToGrid w:val="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r>
      <w:tr w14:paraId="1AB6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3AF949B3">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.4</w:t>
            </w:r>
          </w:p>
        </w:tc>
        <w:tc>
          <w:tcPr>
            <w:tcW w:w="1351" w:type="dxa"/>
            <w:vMerge w:val="continue"/>
            <w:tcBorders>
              <w:left w:val="single" w:color="auto" w:sz="4" w:space="0"/>
              <w:right w:val="single" w:color="auto" w:sz="4" w:space="0"/>
            </w:tcBorders>
            <w:vAlign w:val="center"/>
          </w:tcPr>
          <w:p w14:paraId="61999E1F">
            <w:pPr>
              <w:adjustRightInd w:val="0"/>
              <w:snapToGrid w:val="0"/>
              <w:jc w:val="center"/>
              <w:rPr>
                <w:rFonts w:hint="eastAsia" w:asciiTheme="minorEastAsia" w:hAnsiTheme="minorEastAsia" w:eastAsiaTheme="minorEastAsia" w:cstheme="minorEastAsia"/>
                <w:color w:val="auto"/>
                <w:sz w:val="21"/>
                <w:szCs w:val="21"/>
                <w:lang w:val="en-US" w:eastAsia="zh-CN"/>
              </w:rPr>
            </w:pPr>
          </w:p>
        </w:tc>
        <w:tc>
          <w:tcPr>
            <w:tcW w:w="6871" w:type="dxa"/>
            <w:tcBorders>
              <w:top w:val="single" w:color="auto" w:sz="4" w:space="0"/>
              <w:left w:val="single" w:color="auto" w:sz="4" w:space="0"/>
              <w:bottom w:val="single" w:color="auto" w:sz="4" w:space="0"/>
              <w:right w:val="single" w:color="auto" w:sz="4" w:space="0"/>
            </w:tcBorders>
            <w:vAlign w:val="center"/>
          </w:tcPr>
          <w:p w14:paraId="65E18788">
            <w:pPr>
              <w:adjustRightInd w:val="0"/>
              <w:snapToGrid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园林绿化类专业监理工程师1名：具有国家注册监理工程师得2分；同时具有其他工程类注册执业资格的加1分。（专业以注册监理工程师证书上所学专业为准，新版国家注册监理工程师证书无所学专业一栏的，专业以毕业证书为准；其他工程类注册执业资格是指：注册一级建筑师、注册一级结构工程师、注册土木工程师、注册一级建造师，注册一级造价工程师（旧版为注册造价工程师），以本单位注册证书为准，提供相关证书复印件并加盖公章。）(满分3分)</w:t>
            </w:r>
          </w:p>
        </w:tc>
        <w:tc>
          <w:tcPr>
            <w:tcW w:w="831" w:type="dxa"/>
            <w:tcBorders>
              <w:top w:val="single" w:color="auto" w:sz="4" w:space="0"/>
              <w:left w:val="single" w:color="auto" w:sz="4" w:space="0"/>
              <w:bottom w:val="single" w:color="auto" w:sz="4" w:space="0"/>
              <w:right w:val="single" w:color="auto" w:sz="4" w:space="0"/>
            </w:tcBorders>
            <w:vAlign w:val="center"/>
          </w:tcPr>
          <w:p w14:paraId="0A3A56FA">
            <w:pPr>
              <w:adjustRightInd w:val="0"/>
              <w:snapToGrid w:val="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r>
      <w:tr w14:paraId="5EA64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40F40557">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.5</w:t>
            </w:r>
          </w:p>
        </w:tc>
        <w:tc>
          <w:tcPr>
            <w:tcW w:w="1351" w:type="dxa"/>
            <w:vMerge w:val="continue"/>
            <w:tcBorders>
              <w:left w:val="single" w:color="auto" w:sz="4" w:space="0"/>
              <w:right w:val="single" w:color="auto" w:sz="4" w:space="0"/>
            </w:tcBorders>
            <w:vAlign w:val="center"/>
          </w:tcPr>
          <w:p w14:paraId="521A90BB">
            <w:pPr>
              <w:adjustRightInd w:val="0"/>
              <w:snapToGrid w:val="0"/>
              <w:jc w:val="center"/>
              <w:rPr>
                <w:rFonts w:hint="eastAsia" w:asciiTheme="minorEastAsia" w:hAnsiTheme="minorEastAsia" w:eastAsiaTheme="minorEastAsia" w:cstheme="minorEastAsia"/>
                <w:color w:val="auto"/>
                <w:sz w:val="21"/>
                <w:szCs w:val="21"/>
                <w:lang w:val="en-US" w:eastAsia="zh-CN"/>
              </w:rPr>
            </w:pPr>
          </w:p>
        </w:tc>
        <w:tc>
          <w:tcPr>
            <w:tcW w:w="6871" w:type="dxa"/>
            <w:tcBorders>
              <w:top w:val="single" w:color="auto" w:sz="4" w:space="0"/>
              <w:left w:val="single" w:color="auto" w:sz="4" w:space="0"/>
              <w:bottom w:val="single" w:color="auto" w:sz="4" w:space="0"/>
              <w:right w:val="single" w:color="auto" w:sz="4" w:space="0"/>
            </w:tcBorders>
            <w:vAlign w:val="center"/>
          </w:tcPr>
          <w:p w14:paraId="7A27BFE3">
            <w:pPr>
              <w:adjustRightInd w:val="0"/>
              <w:snapToGrid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道路与桥梁专业监理工程师1名：具有国家注册监理工程师得2分；同时具有其他工程类注册执业资格的加1分。（专业以注册监理工程师证书上所学专业为准，新版国家注册监理工程师证书无所学专业一栏的，专业以毕业证书为准；其他工程类注册执业资格是指：注册一级建筑师、注册一级结构工程师、注册土木工程师、注册一级建造师，注册一级造价工程师（旧版为注册造价工程师），以本单位注册证书为准，提供相关证书复印件并加盖公章。）(满分3分)</w:t>
            </w:r>
          </w:p>
        </w:tc>
        <w:tc>
          <w:tcPr>
            <w:tcW w:w="831" w:type="dxa"/>
            <w:tcBorders>
              <w:top w:val="single" w:color="auto" w:sz="4" w:space="0"/>
              <w:left w:val="single" w:color="auto" w:sz="4" w:space="0"/>
              <w:bottom w:val="single" w:color="auto" w:sz="4" w:space="0"/>
              <w:right w:val="single" w:color="auto" w:sz="4" w:space="0"/>
            </w:tcBorders>
            <w:vAlign w:val="center"/>
          </w:tcPr>
          <w:p w14:paraId="34C3425E">
            <w:pPr>
              <w:adjustRightInd w:val="0"/>
              <w:snapToGrid w:val="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r>
      <w:tr w14:paraId="198F4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0502C858">
            <w:pPr>
              <w:adjustRightInd w:val="0"/>
              <w:snapToGrid w:val="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2.6</w:t>
            </w:r>
          </w:p>
        </w:tc>
        <w:tc>
          <w:tcPr>
            <w:tcW w:w="1351" w:type="dxa"/>
            <w:vMerge w:val="continue"/>
            <w:tcBorders>
              <w:left w:val="single" w:color="auto" w:sz="4" w:space="0"/>
              <w:right w:val="single" w:color="auto" w:sz="4" w:space="0"/>
            </w:tcBorders>
            <w:vAlign w:val="center"/>
          </w:tcPr>
          <w:p w14:paraId="211717CC">
            <w:pPr>
              <w:adjustRightInd w:val="0"/>
              <w:snapToGrid w:val="0"/>
              <w:jc w:val="center"/>
              <w:rPr>
                <w:rFonts w:hint="eastAsia" w:asciiTheme="minorEastAsia" w:hAnsiTheme="minorEastAsia" w:eastAsiaTheme="minorEastAsia" w:cstheme="minorEastAsia"/>
                <w:color w:val="auto"/>
                <w:sz w:val="21"/>
                <w:szCs w:val="21"/>
                <w:lang w:val="en-US" w:eastAsia="zh-CN"/>
              </w:rPr>
            </w:pPr>
          </w:p>
        </w:tc>
        <w:tc>
          <w:tcPr>
            <w:tcW w:w="6871" w:type="dxa"/>
            <w:tcBorders>
              <w:top w:val="single" w:color="auto" w:sz="4" w:space="0"/>
              <w:left w:val="single" w:color="auto" w:sz="4" w:space="0"/>
              <w:bottom w:val="single" w:color="auto" w:sz="4" w:space="0"/>
              <w:right w:val="single" w:color="auto" w:sz="4" w:space="0"/>
            </w:tcBorders>
            <w:vAlign w:val="center"/>
          </w:tcPr>
          <w:p w14:paraId="138B5ED4">
            <w:pPr>
              <w:adjustRightInd w:val="0"/>
              <w:snapToGrid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工程造价专业监理工程师1名：具有国家注册监理工程师得2分；同时具有注册一级造价工程师（旧版为注册造价工程师）的加1分。（专业以注册监理工程师证书上所学专业为准，新版国家注册监理工程师证书无所学专业一栏的，专业以毕业证书为准；以本单位注册证书为准，提供相关证书复印件并加盖公章。）(满分3分)</w:t>
            </w:r>
          </w:p>
        </w:tc>
        <w:tc>
          <w:tcPr>
            <w:tcW w:w="831" w:type="dxa"/>
            <w:tcBorders>
              <w:top w:val="single" w:color="auto" w:sz="4" w:space="0"/>
              <w:left w:val="single" w:color="auto" w:sz="4" w:space="0"/>
              <w:bottom w:val="single" w:color="auto" w:sz="4" w:space="0"/>
              <w:right w:val="single" w:color="auto" w:sz="4" w:space="0"/>
            </w:tcBorders>
            <w:vAlign w:val="center"/>
          </w:tcPr>
          <w:p w14:paraId="6BD8E107">
            <w:pPr>
              <w:adjustRightInd w:val="0"/>
              <w:snapToGrid w:val="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r>
      <w:tr w14:paraId="0401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1D0227F1">
            <w:pPr>
              <w:adjustRightInd w:val="0"/>
              <w:snapToGrid w:val="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7</w:t>
            </w:r>
          </w:p>
        </w:tc>
        <w:tc>
          <w:tcPr>
            <w:tcW w:w="1351" w:type="dxa"/>
            <w:vMerge w:val="continue"/>
            <w:tcBorders>
              <w:left w:val="single" w:color="auto" w:sz="4" w:space="0"/>
              <w:right w:val="single" w:color="auto" w:sz="4" w:space="0"/>
            </w:tcBorders>
            <w:vAlign w:val="center"/>
          </w:tcPr>
          <w:p w14:paraId="5FAC8E91">
            <w:pPr>
              <w:adjustRightInd w:val="0"/>
              <w:snapToGrid w:val="0"/>
              <w:jc w:val="center"/>
              <w:rPr>
                <w:rFonts w:hint="eastAsia" w:asciiTheme="minorEastAsia" w:hAnsiTheme="minorEastAsia" w:eastAsiaTheme="minorEastAsia" w:cstheme="minorEastAsia"/>
                <w:color w:val="auto"/>
                <w:sz w:val="21"/>
                <w:szCs w:val="21"/>
                <w:lang w:val="en-US" w:eastAsia="zh-CN"/>
              </w:rPr>
            </w:pPr>
          </w:p>
        </w:tc>
        <w:tc>
          <w:tcPr>
            <w:tcW w:w="6871" w:type="dxa"/>
            <w:tcBorders>
              <w:top w:val="single" w:color="auto" w:sz="4" w:space="0"/>
              <w:left w:val="single" w:color="auto" w:sz="4" w:space="0"/>
              <w:bottom w:val="single" w:color="auto" w:sz="4" w:space="0"/>
              <w:right w:val="single" w:color="auto" w:sz="4" w:space="0"/>
            </w:tcBorders>
            <w:vAlign w:val="center"/>
          </w:tcPr>
          <w:p w14:paraId="57082BD7">
            <w:pPr>
              <w:adjustRightInd w:val="0"/>
              <w:snapToGrid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安全人员1名：具有国家注册安全工程师的得2分；具有通过市级及以上建设行政主管部门组织的安全生产培训并取得安全生产培训合格证的得1分，同时</w:t>
            </w:r>
            <w:r>
              <w:rPr>
                <w:rFonts w:hint="eastAsia" w:asciiTheme="minorEastAsia" w:hAnsiTheme="minorEastAsia" w:eastAsiaTheme="minorEastAsia" w:cstheme="minorEastAsia"/>
                <w:color w:val="auto"/>
                <w:sz w:val="21"/>
                <w:szCs w:val="21"/>
                <w:lang w:eastAsia="zh-CN"/>
              </w:rPr>
              <w:t>具有</w:t>
            </w:r>
            <w:r>
              <w:rPr>
                <w:rFonts w:hint="eastAsia" w:asciiTheme="minorEastAsia" w:hAnsiTheme="minorEastAsia" w:eastAsiaTheme="minorEastAsia" w:cstheme="minorEastAsia"/>
                <w:color w:val="auto"/>
                <w:sz w:val="21"/>
                <w:szCs w:val="21"/>
              </w:rPr>
              <w:t>国家注册监理工程师加1分。（以本单位注册证书为准，提供相关证书复印件并加盖公章。）(满分3分)</w:t>
            </w:r>
          </w:p>
        </w:tc>
        <w:tc>
          <w:tcPr>
            <w:tcW w:w="831" w:type="dxa"/>
            <w:tcBorders>
              <w:top w:val="single" w:color="auto" w:sz="4" w:space="0"/>
              <w:left w:val="single" w:color="auto" w:sz="4" w:space="0"/>
              <w:bottom w:val="single" w:color="auto" w:sz="4" w:space="0"/>
              <w:right w:val="single" w:color="auto" w:sz="4" w:space="0"/>
            </w:tcBorders>
            <w:vAlign w:val="center"/>
          </w:tcPr>
          <w:p w14:paraId="37E1CFFF">
            <w:pPr>
              <w:adjustRightInd w:val="0"/>
              <w:snapToGrid w:val="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r>
      <w:tr w14:paraId="5BC7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247639C9">
            <w:pPr>
              <w:adjustRightInd w:val="0"/>
              <w:snapToGrid w:val="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注：</w:t>
            </w:r>
          </w:p>
        </w:tc>
        <w:tc>
          <w:tcPr>
            <w:tcW w:w="1351" w:type="dxa"/>
            <w:vMerge w:val="continue"/>
            <w:tcBorders>
              <w:left w:val="single" w:color="auto" w:sz="4" w:space="0"/>
              <w:bottom w:val="single" w:color="auto" w:sz="4" w:space="0"/>
              <w:right w:val="single" w:color="auto" w:sz="4" w:space="0"/>
            </w:tcBorders>
            <w:vAlign w:val="center"/>
          </w:tcPr>
          <w:p w14:paraId="73ABB0DA">
            <w:pPr>
              <w:adjustRightInd w:val="0"/>
              <w:snapToGrid w:val="0"/>
              <w:jc w:val="center"/>
              <w:rPr>
                <w:rFonts w:hint="eastAsia" w:asciiTheme="minorEastAsia" w:hAnsiTheme="minorEastAsia" w:eastAsiaTheme="minorEastAsia" w:cstheme="minorEastAsia"/>
                <w:color w:val="auto"/>
                <w:sz w:val="21"/>
                <w:szCs w:val="21"/>
                <w:lang w:val="en-US" w:eastAsia="zh-CN"/>
              </w:rPr>
            </w:pPr>
          </w:p>
        </w:tc>
        <w:tc>
          <w:tcPr>
            <w:tcW w:w="7702" w:type="dxa"/>
            <w:gridSpan w:val="2"/>
            <w:tcBorders>
              <w:top w:val="single" w:color="auto" w:sz="4" w:space="0"/>
              <w:left w:val="single" w:color="auto" w:sz="4" w:space="0"/>
              <w:bottom w:val="single" w:color="auto" w:sz="4" w:space="0"/>
              <w:right w:val="single" w:color="auto" w:sz="4" w:space="0"/>
            </w:tcBorders>
            <w:vAlign w:val="center"/>
          </w:tcPr>
          <w:p w14:paraId="73B149DE">
            <w:pPr>
              <w:adjustRightInd w:val="0"/>
              <w:snapToGrid w:val="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rPr>
              <w:t>注：以上人员不可兼得。</w:t>
            </w:r>
          </w:p>
        </w:tc>
      </w:tr>
      <w:tr w14:paraId="7D58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35C23268">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1351" w:type="dxa"/>
            <w:tcBorders>
              <w:top w:val="single" w:color="auto" w:sz="4" w:space="0"/>
              <w:left w:val="single" w:color="auto" w:sz="4" w:space="0"/>
              <w:bottom w:val="single" w:color="auto" w:sz="4" w:space="0"/>
              <w:right w:val="single" w:color="auto" w:sz="4" w:space="0"/>
            </w:tcBorders>
            <w:vAlign w:val="center"/>
          </w:tcPr>
          <w:p w14:paraId="7E4829F8">
            <w:pPr>
              <w:adjustRightInd w:val="0"/>
              <w:snapToGrid w:val="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企业业绩</w:t>
            </w:r>
          </w:p>
          <w:p w14:paraId="4A24313E">
            <w:pPr>
              <w:adjustRightInd w:val="0"/>
              <w:snapToGrid w:val="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（6分）</w:t>
            </w:r>
          </w:p>
        </w:tc>
        <w:tc>
          <w:tcPr>
            <w:tcW w:w="6871" w:type="dxa"/>
            <w:tcBorders>
              <w:top w:val="single" w:color="auto" w:sz="4" w:space="0"/>
              <w:left w:val="single" w:color="auto" w:sz="4" w:space="0"/>
              <w:bottom w:val="single" w:color="auto" w:sz="4" w:space="0"/>
              <w:right w:val="single" w:color="auto" w:sz="4" w:space="0"/>
            </w:tcBorders>
            <w:vAlign w:val="center"/>
          </w:tcPr>
          <w:p w14:paraId="6630F216">
            <w:pPr>
              <w:adjustRightInd w:val="0"/>
              <w:snapToGrid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自202</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月1日（含）以来，企业监理过</w:t>
            </w:r>
            <w:r>
              <w:rPr>
                <w:rFonts w:hint="eastAsia" w:asciiTheme="minorEastAsia" w:hAnsiTheme="minorEastAsia" w:eastAsiaTheme="minorEastAsia" w:cstheme="minorEastAsia"/>
                <w:color w:val="auto"/>
                <w:sz w:val="21"/>
                <w:szCs w:val="21"/>
                <w:lang w:val="en-US" w:eastAsia="zh-CN"/>
              </w:rPr>
              <w:t>类似市政管网或养护</w:t>
            </w:r>
            <w:r>
              <w:rPr>
                <w:rFonts w:hint="eastAsia" w:asciiTheme="minorEastAsia" w:hAnsiTheme="minorEastAsia" w:eastAsiaTheme="minorEastAsia" w:cstheme="minorEastAsia"/>
                <w:color w:val="auto"/>
                <w:sz w:val="21"/>
                <w:szCs w:val="21"/>
              </w:rPr>
              <w:t>项目的，每提供一个得</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分，满分</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分。（提供中标</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成交</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通知书、监理合同及竣工验收证明，缺一不可，时间以竣工验收时间为准，提供的相关证明材料必须能反映出相关数据和内容，否则视为未提供</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kern w:val="2"/>
                <w:sz w:val="21"/>
                <w:szCs w:val="21"/>
                <w:highlight w:val="none"/>
                <w:lang w:val="en-US" w:eastAsia="zh-CN"/>
              </w:rPr>
              <w:t>企业业绩与总监业绩不可兼得</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sz w:val="21"/>
                <w:szCs w:val="21"/>
              </w:rPr>
              <w:t>）</w:t>
            </w:r>
          </w:p>
        </w:tc>
        <w:tc>
          <w:tcPr>
            <w:tcW w:w="831" w:type="dxa"/>
            <w:tcBorders>
              <w:top w:val="single" w:color="auto" w:sz="4" w:space="0"/>
              <w:left w:val="single" w:color="auto" w:sz="4" w:space="0"/>
              <w:bottom w:val="single" w:color="auto" w:sz="4" w:space="0"/>
              <w:right w:val="single" w:color="auto" w:sz="4" w:space="0"/>
            </w:tcBorders>
            <w:vAlign w:val="center"/>
          </w:tcPr>
          <w:p w14:paraId="41B4B06B">
            <w:pPr>
              <w:adjustRightInd w:val="0"/>
              <w:snapToGrid w:val="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6</w:t>
            </w:r>
          </w:p>
        </w:tc>
      </w:tr>
      <w:tr w14:paraId="48A4A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239344E4">
            <w:pPr>
              <w:adjustRightInd w:val="0"/>
              <w:snapToGrid w:val="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1351" w:type="dxa"/>
            <w:tcBorders>
              <w:top w:val="single" w:color="auto" w:sz="4" w:space="0"/>
              <w:left w:val="single" w:color="auto" w:sz="4" w:space="0"/>
              <w:bottom w:val="single" w:color="auto" w:sz="4" w:space="0"/>
              <w:right w:val="single" w:color="auto" w:sz="4" w:space="0"/>
            </w:tcBorders>
            <w:vAlign w:val="center"/>
          </w:tcPr>
          <w:p w14:paraId="70BAB71D">
            <w:pPr>
              <w:adjustRightInd w:val="0"/>
              <w:snapToGrid w:val="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总监业绩</w:t>
            </w:r>
          </w:p>
          <w:p w14:paraId="4B0310B2">
            <w:pPr>
              <w:adjustRightInd w:val="0"/>
              <w:snapToGrid w:val="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（2分）</w:t>
            </w:r>
          </w:p>
        </w:tc>
        <w:tc>
          <w:tcPr>
            <w:tcW w:w="6871" w:type="dxa"/>
            <w:tcBorders>
              <w:top w:val="single" w:color="auto" w:sz="4" w:space="0"/>
              <w:left w:val="single" w:color="auto" w:sz="4" w:space="0"/>
              <w:bottom w:val="single" w:color="auto" w:sz="4" w:space="0"/>
              <w:right w:val="single" w:color="auto" w:sz="4" w:space="0"/>
            </w:tcBorders>
            <w:vAlign w:val="center"/>
          </w:tcPr>
          <w:p w14:paraId="70607A22">
            <w:pPr>
              <w:adjustRightInd w:val="0"/>
              <w:snapToGrid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自2023年</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月1日（含）以来，</w:t>
            </w:r>
            <w:r>
              <w:rPr>
                <w:rFonts w:hint="eastAsia" w:asciiTheme="minorEastAsia" w:hAnsiTheme="minorEastAsia" w:eastAsiaTheme="minorEastAsia" w:cstheme="minorEastAsia"/>
                <w:color w:val="auto"/>
                <w:sz w:val="21"/>
                <w:szCs w:val="21"/>
                <w:lang w:val="en-US" w:eastAsia="zh-CN"/>
              </w:rPr>
              <w:t>项目总监承担</w:t>
            </w:r>
            <w:r>
              <w:rPr>
                <w:rFonts w:hint="eastAsia" w:asciiTheme="minorEastAsia" w:hAnsiTheme="minorEastAsia" w:eastAsiaTheme="minorEastAsia" w:cstheme="minorEastAsia"/>
                <w:color w:val="auto"/>
                <w:sz w:val="21"/>
                <w:szCs w:val="21"/>
              </w:rPr>
              <w:t>过</w:t>
            </w:r>
            <w:r>
              <w:rPr>
                <w:rFonts w:hint="eastAsia" w:asciiTheme="minorEastAsia" w:hAnsiTheme="minorEastAsia" w:eastAsiaTheme="minorEastAsia" w:cstheme="minorEastAsia"/>
                <w:color w:val="auto"/>
                <w:sz w:val="21"/>
                <w:szCs w:val="21"/>
                <w:lang w:val="en-US" w:eastAsia="zh-CN"/>
              </w:rPr>
              <w:t>类似市政管网或养护</w:t>
            </w:r>
            <w:r>
              <w:rPr>
                <w:rFonts w:hint="eastAsia" w:asciiTheme="minorEastAsia" w:hAnsiTheme="minorEastAsia" w:eastAsiaTheme="minorEastAsia" w:cstheme="minorEastAsia"/>
                <w:color w:val="auto"/>
                <w:sz w:val="21"/>
                <w:szCs w:val="21"/>
              </w:rPr>
              <w:t>项目</w:t>
            </w:r>
            <w:r>
              <w:rPr>
                <w:rFonts w:hint="eastAsia" w:asciiTheme="minorEastAsia" w:hAnsiTheme="minorEastAsia" w:eastAsiaTheme="minorEastAsia" w:cstheme="minorEastAsia"/>
                <w:color w:val="auto"/>
                <w:sz w:val="21"/>
                <w:szCs w:val="21"/>
                <w:lang w:val="en-US" w:eastAsia="zh-CN"/>
              </w:rPr>
              <w:t>的</w:t>
            </w:r>
            <w:r>
              <w:rPr>
                <w:rFonts w:hint="eastAsia" w:asciiTheme="minorEastAsia" w:hAnsiTheme="minorEastAsia" w:eastAsiaTheme="minorEastAsia" w:cstheme="minorEastAsia"/>
                <w:color w:val="auto"/>
                <w:sz w:val="21"/>
                <w:szCs w:val="21"/>
              </w:rPr>
              <w:t>，每提供一个得</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分，满分</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分。（提供中标（成交）通知书、监理合同及竣工验收证明，缺一不可，时间以竣工验收时间为准，提供的相关证明材料必须能反映出相关数据和内容，否则视为未提供</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kern w:val="2"/>
                <w:sz w:val="21"/>
                <w:szCs w:val="21"/>
                <w:highlight w:val="none"/>
                <w:lang w:val="en-US" w:eastAsia="zh-CN"/>
              </w:rPr>
              <w:t>企业业绩与总监业绩不可兼得</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sz w:val="21"/>
                <w:szCs w:val="21"/>
              </w:rPr>
              <w:t>）</w:t>
            </w:r>
          </w:p>
        </w:tc>
        <w:tc>
          <w:tcPr>
            <w:tcW w:w="831" w:type="dxa"/>
            <w:tcBorders>
              <w:top w:val="single" w:color="auto" w:sz="4" w:space="0"/>
              <w:left w:val="single" w:color="auto" w:sz="4" w:space="0"/>
              <w:bottom w:val="single" w:color="auto" w:sz="4" w:space="0"/>
              <w:right w:val="single" w:color="auto" w:sz="4" w:space="0"/>
            </w:tcBorders>
            <w:vAlign w:val="center"/>
          </w:tcPr>
          <w:p w14:paraId="3922884B">
            <w:pPr>
              <w:adjustRightInd w:val="0"/>
              <w:snapToGrid w:val="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r>
      <w:tr w14:paraId="743BD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32A7CAD7">
            <w:pPr>
              <w:adjustRightInd w:val="0"/>
              <w:snapToGrid w:val="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5</w:t>
            </w:r>
          </w:p>
        </w:tc>
        <w:tc>
          <w:tcPr>
            <w:tcW w:w="1351" w:type="dxa"/>
            <w:tcBorders>
              <w:top w:val="single" w:color="auto" w:sz="4" w:space="0"/>
              <w:left w:val="single" w:color="auto" w:sz="4" w:space="0"/>
              <w:bottom w:val="single" w:color="auto" w:sz="4" w:space="0"/>
              <w:right w:val="single" w:color="auto" w:sz="4" w:space="0"/>
            </w:tcBorders>
            <w:vAlign w:val="center"/>
          </w:tcPr>
          <w:p w14:paraId="6705FB58">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监理设施与设备（6分）</w:t>
            </w:r>
          </w:p>
        </w:tc>
        <w:tc>
          <w:tcPr>
            <w:tcW w:w="6871" w:type="dxa"/>
            <w:tcBorders>
              <w:top w:val="single" w:color="auto" w:sz="4" w:space="0"/>
              <w:left w:val="single" w:color="auto" w:sz="4" w:space="0"/>
              <w:bottom w:val="single" w:color="auto" w:sz="4" w:space="0"/>
              <w:right w:val="single" w:color="auto" w:sz="4" w:space="0"/>
            </w:tcBorders>
            <w:vAlign w:val="center"/>
          </w:tcPr>
          <w:p w14:paraId="5A2055E7">
            <w:pPr>
              <w:adjustRightInd w:val="0"/>
              <w:snapToGrid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企业配备经纬仪、全站仪、钢筋检测仪、混凝土回弹仪、水准仪、激光测距仪。（提供承诺书加盖公章，每少一个扣1分，扣完为止）</w:t>
            </w:r>
          </w:p>
        </w:tc>
        <w:tc>
          <w:tcPr>
            <w:tcW w:w="831" w:type="dxa"/>
            <w:tcBorders>
              <w:top w:val="single" w:color="auto" w:sz="4" w:space="0"/>
              <w:left w:val="single" w:color="auto" w:sz="4" w:space="0"/>
              <w:bottom w:val="single" w:color="auto" w:sz="4" w:space="0"/>
              <w:right w:val="single" w:color="auto" w:sz="4" w:space="0"/>
            </w:tcBorders>
            <w:vAlign w:val="center"/>
          </w:tcPr>
          <w:p w14:paraId="547C45CA">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p>
        </w:tc>
      </w:tr>
      <w:tr w14:paraId="3BC4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16" w:type="dxa"/>
            <w:tcBorders>
              <w:top w:val="single" w:color="auto" w:sz="4" w:space="0"/>
              <w:left w:val="single" w:color="auto" w:sz="4" w:space="0"/>
              <w:right w:val="single" w:color="auto" w:sz="4" w:space="0"/>
            </w:tcBorders>
            <w:vAlign w:val="center"/>
          </w:tcPr>
          <w:p w14:paraId="6A233D0B">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.1</w:t>
            </w:r>
          </w:p>
        </w:tc>
        <w:tc>
          <w:tcPr>
            <w:tcW w:w="1351" w:type="dxa"/>
            <w:vMerge w:val="restart"/>
            <w:tcBorders>
              <w:top w:val="single" w:color="auto" w:sz="4" w:space="0"/>
              <w:left w:val="single" w:color="auto" w:sz="4" w:space="0"/>
              <w:right w:val="single" w:color="auto" w:sz="4" w:space="0"/>
            </w:tcBorders>
            <w:vAlign w:val="center"/>
          </w:tcPr>
          <w:p w14:paraId="54C3DE29">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监理大纲</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50</w:t>
            </w:r>
            <w:r>
              <w:rPr>
                <w:rFonts w:hint="eastAsia" w:asciiTheme="minorEastAsia" w:hAnsiTheme="minorEastAsia" w:eastAsiaTheme="minorEastAsia" w:cstheme="minorEastAsia"/>
                <w:color w:val="auto"/>
                <w:sz w:val="21"/>
                <w:szCs w:val="21"/>
              </w:rPr>
              <w:t>分）</w:t>
            </w:r>
          </w:p>
        </w:tc>
        <w:tc>
          <w:tcPr>
            <w:tcW w:w="6871" w:type="dxa"/>
            <w:tcBorders>
              <w:top w:val="single" w:color="auto" w:sz="4" w:space="0"/>
              <w:left w:val="single" w:color="auto" w:sz="4" w:space="0"/>
              <w:bottom w:val="single" w:color="auto" w:sz="4" w:space="0"/>
              <w:right w:val="single" w:color="auto" w:sz="4" w:space="0"/>
            </w:tcBorders>
            <w:vAlign w:val="center"/>
          </w:tcPr>
          <w:p w14:paraId="073B6ECF">
            <w:pPr>
              <w:adjustRightInd w:val="0"/>
              <w:snapToGrid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监理大纲内容齐全、结构完整、重点突出、符合规范、针对性强。满分</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分。（等级分：优：</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分；良：</w:t>
            </w:r>
            <w:r>
              <w:rPr>
                <w:rFonts w:hint="eastAsia" w:asciiTheme="minorEastAsia" w:hAnsiTheme="minorEastAsia" w:eastAsiaTheme="minorEastAsia" w:cstheme="minorEastAsia"/>
                <w:color w:val="auto"/>
                <w:sz w:val="21"/>
                <w:szCs w:val="21"/>
                <w:lang w:val="en-US" w:eastAsia="zh-CN"/>
              </w:rPr>
              <w:t>4.5</w:t>
            </w:r>
            <w:r>
              <w:rPr>
                <w:rFonts w:hint="eastAsia" w:asciiTheme="minorEastAsia" w:hAnsiTheme="minorEastAsia" w:eastAsiaTheme="minorEastAsia" w:cstheme="minorEastAsia"/>
                <w:color w:val="auto"/>
                <w:sz w:val="21"/>
                <w:szCs w:val="21"/>
              </w:rPr>
              <w:t>分；中：</w:t>
            </w:r>
            <w:r>
              <w:rPr>
                <w:rFonts w:hint="eastAsia" w:asciiTheme="minorEastAsia" w:hAnsiTheme="minorEastAsia" w:eastAsiaTheme="minorEastAsia" w:cstheme="minorEastAsia"/>
                <w:color w:val="auto"/>
                <w:sz w:val="21"/>
                <w:szCs w:val="21"/>
                <w:lang w:val="en-US" w:eastAsia="zh-CN"/>
              </w:rPr>
              <w:t>4.0</w:t>
            </w:r>
            <w:r>
              <w:rPr>
                <w:rFonts w:hint="eastAsia" w:asciiTheme="minorEastAsia" w:hAnsiTheme="minorEastAsia" w:eastAsiaTheme="minorEastAsia" w:cstheme="minorEastAsia"/>
                <w:color w:val="auto"/>
                <w:sz w:val="21"/>
                <w:szCs w:val="21"/>
              </w:rPr>
              <w:t>分；差：</w:t>
            </w:r>
            <w:r>
              <w:rPr>
                <w:rFonts w:hint="eastAsia" w:asciiTheme="minorEastAsia" w:hAnsiTheme="minorEastAsia" w:eastAsiaTheme="minorEastAsia" w:cstheme="minorEastAsia"/>
                <w:color w:val="auto"/>
                <w:sz w:val="21"/>
                <w:szCs w:val="21"/>
                <w:lang w:val="en-US" w:eastAsia="zh-CN"/>
              </w:rPr>
              <w:t>3.5</w:t>
            </w:r>
            <w:r>
              <w:rPr>
                <w:rFonts w:hint="eastAsia" w:asciiTheme="minorEastAsia" w:hAnsiTheme="minorEastAsia" w:eastAsiaTheme="minorEastAsia" w:cstheme="minorEastAsia"/>
                <w:color w:val="auto"/>
                <w:sz w:val="21"/>
                <w:szCs w:val="21"/>
              </w:rPr>
              <w:t>分；无：0分）</w:t>
            </w:r>
          </w:p>
        </w:tc>
        <w:tc>
          <w:tcPr>
            <w:tcW w:w="831" w:type="dxa"/>
            <w:tcBorders>
              <w:top w:val="single" w:color="auto" w:sz="4" w:space="0"/>
              <w:left w:val="single" w:color="auto" w:sz="4" w:space="0"/>
              <w:bottom w:val="single" w:color="auto" w:sz="4" w:space="0"/>
              <w:right w:val="single" w:color="auto" w:sz="4" w:space="0"/>
            </w:tcBorders>
            <w:vAlign w:val="center"/>
          </w:tcPr>
          <w:p w14:paraId="79725C87">
            <w:pPr>
              <w:adjustRightInd w:val="0"/>
              <w:snapToGrid w:val="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5</w:t>
            </w:r>
          </w:p>
        </w:tc>
      </w:tr>
      <w:tr w14:paraId="3961C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16" w:type="dxa"/>
            <w:tcBorders>
              <w:left w:val="single" w:color="auto" w:sz="4" w:space="0"/>
              <w:right w:val="single" w:color="auto" w:sz="4" w:space="0"/>
            </w:tcBorders>
            <w:vAlign w:val="center"/>
          </w:tcPr>
          <w:p w14:paraId="36B8B8DC">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.2</w:t>
            </w:r>
          </w:p>
        </w:tc>
        <w:tc>
          <w:tcPr>
            <w:tcW w:w="1351" w:type="dxa"/>
            <w:vMerge w:val="continue"/>
            <w:tcBorders>
              <w:left w:val="single" w:color="auto" w:sz="4" w:space="0"/>
              <w:right w:val="single" w:color="auto" w:sz="4" w:space="0"/>
            </w:tcBorders>
            <w:vAlign w:val="center"/>
          </w:tcPr>
          <w:p w14:paraId="2E0471C6">
            <w:pPr>
              <w:adjustRightInd w:val="0"/>
              <w:snapToGrid w:val="0"/>
              <w:ind w:firstLine="420" w:firstLineChars="200"/>
              <w:jc w:val="center"/>
              <w:rPr>
                <w:rFonts w:hint="eastAsia" w:asciiTheme="minorEastAsia" w:hAnsiTheme="minorEastAsia" w:eastAsiaTheme="minorEastAsia" w:cstheme="minorEastAsia"/>
                <w:color w:val="auto"/>
                <w:sz w:val="21"/>
                <w:szCs w:val="21"/>
              </w:rPr>
            </w:pPr>
          </w:p>
        </w:tc>
        <w:tc>
          <w:tcPr>
            <w:tcW w:w="6871" w:type="dxa"/>
            <w:tcBorders>
              <w:top w:val="single" w:color="auto" w:sz="4" w:space="0"/>
              <w:left w:val="single" w:color="auto" w:sz="4" w:space="0"/>
              <w:bottom w:val="single" w:color="auto" w:sz="4" w:space="0"/>
              <w:right w:val="single" w:color="auto" w:sz="4" w:space="0"/>
            </w:tcBorders>
            <w:vAlign w:val="center"/>
          </w:tcPr>
          <w:p w14:paraId="0CC0B88B">
            <w:pPr>
              <w:adjustRightInd w:val="0"/>
              <w:snapToGrid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质量控制管理方案针对性强、要点明确、措施得当。满分</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分。（等级分：优：</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分；良：</w:t>
            </w:r>
            <w:r>
              <w:rPr>
                <w:rFonts w:hint="eastAsia" w:asciiTheme="minorEastAsia" w:hAnsiTheme="minorEastAsia" w:eastAsiaTheme="minorEastAsia" w:cstheme="minorEastAsia"/>
                <w:color w:val="auto"/>
                <w:sz w:val="21"/>
                <w:szCs w:val="21"/>
                <w:lang w:val="en-US" w:eastAsia="zh-CN"/>
              </w:rPr>
              <w:t>4.5</w:t>
            </w:r>
            <w:r>
              <w:rPr>
                <w:rFonts w:hint="eastAsia" w:asciiTheme="minorEastAsia" w:hAnsiTheme="minorEastAsia" w:eastAsiaTheme="minorEastAsia" w:cstheme="minorEastAsia"/>
                <w:color w:val="auto"/>
                <w:sz w:val="21"/>
                <w:szCs w:val="21"/>
              </w:rPr>
              <w:t>分；中：</w:t>
            </w:r>
            <w:r>
              <w:rPr>
                <w:rFonts w:hint="eastAsia" w:asciiTheme="minorEastAsia" w:hAnsiTheme="minorEastAsia" w:eastAsiaTheme="minorEastAsia" w:cstheme="minorEastAsia"/>
                <w:color w:val="auto"/>
                <w:sz w:val="21"/>
                <w:szCs w:val="21"/>
                <w:lang w:val="en-US" w:eastAsia="zh-CN"/>
              </w:rPr>
              <w:t>4.0</w:t>
            </w:r>
            <w:r>
              <w:rPr>
                <w:rFonts w:hint="eastAsia" w:asciiTheme="minorEastAsia" w:hAnsiTheme="minorEastAsia" w:eastAsiaTheme="minorEastAsia" w:cstheme="minorEastAsia"/>
                <w:color w:val="auto"/>
                <w:sz w:val="21"/>
                <w:szCs w:val="21"/>
              </w:rPr>
              <w:t>分；差：</w:t>
            </w:r>
            <w:r>
              <w:rPr>
                <w:rFonts w:hint="eastAsia" w:asciiTheme="minorEastAsia" w:hAnsiTheme="minorEastAsia" w:eastAsiaTheme="minorEastAsia" w:cstheme="minorEastAsia"/>
                <w:color w:val="auto"/>
                <w:sz w:val="21"/>
                <w:szCs w:val="21"/>
                <w:lang w:val="en-US" w:eastAsia="zh-CN"/>
              </w:rPr>
              <w:t>3.5</w:t>
            </w:r>
            <w:r>
              <w:rPr>
                <w:rFonts w:hint="eastAsia" w:asciiTheme="minorEastAsia" w:hAnsiTheme="minorEastAsia" w:eastAsiaTheme="minorEastAsia" w:cstheme="minorEastAsia"/>
                <w:color w:val="auto"/>
                <w:sz w:val="21"/>
                <w:szCs w:val="21"/>
              </w:rPr>
              <w:t>分；无：0分）</w:t>
            </w:r>
          </w:p>
        </w:tc>
        <w:tc>
          <w:tcPr>
            <w:tcW w:w="831" w:type="dxa"/>
            <w:tcBorders>
              <w:top w:val="single" w:color="auto" w:sz="4" w:space="0"/>
              <w:left w:val="single" w:color="auto" w:sz="4" w:space="0"/>
              <w:bottom w:val="single" w:color="auto" w:sz="4" w:space="0"/>
              <w:right w:val="single" w:color="auto" w:sz="4" w:space="0"/>
            </w:tcBorders>
            <w:vAlign w:val="center"/>
          </w:tcPr>
          <w:p w14:paraId="6A2A8D9C">
            <w:pPr>
              <w:adjustRightInd w:val="0"/>
              <w:snapToGrid w:val="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5</w:t>
            </w:r>
          </w:p>
        </w:tc>
      </w:tr>
      <w:tr w14:paraId="313C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16" w:type="dxa"/>
            <w:tcBorders>
              <w:left w:val="single" w:color="auto" w:sz="4" w:space="0"/>
              <w:right w:val="single" w:color="auto" w:sz="4" w:space="0"/>
            </w:tcBorders>
            <w:vAlign w:val="center"/>
          </w:tcPr>
          <w:p w14:paraId="16C97B5C">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.3</w:t>
            </w:r>
          </w:p>
        </w:tc>
        <w:tc>
          <w:tcPr>
            <w:tcW w:w="1351" w:type="dxa"/>
            <w:vMerge w:val="continue"/>
            <w:tcBorders>
              <w:left w:val="single" w:color="auto" w:sz="4" w:space="0"/>
              <w:right w:val="single" w:color="auto" w:sz="4" w:space="0"/>
            </w:tcBorders>
            <w:vAlign w:val="center"/>
          </w:tcPr>
          <w:p w14:paraId="014A3FF1">
            <w:pPr>
              <w:adjustRightInd w:val="0"/>
              <w:snapToGrid w:val="0"/>
              <w:ind w:firstLine="420" w:firstLineChars="200"/>
              <w:jc w:val="center"/>
              <w:rPr>
                <w:rFonts w:hint="eastAsia" w:asciiTheme="minorEastAsia" w:hAnsiTheme="minorEastAsia" w:eastAsiaTheme="minorEastAsia" w:cstheme="minorEastAsia"/>
                <w:color w:val="auto"/>
                <w:sz w:val="21"/>
                <w:szCs w:val="21"/>
              </w:rPr>
            </w:pPr>
          </w:p>
        </w:tc>
        <w:tc>
          <w:tcPr>
            <w:tcW w:w="6871" w:type="dxa"/>
            <w:tcBorders>
              <w:top w:val="single" w:color="auto" w:sz="4" w:space="0"/>
              <w:left w:val="single" w:color="auto" w:sz="4" w:space="0"/>
              <w:bottom w:val="single" w:color="auto" w:sz="4" w:space="0"/>
              <w:right w:val="single" w:color="auto" w:sz="4" w:space="0"/>
            </w:tcBorders>
            <w:vAlign w:val="center"/>
          </w:tcPr>
          <w:p w14:paraId="3CFCAD05">
            <w:pPr>
              <w:adjustRightInd w:val="0"/>
              <w:snapToGrid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进度控制管理方案针对性强、要点明确、措施得当。</w:t>
            </w:r>
            <w:r>
              <w:rPr>
                <w:rFonts w:hint="eastAsia" w:asciiTheme="minorEastAsia" w:hAnsiTheme="minorEastAsia" w:eastAsiaTheme="minorEastAsia" w:cstheme="minorEastAsia"/>
                <w:color w:val="auto"/>
                <w:sz w:val="21"/>
                <w:szCs w:val="21"/>
                <w:lang w:val="en-US" w:eastAsia="zh-CN"/>
              </w:rPr>
              <w:t>满分5</w:t>
            </w:r>
            <w:r>
              <w:rPr>
                <w:rFonts w:hint="eastAsia" w:asciiTheme="minorEastAsia" w:hAnsiTheme="minorEastAsia" w:eastAsiaTheme="minorEastAsia" w:cstheme="minorEastAsia"/>
                <w:color w:val="auto"/>
                <w:sz w:val="21"/>
                <w:szCs w:val="21"/>
              </w:rPr>
              <w:t>分。（等级分：优：</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分；良：</w:t>
            </w:r>
            <w:r>
              <w:rPr>
                <w:rFonts w:hint="eastAsia" w:asciiTheme="minorEastAsia" w:hAnsiTheme="minorEastAsia" w:eastAsiaTheme="minorEastAsia" w:cstheme="minorEastAsia"/>
                <w:color w:val="auto"/>
                <w:sz w:val="21"/>
                <w:szCs w:val="21"/>
                <w:lang w:val="en-US" w:eastAsia="zh-CN"/>
              </w:rPr>
              <w:t>4.5</w:t>
            </w:r>
            <w:r>
              <w:rPr>
                <w:rFonts w:hint="eastAsia" w:asciiTheme="minorEastAsia" w:hAnsiTheme="minorEastAsia" w:eastAsiaTheme="minorEastAsia" w:cstheme="minorEastAsia"/>
                <w:color w:val="auto"/>
                <w:sz w:val="21"/>
                <w:szCs w:val="21"/>
              </w:rPr>
              <w:t>分；中：</w:t>
            </w:r>
            <w:r>
              <w:rPr>
                <w:rFonts w:hint="eastAsia" w:asciiTheme="minorEastAsia" w:hAnsiTheme="minorEastAsia" w:eastAsiaTheme="minorEastAsia" w:cstheme="minorEastAsia"/>
                <w:color w:val="auto"/>
                <w:sz w:val="21"/>
                <w:szCs w:val="21"/>
                <w:lang w:val="en-US" w:eastAsia="zh-CN"/>
              </w:rPr>
              <w:t>4.0</w:t>
            </w:r>
            <w:r>
              <w:rPr>
                <w:rFonts w:hint="eastAsia" w:asciiTheme="minorEastAsia" w:hAnsiTheme="minorEastAsia" w:eastAsiaTheme="minorEastAsia" w:cstheme="minorEastAsia"/>
                <w:color w:val="auto"/>
                <w:sz w:val="21"/>
                <w:szCs w:val="21"/>
              </w:rPr>
              <w:t>分；差：</w:t>
            </w:r>
            <w:r>
              <w:rPr>
                <w:rFonts w:hint="eastAsia" w:asciiTheme="minorEastAsia" w:hAnsiTheme="minorEastAsia" w:eastAsiaTheme="minorEastAsia" w:cstheme="minorEastAsia"/>
                <w:color w:val="auto"/>
                <w:sz w:val="21"/>
                <w:szCs w:val="21"/>
                <w:lang w:val="en-US" w:eastAsia="zh-CN"/>
              </w:rPr>
              <w:t>3.5</w:t>
            </w:r>
            <w:r>
              <w:rPr>
                <w:rFonts w:hint="eastAsia" w:asciiTheme="minorEastAsia" w:hAnsiTheme="minorEastAsia" w:eastAsiaTheme="minorEastAsia" w:cstheme="minorEastAsia"/>
                <w:color w:val="auto"/>
                <w:sz w:val="21"/>
                <w:szCs w:val="21"/>
              </w:rPr>
              <w:t>分；无：0分）</w:t>
            </w:r>
          </w:p>
        </w:tc>
        <w:tc>
          <w:tcPr>
            <w:tcW w:w="831" w:type="dxa"/>
            <w:tcBorders>
              <w:top w:val="single" w:color="auto" w:sz="4" w:space="0"/>
              <w:left w:val="single" w:color="auto" w:sz="4" w:space="0"/>
              <w:bottom w:val="single" w:color="auto" w:sz="4" w:space="0"/>
              <w:right w:val="single" w:color="auto" w:sz="4" w:space="0"/>
            </w:tcBorders>
            <w:vAlign w:val="center"/>
          </w:tcPr>
          <w:p w14:paraId="58FD1AA3">
            <w:pPr>
              <w:adjustRightInd w:val="0"/>
              <w:snapToGrid w:val="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5</w:t>
            </w:r>
          </w:p>
        </w:tc>
      </w:tr>
      <w:tr w14:paraId="068F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16" w:type="dxa"/>
            <w:tcBorders>
              <w:left w:val="single" w:color="auto" w:sz="4" w:space="0"/>
              <w:right w:val="single" w:color="auto" w:sz="4" w:space="0"/>
            </w:tcBorders>
            <w:vAlign w:val="center"/>
          </w:tcPr>
          <w:p w14:paraId="252983B1">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.4</w:t>
            </w:r>
          </w:p>
        </w:tc>
        <w:tc>
          <w:tcPr>
            <w:tcW w:w="1351" w:type="dxa"/>
            <w:vMerge w:val="continue"/>
            <w:tcBorders>
              <w:left w:val="single" w:color="auto" w:sz="4" w:space="0"/>
              <w:right w:val="single" w:color="auto" w:sz="4" w:space="0"/>
            </w:tcBorders>
            <w:vAlign w:val="center"/>
          </w:tcPr>
          <w:p w14:paraId="3F125843">
            <w:pPr>
              <w:adjustRightInd w:val="0"/>
              <w:snapToGrid w:val="0"/>
              <w:ind w:firstLine="420" w:firstLineChars="200"/>
              <w:jc w:val="center"/>
              <w:rPr>
                <w:rFonts w:hint="eastAsia" w:asciiTheme="minorEastAsia" w:hAnsiTheme="minorEastAsia" w:eastAsiaTheme="minorEastAsia" w:cstheme="minorEastAsia"/>
                <w:color w:val="auto"/>
                <w:sz w:val="21"/>
                <w:szCs w:val="21"/>
              </w:rPr>
            </w:pPr>
          </w:p>
        </w:tc>
        <w:tc>
          <w:tcPr>
            <w:tcW w:w="6871" w:type="dxa"/>
            <w:tcBorders>
              <w:top w:val="single" w:color="auto" w:sz="4" w:space="0"/>
              <w:left w:val="single" w:color="auto" w:sz="4" w:space="0"/>
              <w:bottom w:val="single" w:color="auto" w:sz="4" w:space="0"/>
              <w:right w:val="single" w:color="auto" w:sz="4" w:space="0"/>
            </w:tcBorders>
            <w:vAlign w:val="center"/>
          </w:tcPr>
          <w:p w14:paraId="4BDBF86E">
            <w:pPr>
              <w:adjustRightInd w:val="0"/>
              <w:snapToGrid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投资控制管理方案针对性强、要点明确、措施得当。满分</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分。（等级分：优：</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分；良：</w:t>
            </w:r>
            <w:r>
              <w:rPr>
                <w:rFonts w:hint="eastAsia" w:asciiTheme="minorEastAsia" w:hAnsiTheme="minorEastAsia" w:eastAsiaTheme="minorEastAsia" w:cstheme="minorEastAsia"/>
                <w:color w:val="auto"/>
                <w:sz w:val="21"/>
                <w:szCs w:val="21"/>
                <w:lang w:val="en-US" w:eastAsia="zh-CN"/>
              </w:rPr>
              <w:t>4.5</w:t>
            </w:r>
            <w:r>
              <w:rPr>
                <w:rFonts w:hint="eastAsia" w:asciiTheme="minorEastAsia" w:hAnsiTheme="minorEastAsia" w:eastAsiaTheme="minorEastAsia" w:cstheme="minorEastAsia"/>
                <w:color w:val="auto"/>
                <w:sz w:val="21"/>
                <w:szCs w:val="21"/>
              </w:rPr>
              <w:t>分；中：</w:t>
            </w:r>
            <w:r>
              <w:rPr>
                <w:rFonts w:hint="eastAsia" w:asciiTheme="minorEastAsia" w:hAnsiTheme="minorEastAsia" w:eastAsiaTheme="minorEastAsia" w:cstheme="minorEastAsia"/>
                <w:color w:val="auto"/>
                <w:sz w:val="21"/>
                <w:szCs w:val="21"/>
                <w:lang w:val="en-US" w:eastAsia="zh-CN"/>
              </w:rPr>
              <w:t>4.0</w:t>
            </w:r>
            <w:r>
              <w:rPr>
                <w:rFonts w:hint="eastAsia" w:asciiTheme="minorEastAsia" w:hAnsiTheme="minorEastAsia" w:eastAsiaTheme="minorEastAsia" w:cstheme="minorEastAsia"/>
                <w:color w:val="auto"/>
                <w:sz w:val="21"/>
                <w:szCs w:val="21"/>
              </w:rPr>
              <w:t>分；差：</w:t>
            </w:r>
            <w:r>
              <w:rPr>
                <w:rFonts w:hint="eastAsia" w:asciiTheme="minorEastAsia" w:hAnsiTheme="minorEastAsia" w:eastAsiaTheme="minorEastAsia" w:cstheme="minorEastAsia"/>
                <w:color w:val="auto"/>
                <w:sz w:val="21"/>
                <w:szCs w:val="21"/>
                <w:lang w:val="en-US" w:eastAsia="zh-CN"/>
              </w:rPr>
              <w:t>3.5</w:t>
            </w:r>
            <w:r>
              <w:rPr>
                <w:rFonts w:hint="eastAsia" w:asciiTheme="minorEastAsia" w:hAnsiTheme="minorEastAsia" w:eastAsiaTheme="minorEastAsia" w:cstheme="minorEastAsia"/>
                <w:color w:val="auto"/>
                <w:sz w:val="21"/>
                <w:szCs w:val="21"/>
              </w:rPr>
              <w:t>分；无：0分）</w:t>
            </w:r>
          </w:p>
        </w:tc>
        <w:tc>
          <w:tcPr>
            <w:tcW w:w="831" w:type="dxa"/>
            <w:tcBorders>
              <w:top w:val="single" w:color="auto" w:sz="4" w:space="0"/>
              <w:left w:val="single" w:color="auto" w:sz="4" w:space="0"/>
              <w:bottom w:val="single" w:color="auto" w:sz="4" w:space="0"/>
              <w:right w:val="single" w:color="auto" w:sz="4" w:space="0"/>
            </w:tcBorders>
            <w:vAlign w:val="center"/>
          </w:tcPr>
          <w:p w14:paraId="1BC0FA5C">
            <w:pPr>
              <w:adjustRightInd w:val="0"/>
              <w:snapToGrid w:val="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5</w:t>
            </w:r>
          </w:p>
        </w:tc>
      </w:tr>
      <w:tr w14:paraId="66F0D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16" w:type="dxa"/>
            <w:tcBorders>
              <w:left w:val="single" w:color="auto" w:sz="4" w:space="0"/>
              <w:right w:val="single" w:color="auto" w:sz="4" w:space="0"/>
            </w:tcBorders>
            <w:vAlign w:val="center"/>
          </w:tcPr>
          <w:p w14:paraId="681DD596">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.5</w:t>
            </w:r>
          </w:p>
        </w:tc>
        <w:tc>
          <w:tcPr>
            <w:tcW w:w="1351" w:type="dxa"/>
            <w:vMerge w:val="continue"/>
            <w:tcBorders>
              <w:left w:val="single" w:color="auto" w:sz="4" w:space="0"/>
              <w:right w:val="single" w:color="auto" w:sz="4" w:space="0"/>
            </w:tcBorders>
            <w:vAlign w:val="center"/>
          </w:tcPr>
          <w:p w14:paraId="02798D8B">
            <w:pPr>
              <w:adjustRightInd w:val="0"/>
              <w:snapToGrid w:val="0"/>
              <w:ind w:firstLine="420" w:firstLineChars="200"/>
              <w:jc w:val="center"/>
              <w:rPr>
                <w:rFonts w:hint="eastAsia" w:asciiTheme="minorEastAsia" w:hAnsiTheme="minorEastAsia" w:eastAsiaTheme="minorEastAsia" w:cstheme="minorEastAsia"/>
                <w:color w:val="auto"/>
                <w:sz w:val="21"/>
                <w:szCs w:val="21"/>
              </w:rPr>
            </w:pPr>
          </w:p>
        </w:tc>
        <w:tc>
          <w:tcPr>
            <w:tcW w:w="6871" w:type="dxa"/>
            <w:tcBorders>
              <w:top w:val="single" w:color="auto" w:sz="4" w:space="0"/>
              <w:left w:val="single" w:color="auto" w:sz="4" w:space="0"/>
              <w:bottom w:val="single" w:color="auto" w:sz="4" w:space="0"/>
              <w:right w:val="single" w:color="auto" w:sz="4" w:space="0"/>
            </w:tcBorders>
            <w:vAlign w:val="center"/>
          </w:tcPr>
          <w:p w14:paraId="6C119191">
            <w:pPr>
              <w:adjustRightInd w:val="0"/>
              <w:snapToGrid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安全控制管理方案针对性强、要点明确、措施得当。满分</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分。（等级分：优：</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分；良：</w:t>
            </w:r>
            <w:r>
              <w:rPr>
                <w:rFonts w:hint="eastAsia" w:asciiTheme="minorEastAsia" w:hAnsiTheme="minorEastAsia" w:eastAsiaTheme="minorEastAsia" w:cstheme="minorEastAsia"/>
                <w:color w:val="auto"/>
                <w:sz w:val="21"/>
                <w:szCs w:val="21"/>
                <w:lang w:val="en-US" w:eastAsia="zh-CN"/>
              </w:rPr>
              <w:t>4.5</w:t>
            </w:r>
            <w:r>
              <w:rPr>
                <w:rFonts w:hint="eastAsia" w:asciiTheme="minorEastAsia" w:hAnsiTheme="minorEastAsia" w:eastAsiaTheme="minorEastAsia" w:cstheme="minorEastAsia"/>
                <w:color w:val="auto"/>
                <w:sz w:val="21"/>
                <w:szCs w:val="21"/>
              </w:rPr>
              <w:t>分；中：</w:t>
            </w:r>
            <w:r>
              <w:rPr>
                <w:rFonts w:hint="eastAsia" w:asciiTheme="minorEastAsia" w:hAnsiTheme="minorEastAsia" w:eastAsiaTheme="minorEastAsia" w:cstheme="minorEastAsia"/>
                <w:color w:val="auto"/>
                <w:sz w:val="21"/>
                <w:szCs w:val="21"/>
                <w:lang w:val="en-US" w:eastAsia="zh-CN"/>
              </w:rPr>
              <w:t>4.0</w:t>
            </w:r>
            <w:r>
              <w:rPr>
                <w:rFonts w:hint="eastAsia" w:asciiTheme="minorEastAsia" w:hAnsiTheme="minorEastAsia" w:eastAsiaTheme="minorEastAsia" w:cstheme="minorEastAsia"/>
                <w:color w:val="auto"/>
                <w:sz w:val="21"/>
                <w:szCs w:val="21"/>
              </w:rPr>
              <w:t>分；差：</w:t>
            </w:r>
            <w:r>
              <w:rPr>
                <w:rFonts w:hint="eastAsia" w:asciiTheme="minorEastAsia" w:hAnsiTheme="minorEastAsia" w:eastAsiaTheme="minorEastAsia" w:cstheme="minorEastAsia"/>
                <w:color w:val="auto"/>
                <w:sz w:val="21"/>
                <w:szCs w:val="21"/>
                <w:lang w:val="en-US" w:eastAsia="zh-CN"/>
              </w:rPr>
              <w:t>3.5</w:t>
            </w:r>
            <w:r>
              <w:rPr>
                <w:rFonts w:hint="eastAsia" w:asciiTheme="minorEastAsia" w:hAnsiTheme="minorEastAsia" w:eastAsiaTheme="minorEastAsia" w:cstheme="minorEastAsia"/>
                <w:color w:val="auto"/>
                <w:sz w:val="21"/>
                <w:szCs w:val="21"/>
              </w:rPr>
              <w:t>分；无：0分）</w:t>
            </w:r>
          </w:p>
        </w:tc>
        <w:tc>
          <w:tcPr>
            <w:tcW w:w="831" w:type="dxa"/>
            <w:tcBorders>
              <w:top w:val="single" w:color="auto" w:sz="4" w:space="0"/>
              <w:left w:val="single" w:color="auto" w:sz="4" w:space="0"/>
              <w:bottom w:val="single" w:color="auto" w:sz="4" w:space="0"/>
              <w:right w:val="single" w:color="auto" w:sz="4" w:space="0"/>
            </w:tcBorders>
            <w:vAlign w:val="center"/>
          </w:tcPr>
          <w:p w14:paraId="0CED6968">
            <w:pPr>
              <w:adjustRightInd w:val="0"/>
              <w:snapToGrid w:val="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5</w:t>
            </w:r>
          </w:p>
        </w:tc>
      </w:tr>
      <w:tr w14:paraId="5686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16" w:type="dxa"/>
            <w:tcBorders>
              <w:left w:val="single" w:color="auto" w:sz="4" w:space="0"/>
              <w:right w:val="single" w:color="auto" w:sz="4" w:space="0"/>
            </w:tcBorders>
            <w:vAlign w:val="center"/>
          </w:tcPr>
          <w:p w14:paraId="70CBBDCB">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.6</w:t>
            </w:r>
          </w:p>
        </w:tc>
        <w:tc>
          <w:tcPr>
            <w:tcW w:w="1351" w:type="dxa"/>
            <w:vMerge w:val="continue"/>
            <w:tcBorders>
              <w:left w:val="single" w:color="auto" w:sz="4" w:space="0"/>
              <w:right w:val="single" w:color="auto" w:sz="4" w:space="0"/>
            </w:tcBorders>
            <w:vAlign w:val="center"/>
          </w:tcPr>
          <w:p w14:paraId="2CE19D4B">
            <w:pPr>
              <w:adjustRightInd w:val="0"/>
              <w:snapToGrid w:val="0"/>
              <w:ind w:firstLine="420" w:firstLineChars="200"/>
              <w:jc w:val="center"/>
              <w:rPr>
                <w:rFonts w:hint="eastAsia" w:asciiTheme="minorEastAsia" w:hAnsiTheme="minorEastAsia" w:eastAsiaTheme="minorEastAsia" w:cstheme="minorEastAsia"/>
                <w:color w:val="auto"/>
                <w:sz w:val="21"/>
                <w:szCs w:val="21"/>
              </w:rPr>
            </w:pPr>
          </w:p>
        </w:tc>
        <w:tc>
          <w:tcPr>
            <w:tcW w:w="6871" w:type="dxa"/>
            <w:tcBorders>
              <w:top w:val="single" w:color="auto" w:sz="4" w:space="0"/>
              <w:left w:val="single" w:color="auto" w:sz="4" w:space="0"/>
              <w:bottom w:val="single" w:color="auto" w:sz="4" w:space="0"/>
              <w:right w:val="single" w:color="auto" w:sz="4" w:space="0"/>
            </w:tcBorders>
            <w:vAlign w:val="center"/>
          </w:tcPr>
          <w:p w14:paraId="48562263">
            <w:pPr>
              <w:adjustRightInd w:val="0"/>
              <w:snapToGrid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合同与信息管理方案针对性强、要点明确、措施得当。满分</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分。（等级分：优：</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分；良：</w:t>
            </w:r>
            <w:r>
              <w:rPr>
                <w:rFonts w:hint="eastAsia" w:asciiTheme="minorEastAsia" w:hAnsiTheme="minorEastAsia" w:eastAsiaTheme="minorEastAsia" w:cstheme="minorEastAsia"/>
                <w:color w:val="auto"/>
                <w:sz w:val="21"/>
                <w:szCs w:val="21"/>
                <w:lang w:val="en-US" w:eastAsia="zh-CN"/>
              </w:rPr>
              <w:t>4.5</w:t>
            </w:r>
            <w:r>
              <w:rPr>
                <w:rFonts w:hint="eastAsia" w:asciiTheme="minorEastAsia" w:hAnsiTheme="minorEastAsia" w:eastAsiaTheme="minorEastAsia" w:cstheme="minorEastAsia"/>
                <w:color w:val="auto"/>
                <w:sz w:val="21"/>
                <w:szCs w:val="21"/>
              </w:rPr>
              <w:t>分；中：</w:t>
            </w:r>
            <w:r>
              <w:rPr>
                <w:rFonts w:hint="eastAsia" w:asciiTheme="minorEastAsia" w:hAnsiTheme="minorEastAsia" w:eastAsiaTheme="minorEastAsia" w:cstheme="minorEastAsia"/>
                <w:color w:val="auto"/>
                <w:sz w:val="21"/>
                <w:szCs w:val="21"/>
                <w:lang w:val="en-US" w:eastAsia="zh-CN"/>
              </w:rPr>
              <w:t>4.0</w:t>
            </w:r>
            <w:r>
              <w:rPr>
                <w:rFonts w:hint="eastAsia" w:asciiTheme="minorEastAsia" w:hAnsiTheme="minorEastAsia" w:eastAsiaTheme="minorEastAsia" w:cstheme="minorEastAsia"/>
                <w:color w:val="auto"/>
                <w:sz w:val="21"/>
                <w:szCs w:val="21"/>
              </w:rPr>
              <w:t>分；差：</w:t>
            </w:r>
            <w:r>
              <w:rPr>
                <w:rFonts w:hint="eastAsia" w:asciiTheme="minorEastAsia" w:hAnsiTheme="minorEastAsia" w:eastAsiaTheme="minorEastAsia" w:cstheme="minorEastAsia"/>
                <w:color w:val="auto"/>
                <w:sz w:val="21"/>
                <w:szCs w:val="21"/>
                <w:lang w:val="en-US" w:eastAsia="zh-CN"/>
              </w:rPr>
              <w:t>3.5</w:t>
            </w:r>
            <w:r>
              <w:rPr>
                <w:rFonts w:hint="eastAsia" w:asciiTheme="minorEastAsia" w:hAnsiTheme="minorEastAsia" w:eastAsiaTheme="minorEastAsia" w:cstheme="minorEastAsia"/>
                <w:color w:val="auto"/>
                <w:sz w:val="21"/>
                <w:szCs w:val="21"/>
              </w:rPr>
              <w:t>分；无：0分）</w:t>
            </w:r>
          </w:p>
        </w:tc>
        <w:tc>
          <w:tcPr>
            <w:tcW w:w="831" w:type="dxa"/>
            <w:tcBorders>
              <w:top w:val="single" w:color="auto" w:sz="4" w:space="0"/>
              <w:left w:val="single" w:color="auto" w:sz="4" w:space="0"/>
              <w:bottom w:val="single" w:color="auto" w:sz="4" w:space="0"/>
              <w:right w:val="single" w:color="auto" w:sz="4" w:space="0"/>
            </w:tcBorders>
            <w:vAlign w:val="center"/>
          </w:tcPr>
          <w:p w14:paraId="677F95EB">
            <w:pPr>
              <w:adjustRightInd w:val="0"/>
              <w:snapToGrid w:val="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5</w:t>
            </w:r>
          </w:p>
        </w:tc>
      </w:tr>
      <w:tr w14:paraId="2DED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16" w:type="dxa"/>
            <w:tcBorders>
              <w:left w:val="single" w:color="auto" w:sz="4" w:space="0"/>
              <w:right w:val="single" w:color="auto" w:sz="4" w:space="0"/>
            </w:tcBorders>
            <w:vAlign w:val="center"/>
          </w:tcPr>
          <w:p w14:paraId="73625AC1">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.7</w:t>
            </w:r>
          </w:p>
        </w:tc>
        <w:tc>
          <w:tcPr>
            <w:tcW w:w="1351" w:type="dxa"/>
            <w:vMerge w:val="continue"/>
            <w:tcBorders>
              <w:left w:val="single" w:color="auto" w:sz="4" w:space="0"/>
              <w:right w:val="single" w:color="auto" w:sz="4" w:space="0"/>
            </w:tcBorders>
            <w:vAlign w:val="center"/>
          </w:tcPr>
          <w:p w14:paraId="74D819AF">
            <w:pPr>
              <w:adjustRightInd w:val="0"/>
              <w:snapToGrid w:val="0"/>
              <w:ind w:firstLine="420" w:firstLineChars="200"/>
              <w:jc w:val="center"/>
              <w:rPr>
                <w:rFonts w:hint="eastAsia" w:asciiTheme="minorEastAsia" w:hAnsiTheme="minorEastAsia" w:eastAsiaTheme="minorEastAsia" w:cstheme="minorEastAsia"/>
                <w:color w:val="auto"/>
                <w:sz w:val="21"/>
                <w:szCs w:val="21"/>
              </w:rPr>
            </w:pPr>
          </w:p>
        </w:tc>
        <w:tc>
          <w:tcPr>
            <w:tcW w:w="6871" w:type="dxa"/>
            <w:tcBorders>
              <w:top w:val="single" w:color="auto" w:sz="4" w:space="0"/>
              <w:left w:val="single" w:color="auto" w:sz="4" w:space="0"/>
              <w:bottom w:val="single" w:color="auto" w:sz="4" w:space="0"/>
              <w:right w:val="single" w:color="auto" w:sz="4" w:space="0"/>
            </w:tcBorders>
            <w:vAlign w:val="center"/>
          </w:tcPr>
          <w:p w14:paraId="00A2B7FE">
            <w:pPr>
              <w:adjustRightInd w:val="0"/>
              <w:snapToGrid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施工现场组织协调方案针对性强、要点明确、措施得当。满分</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分。（等级分：优：</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分；良：</w:t>
            </w:r>
            <w:r>
              <w:rPr>
                <w:rFonts w:hint="eastAsia" w:asciiTheme="minorEastAsia" w:hAnsiTheme="minorEastAsia" w:eastAsiaTheme="minorEastAsia" w:cstheme="minorEastAsia"/>
                <w:color w:val="auto"/>
                <w:sz w:val="21"/>
                <w:szCs w:val="21"/>
                <w:lang w:val="en-US" w:eastAsia="zh-CN"/>
              </w:rPr>
              <w:t>4.5</w:t>
            </w:r>
            <w:r>
              <w:rPr>
                <w:rFonts w:hint="eastAsia" w:asciiTheme="minorEastAsia" w:hAnsiTheme="minorEastAsia" w:eastAsiaTheme="minorEastAsia" w:cstheme="minorEastAsia"/>
                <w:color w:val="auto"/>
                <w:sz w:val="21"/>
                <w:szCs w:val="21"/>
              </w:rPr>
              <w:t>分；中：</w:t>
            </w:r>
            <w:r>
              <w:rPr>
                <w:rFonts w:hint="eastAsia" w:asciiTheme="minorEastAsia" w:hAnsiTheme="minorEastAsia" w:eastAsiaTheme="minorEastAsia" w:cstheme="minorEastAsia"/>
                <w:color w:val="auto"/>
                <w:sz w:val="21"/>
                <w:szCs w:val="21"/>
                <w:lang w:val="en-US" w:eastAsia="zh-CN"/>
              </w:rPr>
              <w:t>4.0</w:t>
            </w:r>
            <w:r>
              <w:rPr>
                <w:rFonts w:hint="eastAsia" w:asciiTheme="minorEastAsia" w:hAnsiTheme="minorEastAsia" w:eastAsiaTheme="minorEastAsia" w:cstheme="minorEastAsia"/>
                <w:color w:val="auto"/>
                <w:sz w:val="21"/>
                <w:szCs w:val="21"/>
              </w:rPr>
              <w:t>分；差：</w:t>
            </w:r>
            <w:r>
              <w:rPr>
                <w:rFonts w:hint="eastAsia" w:asciiTheme="minorEastAsia" w:hAnsiTheme="minorEastAsia" w:eastAsiaTheme="minorEastAsia" w:cstheme="minorEastAsia"/>
                <w:color w:val="auto"/>
                <w:sz w:val="21"/>
                <w:szCs w:val="21"/>
                <w:lang w:val="en-US" w:eastAsia="zh-CN"/>
              </w:rPr>
              <w:t>3.5</w:t>
            </w:r>
            <w:r>
              <w:rPr>
                <w:rFonts w:hint="eastAsia" w:asciiTheme="minorEastAsia" w:hAnsiTheme="minorEastAsia" w:eastAsiaTheme="minorEastAsia" w:cstheme="minorEastAsia"/>
                <w:color w:val="auto"/>
                <w:sz w:val="21"/>
                <w:szCs w:val="21"/>
              </w:rPr>
              <w:t>分；无：0分）</w:t>
            </w:r>
          </w:p>
        </w:tc>
        <w:tc>
          <w:tcPr>
            <w:tcW w:w="831" w:type="dxa"/>
            <w:tcBorders>
              <w:top w:val="single" w:color="auto" w:sz="4" w:space="0"/>
              <w:left w:val="single" w:color="auto" w:sz="4" w:space="0"/>
              <w:bottom w:val="single" w:color="auto" w:sz="4" w:space="0"/>
              <w:right w:val="single" w:color="auto" w:sz="4" w:space="0"/>
            </w:tcBorders>
            <w:vAlign w:val="center"/>
          </w:tcPr>
          <w:p w14:paraId="19AA8F32">
            <w:pPr>
              <w:adjustRightInd w:val="0"/>
              <w:snapToGrid w:val="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5</w:t>
            </w:r>
          </w:p>
        </w:tc>
      </w:tr>
      <w:tr w14:paraId="455B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16" w:type="dxa"/>
            <w:tcBorders>
              <w:left w:val="single" w:color="auto" w:sz="4" w:space="0"/>
              <w:right w:val="single" w:color="auto" w:sz="4" w:space="0"/>
            </w:tcBorders>
            <w:vAlign w:val="center"/>
          </w:tcPr>
          <w:p w14:paraId="695BDCA2">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.8</w:t>
            </w:r>
          </w:p>
        </w:tc>
        <w:tc>
          <w:tcPr>
            <w:tcW w:w="1351" w:type="dxa"/>
            <w:vMerge w:val="continue"/>
            <w:tcBorders>
              <w:left w:val="single" w:color="auto" w:sz="4" w:space="0"/>
              <w:right w:val="single" w:color="auto" w:sz="4" w:space="0"/>
            </w:tcBorders>
            <w:vAlign w:val="center"/>
          </w:tcPr>
          <w:p w14:paraId="35CDB2C6">
            <w:pPr>
              <w:adjustRightInd w:val="0"/>
              <w:snapToGrid w:val="0"/>
              <w:ind w:firstLine="420" w:firstLineChars="200"/>
              <w:jc w:val="center"/>
              <w:rPr>
                <w:rFonts w:hint="eastAsia" w:asciiTheme="minorEastAsia" w:hAnsiTheme="minorEastAsia" w:eastAsiaTheme="minorEastAsia" w:cstheme="minorEastAsia"/>
                <w:color w:val="auto"/>
                <w:sz w:val="21"/>
                <w:szCs w:val="21"/>
              </w:rPr>
            </w:pPr>
          </w:p>
        </w:tc>
        <w:tc>
          <w:tcPr>
            <w:tcW w:w="6871" w:type="dxa"/>
            <w:tcBorders>
              <w:top w:val="single" w:color="auto" w:sz="4" w:space="0"/>
              <w:left w:val="single" w:color="auto" w:sz="4" w:space="0"/>
              <w:bottom w:val="single" w:color="auto" w:sz="4" w:space="0"/>
              <w:right w:val="single" w:color="auto" w:sz="4" w:space="0"/>
            </w:tcBorders>
            <w:vAlign w:val="center"/>
          </w:tcPr>
          <w:p w14:paraId="5E0571DF">
            <w:pPr>
              <w:adjustRightInd w:val="0"/>
              <w:snapToGrid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规范围挡、控制扬尘、治污减排、降低噪音等安全生产和文明施工控制方案针对性强、要点明确、措施得当。满分</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分。（等级分：优：</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分；良：</w:t>
            </w:r>
            <w:r>
              <w:rPr>
                <w:rFonts w:hint="eastAsia" w:asciiTheme="minorEastAsia" w:hAnsiTheme="minorEastAsia" w:eastAsiaTheme="minorEastAsia" w:cstheme="minorEastAsia"/>
                <w:color w:val="auto"/>
                <w:sz w:val="21"/>
                <w:szCs w:val="21"/>
                <w:lang w:val="en-US" w:eastAsia="zh-CN"/>
              </w:rPr>
              <w:t>4.5</w:t>
            </w:r>
            <w:r>
              <w:rPr>
                <w:rFonts w:hint="eastAsia" w:asciiTheme="minorEastAsia" w:hAnsiTheme="minorEastAsia" w:eastAsiaTheme="minorEastAsia" w:cstheme="minorEastAsia"/>
                <w:color w:val="auto"/>
                <w:sz w:val="21"/>
                <w:szCs w:val="21"/>
              </w:rPr>
              <w:t>分；中：</w:t>
            </w:r>
            <w:r>
              <w:rPr>
                <w:rFonts w:hint="eastAsia" w:asciiTheme="minorEastAsia" w:hAnsiTheme="minorEastAsia" w:eastAsiaTheme="minorEastAsia" w:cstheme="minorEastAsia"/>
                <w:color w:val="auto"/>
                <w:sz w:val="21"/>
                <w:szCs w:val="21"/>
                <w:lang w:val="en-US" w:eastAsia="zh-CN"/>
              </w:rPr>
              <w:t>4.0</w:t>
            </w:r>
            <w:r>
              <w:rPr>
                <w:rFonts w:hint="eastAsia" w:asciiTheme="minorEastAsia" w:hAnsiTheme="minorEastAsia" w:eastAsiaTheme="minorEastAsia" w:cstheme="minorEastAsia"/>
                <w:color w:val="auto"/>
                <w:sz w:val="21"/>
                <w:szCs w:val="21"/>
              </w:rPr>
              <w:t>分；差：</w:t>
            </w:r>
            <w:r>
              <w:rPr>
                <w:rFonts w:hint="eastAsia" w:asciiTheme="minorEastAsia" w:hAnsiTheme="minorEastAsia" w:eastAsiaTheme="minorEastAsia" w:cstheme="minorEastAsia"/>
                <w:color w:val="auto"/>
                <w:sz w:val="21"/>
                <w:szCs w:val="21"/>
                <w:lang w:val="en-US" w:eastAsia="zh-CN"/>
              </w:rPr>
              <w:t>3.5</w:t>
            </w:r>
            <w:r>
              <w:rPr>
                <w:rFonts w:hint="eastAsia" w:asciiTheme="minorEastAsia" w:hAnsiTheme="minorEastAsia" w:eastAsiaTheme="minorEastAsia" w:cstheme="minorEastAsia"/>
                <w:color w:val="auto"/>
                <w:sz w:val="21"/>
                <w:szCs w:val="21"/>
              </w:rPr>
              <w:t>分；无：0分）</w:t>
            </w:r>
          </w:p>
        </w:tc>
        <w:tc>
          <w:tcPr>
            <w:tcW w:w="831" w:type="dxa"/>
            <w:tcBorders>
              <w:top w:val="single" w:color="auto" w:sz="4" w:space="0"/>
              <w:left w:val="single" w:color="auto" w:sz="4" w:space="0"/>
              <w:bottom w:val="single" w:color="auto" w:sz="4" w:space="0"/>
              <w:right w:val="single" w:color="auto" w:sz="4" w:space="0"/>
            </w:tcBorders>
            <w:vAlign w:val="center"/>
          </w:tcPr>
          <w:p w14:paraId="78228A29">
            <w:pPr>
              <w:adjustRightInd w:val="0"/>
              <w:snapToGrid w:val="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5</w:t>
            </w:r>
          </w:p>
        </w:tc>
      </w:tr>
      <w:tr w14:paraId="26D6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16" w:type="dxa"/>
            <w:tcBorders>
              <w:left w:val="single" w:color="auto" w:sz="4" w:space="0"/>
              <w:right w:val="single" w:color="auto" w:sz="4" w:space="0"/>
            </w:tcBorders>
            <w:vAlign w:val="center"/>
          </w:tcPr>
          <w:p w14:paraId="570BD2B8">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.9</w:t>
            </w:r>
          </w:p>
        </w:tc>
        <w:tc>
          <w:tcPr>
            <w:tcW w:w="1351" w:type="dxa"/>
            <w:vMerge w:val="continue"/>
            <w:tcBorders>
              <w:left w:val="single" w:color="auto" w:sz="4" w:space="0"/>
              <w:right w:val="single" w:color="auto" w:sz="4" w:space="0"/>
            </w:tcBorders>
            <w:vAlign w:val="center"/>
          </w:tcPr>
          <w:p w14:paraId="67446ABD">
            <w:pPr>
              <w:adjustRightInd w:val="0"/>
              <w:snapToGrid w:val="0"/>
              <w:ind w:firstLine="420" w:firstLineChars="200"/>
              <w:jc w:val="center"/>
              <w:rPr>
                <w:rFonts w:hint="eastAsia" w:asciiTheme="minorEastAsia" w:hAnsiTheme="minorEastAsia" w:eastAsiaTheme="minorEastAsia" w:cstheme="minorEastAsia"/>
                <w:color w:val="auto"/>
                <w:sz w:val="21"/>
                <w:szCs w:val="21"/>
              </w:rPr>
            </w:pPr>
          </w:p>
        </w:tc>
        <w:tc>
          <w:tcPr>
            <w:tcW w:w="6871" w:type="dxa"/>
            <w:tcBorders>
              <w:top w:val="single" w:color="auto" w:sz="4" w:space="0"/>
              <w:left w:val="single" w:color="auto" w:sz="4" w:space="0"/>
              <w:bottom w:val="single" w:color="auto" w:sz="4" w:space="0"/>
              <w:right w:val="single" w:color="auto" w:sz="4" w:space="0"/>
            </w:tcBorders>
            <w:vAlign w:val="center"/>
          </w:tcPr>
          <w:p w14:paraId="72FCE652">
            <w:pPr>
              <w:adjustRightInd w:val="0"/>
              <w:snapToGrid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服务</w:t>
            </w:r>
            <w:r>
              <w:rPr>
                <w:rFonts w:hint="eastAsia" w:asciiTheme="minorEastAsia" w:hAnsiTheme="minorEastAsia" w:eastAsiaTheme="minorEastAsia" w:cstheme="minorEastAsia"/>
                <w:color w:val="auto"/>
                <w:sz w:val="21"/>
                <w:szCs w:val="21"/>
              </w:rPr>
              <w:t>阶段监理方案针对性强、要点明确、措施得当。满分</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分。（等级分：优：</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分；良：</w:t>
            </w:r>
            <w:r>
              <w:rPr>
                <w:rFonts w:hint="eastAsia" w:asciiTheme="minorEastAsia" w:hAnsiTheme="minorEastAsia" w:eastAsiaTheme="minorEastAsia" w:cstheme="minorEastAsia"/>
                <w:color w:val="auto"/>
                <w:sz w:val="21"/>
                <w:szCs w:val="21"/>
                <w:lang w:val="en-US" w:eastAsia="zh-CN"/>
              </w:rPr>
              <w:t>4.5</w:t>
            </w:r>
            <w:r>
              <w:rPr>
                <w:rFonts w:hint="eastAsia" w:asciiTheme="minorEastAsia" w:hAnsiTheme="minorEastAsia" w:eastAsiaTheme="minorEastAsia" w:cstheme="minorEastAsia"/>
                <w:color w:val="auto"/>
                <w:sz w:val="21"/>
                <w:szCs w:val="21"/>
              </w:rPr>
              <w:t>分；中：</w:t>
            </w:r>
            <w:r>
              <w:rPr>
                <w:rFonts w:hint="eastAsia" w:asciiTheme="minorEastAsia" w:hAnsiTheme="minorEastAsia" w:eastAsiaTheme="minorEastAsia" w:cstheme="minorEastAsia"/>
                <w:color w:val="auto"/>
                <w:sz w:val="21"/>
                <w:szCs w:val="21"/>
                <w:lang w:val="en-US" w:eastAsia="zh-CN"/>
              </w:rPr>
              <w:t>4.0</w:t>
            </w:r>
            <w:r>
              <w:rPr>
                <w:rFonts w:hint="eastAsia" w:asciiTheme="minorEastAsia" w:hAnsiTheme="minorEastAsia" w:eastAsiaTheme="minorEastAsia" w:cstheme="minorEastAsia"/>
                <w:color w:val="auto"/>
                <w:sz w:val="21"/>
                <w:szCs w:val="21"/>
              </w:rPr>
              <w:t>分；差：</w:t>
            </w:r>
            <w:r>
              <w:rPr>
                <w:rFonts w:hint="eastAsia" w:asciiTheme="minorEastAsia" w:hAnsiTheme="minorEastAsia" w:eastAsiaTheme="minorEastAsia" w:cstheme="minorEastAsia"/>
                <w:color w:val="auto"/>
                <w:sz w:val="21"/>
                <w:szCs w:val="21"/>
                <w:lang w:val="en-US" w:eastAsia="zh-CN"/>
              </w:rPr>
              <w:t>3.5</w:t>
            </w:r>
            <w:r>
              <w:rPr>
                <w:rFonts w:hint="eastAsia" w:asciiTheme="minorEastAsia" w:hAnsiTheme="minorEastAsia" w:eastAsiaTheme="minorEastAsia" w:cstheme="minorEastAsia"/>
                <w:color w:val="auto"/>
                <w:sz w:val="21"/>
                <w:szCs w:val="21"/>
              </w:rPr>
              <w:t>分；无：0分）</w:t>
            </w:r>
          </w:p>
        </w:tc>
        <w:tc>
          <w:tcPr>
            <w:tcW w:w="831" w:type="dxa"/>
            <w:tcBorders>
              <w:top w:val="single" w:color="auto" w:sz="4" w:space="0"/>
              <w:left w:val="single" w:color="auto" w:sz="4" w:space="0"/>
              <w:bottom w:val="single" w:color="auto" w:sz="4" w:space="0"/>
              <w:right w:val="single" w:color="auto" w:sz="4" w:space="0"/>
            </w:tcBorders>
            <w:vAlign w:val="center"/>
          </w:tcPr>
          <w:p w14:paraId="5DE8E423">
            <w:pPr>
              <w:adjustRightInd w:val="0"/>
              <w:snapToGrid w:val="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5</w:t>
            </w:r>
          </w:p>
        </w:tc>
      </w:tr>
      <w:tr w14:paraId="07757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16" w:type="dxa"/>
            <w:tcBorders>
              <w:left w:val="single" w:color="auto" w:sz="4" w:space="0"/>
              <w:bottom w:val="single" w:color="auto" w:sz="4" w:space="0"/>
              <w:right w:val="single" w:color="auto" w:sz="4" w:space="0"/>
            </w:tcBorders>
            <w:vAlign w:val="center"/>
          </w:tcPr>
          <w:p w14:paraId="0E83250C">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.10</w:t>
            </w:r>
          </w:p>
        </w:tc>
        <w:tc>
          <w:tcPr>
            <w:tcW w:w="1351" w:type="dxa"/>
            <w:vMerge w:val="continue"/>
            <w:tcBorders>
              <w:left w:val="single" w:color="auto" w:sz="4" w:space="0"/>
              <w:bottom w:val="single" w:color="auto" w:sz="4" w:space="0"/>
              <w:right w:val="single" w:color="auto" w:sz="4" w:space="0"/>
            </w:tcBorders>
            <w:vAlign w:val="center"/>
          </w:tcPr>
          <w:p w14:paraId="3C65C9D1">
            <w:pPr>
              <w:adjustRightInd w:val="0"/>
              <w:snapToGrid w:val="0"/>
              <w:ind w:firstLine="420" w:firstLineChars="200"/>
              <w:jc w:val="center"/>
              <w:rPr>
                <w:rFonts w:hint="eastAsia" w:asciiTheme="minorEastAsia" w:hAnsiTheme="minorEastAsia" w:eastAsiaTheme="minorEastAsia" w:cstheme="minorEastAsia"/>
                <w:color w:val="auto"/>
                <w:sz w:val="21"/>
                <w:szCs w:val="21"/>
              </w:rPr>
            </w:pPr>
          </w:p>
        </w:tc>
        <w:tc>
          <w:tcPr>
            <w:tcW w:w="6871" w:type="dxa"/>
            <w:tcBorders>
              <w:top w:val="single" w:color="auto" w:sz="4" w:space="0"/>
              <w:left w:val="single" w:color="auto" w:sz="4" w:space="0"/>
              <w:right w:val="single" w:color="auto" w:sz="4" w:space="0"/>
            </w:tcBorders>
            <w:vAlign w:val="center"/>
          </w:tcPr>
          <w:p w14:paraId="433558E0">
            <w:pPr>
              <w:adjustRightInd w:val="0"/>
              <w:snapToGrid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针对本项目特点、难点和重点制定的措施针对性强，提出的合理化建议具体可行。满分</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分。（等级分：优：</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分；良：</w:t>
            </w:r>
            <w:r>
              <w:rPr>
                <w:rFonts w:hint="eastAsia" w:asciiTheme="minorEastAsia" w:hAnsiTheme="minorEastAsia" w:eastAsiaTheme="minorEastAsia" w:cstheme="minorEastAsia"/>
                <w:color w:val="auto"/>
                <w:sz w:val="21"/>
                <w:szCs w:val="21"/>
                <w:lang w:val="en-US" w:eastAsia="zh-CN"/>
              </w:rPr>
              <w:t>4.5</w:t>
            </w:r>
            <w:r>
              <w:rPr>
                <w:rFonts w:hint="eastAsia" w:asciiTheme="minorEastAsia" w:hAnsiTheme="minorEastAsia" w:eastAsiaTheme="minorEastAsia" w:cstheme="minorEastAsia"/>
                <w:color w:val="auto"/>
                <w:sz w:val="21"/>
                <w:szCs w:val="21"/>
              </w:rPr>
              <w:t>分；中：</w:t>
            </w:r>
            <w:r>
              <w:rPr>
                <w:rFonts w:hint="eastAsia" w:asciiTheme="minorEastAsia" w:hAnsiTheme="minorEastAsia" w:eastAsiaTheme="minorEastAsia" w:cstheme="minorEastAsia"/>
                <w:color w:val="auto"/>
                <w:sz w:val="21"/>
                <w:szCs w:val="21"/>
                <w:lang w:val="en-US" w:eastAsia="zh-CN"/>
              </w:rPr>
              <w:t>4.0</w:t>
            </w:r>
            <w:r>
              <w:rPr>
                <w:rFonts w:hint="eastAsia" w:asciiTheme="minorEastAsia" w:hAnsiTheme="minorEastAsia" w:eastAsiaTheme="minorEastAsia" w:cstheme="minorEastAsia"/>
                <w:color w:val="auto"/>
                <w:sz w:val="21"/>
                <w:szCs w:val="21"/>
              </w:rPr>
              <w:t>分；差：</w:t>
            </w:r>
            <w:r>
              <w:rPr>
                <w:rFonts w:hint="eastAsia" w:asciiTheme="minorEastAsia" w:hAnsiTheme="minorEastAsia" w:eastAsiaTheme="minorEastAsia" w:cstheme="minorEastAsia"/>
                <w:color w:val="auto"/>
                <w:sz w:val="21"/>
                <w:szCs w:val="21"/>
                <w:lang w:val="en-US" w:eastAsia="zh-CN"/>
              </w:rPr>
              <w:t>3.5</w:t>
            </w:r>
            <w:r>
              <w:rPr>
                <w:rFonts w:hint="eastAsia" w:asciiTheme="minorEastAsia" w:hAnsiTheme="minorEastAsia" w:eastAsiaTheme="minorEastAsia" w:cstheme="minorEastAsia"/>
                <w:color w:val="auto"/>
                <w:sz w:val="21"/>
                <w:szCs w:val="21"/>
              </w:rPr>
              <w:t>分；无：0分）</w:t>
            </w:r>
          </w:p>
        </w:tc>
        <w:tc>
          <w:tcPr>
            <w:tcW w:w="831" w:type="dxa"/>
            <w:tcBorders>
              <w:top w:val="single" w:color="auto" w:sz="4" w:space="0"/>
              <w:left w:val="single" w:color="auto" w:sz="4" w:space="0"/>
              <w:bottom w:val="single" w:color="auto" w:sz="4" w:space="0"/>
              <w:right w:val="single" w:color="auto" w:sz="4" w:space="0"/>
            </w:tcBorders>
            <w:vAlign w:val="center"/>
          </w:tcPr>
          <w:p w14:paraId="6A9EB9CB">
            <w:pPr>
              <w:adjustRightInd w:val="0"/>
              <w:snapToGrid w:val="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5</w:t>
            </w:r>
          </w:p>
        </w:tc>
      </w:tr>
    </w:tbl>
    <w:p w14:paraId="200872EB">
      <w:pPr>
        <w:spacing w:line="324" w:lineRule="auto"/>
        <w:ind w:firstLine="442" w:firstLineChars="200"/>
        <w:jc w:val="both"/>
        <w:rPr>
          <w:rFonts w:hint="eastAsia" w:asciiTheme="minorEastAsia" w:hAnsiTheme="minorEastAsia" w:eastAsiaTheme="minorEastAsia" w:cstheme="minorEastAsia"/>
          <w:b/>
          <w:color w:val="auto"/>
          <w:kern w:val="2"/>
          <w:lang w:eastAsia="zh-CN"/>
        </w:rPr>
      </w:pPr>
      <w:r>
        <w:rPr>
          <w:rFonts w:hint="eastAsia" w:asciiTheme="minorEastAsia" w:hAnsiTheme="minorEastAsia" w:eastAsiaTheme="minorEastAsia" w:cstheme="minorEastAsia"/>
          <w:b/>
          <w:color w:val="auto"/>
          <w:kern w:val="2"/>
          <w:lang w:eastAsia="zh-CN"/>
        </w:rPr>
        <w:t>说明：</w:t>
      </w:r>
    </w:p>
    <w:p w14:paraId="7F2D76F0">
      <w:pPr>
        <w:spacing w:line="324" w:lineRule="auto"/>
        <w:ind w:firstLine="426" w:firstLineChars="200"/>
        <w:outlineLvl w:val="0"/>
        <w:rPr>
          <w:rFonts w:hint="eastAsia" w:asciiTheme="minorEastAsia" w:hAnsiTheme="minorEastAsia" w:eastAsiaTheme="minorEastAsia" w:cstheme="minorEastAsia"/>
          <w:b/>
          <w:color w:val="auto"/>
          <w:spacing w:val="-4"/>
          <w:kern w:val="2"/>
          <w:lang w:eastAsia="zh-CN"/>
        </w:rPr>
      </w:pPr>
      <w:bookmarkStart w:id="10" w:name="_bookmark8"/>
      <w:bookmarkEnd w:id="10"/>
      <w:bookmarkStart w:id="11" w:name="第四章__采购项目需求"/>
      <w:bookmarkEnd w:id="11"/>
      <w:bookmarkStart w:id="12" w:name="_Toc7940"/>
      <w:bookmarkStart w:id="13" w:name="_Toc7846"/>
      <w:r>
        <w:rPr>
          <w:rFonts w:hint="eastAsia" w:asciiTheme="minorEastAsia" w:hAnsiTheme="minorEastAsia" w:eastAsiaTheme="minorEastAsia" w:cstheme="minorEastAsia"/>
          <w:b/>
          <w:color w:val="auto"/>
          <w:spacing w:val="-4"/>
          <w:kern w:val="2"/>
          <w:lang w:eastAsia="zh-CN"/>
        </w:rPr>
        <w:t>注</w:t>
      </w:r>
      <w:bookmarkEnd w:id="12"/>
      <w:r>
        <w:rPr>
          <w:rFonts w:hint="eastAsia" w:asciiTheme="minorEastAsia" w:hAnsiTheme="minorEastAsia" w:eastAsiaTheme="minorEastAsia" w:cstheme="minorEastAsia"/>
          <w:b/>
          <w:color w:val="auto"/>
          <w:spacing w:val="-4"/>
          <w:kern w:val="2"/>
          <w:lang w:eastAsia="zh-CN"/>
        </w:rPr>
        <w:t>:</w:t>
      </w:r>
      <w:r>
        <w:rPr>
          <w:rFonts w:hint="eastAsia" w:asciiTheme="minorEastAsia" w:hAnsiTheme="minorEastAsia" w:eastAsiaTheme="minorEastAsia" w:cstheme="minorEastAsia"/>
          <w:color w:val="auto"/>
          <w:spacing w:val="-4"/>
          <w:lang w:eastAsia="zh-CN"/>
        </w:rPr>
        <w:t>政府采购政策功能落实</w:t>
      </w:r>
      <w:bookmarkEnd w:id="13"/>
    </w:p>
    <w:p w14:paraId="0E38BFAA">
      <w:pPr>
        <w:spacing w:line="324" w:lineRule="auto"/>
        <w:ind w:firstLine="424" w:firstLineChars="200"/>
        <w:rPr>
          <w:rFonts w:hint="eastAsia" w:asciiTheme="minorEastAsia" w:hAnsiTheme="minorEastAsia" w:eastAsiaTheme="minorEastAsia" w:cstheme="minorEastAsia"/>
          <w:color w:val="auto"/>
          <w:spacing w:val="-4"/>
          <w:lang w:eastAsia="zh-CN"/>
        </w:rPr>
      </w:pPr>
      <w:r>
        <w:rPr>
          <w:rFonts w:hint="eastAsia" w:asciiTheme="minorEastAsia" w:hAnsiTheme="minorEastAsia" w:eastAsiaTheme="minorEastAsia" w:cstheme="minorEastAsia"/>
          <w:color w:val="auto"/>
          <w:spacing w:val="-4"/>
          <w:lang w:eastAsia="zh-CN"/>
        </w:rPr>
        <w:t>(一)小微型企业价格扣除</w:t>
      </w:r>
    </w:p>
    <w:p w14:paraId="321D9495">
      <w:pPr>
        <w:spacing w:line="324" w:lineRule="auto"/>
        <w:ind w:firstLine="424" w:firstLineChars="200"/>
        <w:rPr>
          <w:rFonts w:hint="eastAsia" w:asciiTheme="minorEastAsia" w:hAnsiTheme="minorEastAsia" w:eastAsiaTheme="minorEastAsia" w:cstheme="minorEastAsia"/>
          <w:color w:val="auto"/>
          <w:spacing w:val="-4"/>
          <w:lang w:eastAsia="zh-CN"/>
        </w:rPr>
      </w:pPr>
      <w:r>
        <w:rPr>
          <w:rFonts w:hint="eastAsia" w:asciiTheme="minorEastAsia" w:hAnsiTheme="minorEastAsia" w:eastAsiaTheme="minorEastAsia" w:cstheme="minorEastAsia"/>
          <w:color w:val="auto"/>
          <w:spacing w:val="-4"/>
          <w:lang w:eastAsia="zh-CN"/>
        </w:rPr>
        <w:t>(1)如供应商拟为本项目对提供的货物全部由符合政策要求的小型和微型企业产品制造，提供的服务全部由符合政策要求的小型和微型企业承接的，则给予10%的扣除价格，用扣除后的价格参与评审。</w:t>
      </w:r>
    </w:p>
    <w:p w14:paraId="33D9D7F8">
      <w:pPr>
        <w:spacing w:line="324" w:lineRule="auto"/>
        <w:ind w:firstLine="424" w:firstLineChars="200"/>
        <w:rPr>
          <w:rFonts w:hint="eastAsia" w:asciiTheme="minorEastAsia" w:hAnsiTheme="minorEastAsia" w:eastAsiaTheme="minorEastAsia" w:cstheme="minorEastAsia"/>
          <w:color w:val="auto"/>
          <w:spacing w:val="-4"/>
          <w:lang w:eastAsia="zh-CN"/>
        </w:rPr>
      </w:pPr>
      <w:r>
        <w:rPr>
          <w:rFonts w:hint="eastAsia" w:asciiTheme="minorEastAsia" w:hAnsiTheme="minorEastAsia" w:eastAsiaTheme="minorEastAsia" w:cstheme="minorEastAsia"/>
          <w:color w:val="auto"/>
          <w:spacing w:val="-4"/>
          <w:lang w:eastAsia="zh-CN"/>
        </w:rPr>
        <w:t>(2)供应商需按照采购文件的要求提供相应的《企业声明函》。</w:t>
      </w:r>
    </w:p>
    <w:p w14:paraId="473F15A4">
      <w:pPr>
        <w:spacing w:line="324" w:lineRule="auto"/>
        <w:ind w:firstLine="424" w:firstLineChars="200"/>
        <w:rPr>
          <w:rFonts w:hint="eastAsia" w:asciiTheme="minorEastAsia" w:hAnsiTheme="minorEastAsia" w:eastAsiaTheme="minorEastAsia" w:cstheme="minorEastAsia"/>
          <w:color w:val="auto"/>
          <w:spacing w:val="-4"/>
          <w:lang w:eastAsia="zh-CN"/>
        </w:rPr>
      </w:pPr>
      <w:r>
        <w:rPr>
          <w:rFonts w:hint="eastAsia" w:asciiTheme="minorEastAsia" w:hAnsiTheme="minorEastAsia" w:eastAsiaTheme="minorEastAsia" w:cstheme="minorEastAsia"/>
          <w:color w:val="auto"/>
          <w:spacing w:val="-4"/>
          <w:lang w:eastAsia="zh-CN"/>
        </w:rPr>
        <w:t>(3)企业标准请参照《关于印发中小企业划型标准规定的通知》(工信部联企业[2011]300 号)文件规定自行填写。</w:t>
      </w:r>
    </w:p>
    <w:p w14:paraId="5A2E1888">
      <w:pPr>
        <w:spacing w:line="324" w:lineRule="auto"/>
        <w:ind w:firstLine="424" w:firstLineChars="200"/>
        <w:rPr>
          <w:rFonts w:hint="eastAsia" w:asciiTheme="minorEastAsia" w:hAnsiTheme="minorEastAsia" w:eastAsiaTheme="minorEastAsia" w:cstheme="minorEastAsia"/>
          <w:color w:val="auto"/>
          <w:spacing w:val="-4"/>
          <w:lang w:eastAsia="zh-CN"/>
        </w:rPr>
      </w:pPr>
      <w:r>
        <w:rPr>
          <w:rFonts w:hint="eastAsia" w:asciiTheme="minorEastAsia" w:hAnsiTheme="minorEastAsia" w:eastAsiaTheme="minorEastAsia" w:cstheme="minorEastAsia"/>
          <w:color w:val="auto"/>
          <w:spacing w:val="-4"/>
          <w:lang w:eastAsia="zh-CN"/>
        </w:rPr>
        <w:t>(二)残疾人福利单位价格扣除</w:t>
      </w:r>
    </w:p>
    <w:p w14:paraId="356FFF16">
      <w:pPr>
        <w:spacing w:line="324" w:lineRule="auto"/>
        <w:ind w:firstLine="424" w:firstLineChars="200"/>
        <w:rPr>
          <w:rFonts w:hint="eastAsia" w:asciiTheme="minorEastAsia" w:hAnsiTheme="minorEastAsia" w:eastAsiaTheme="minorEastAsia" w:cstheme="minorEastAsia"/>
          <w:color w:val="auto"/>
          <w:spacing w:val="-4"/>
          <w:lang w:eastAsia="zh-CN"/>
        </w:rPr>
      </w:pPr>
      <w:r>
        <w:rPr>
          <w:rFonts w:hint="eastAsia" w:asciiTheme="minorEastAsia" w:hAnsiTheme="minorEastAsia" w:eastAsiaTheme="minorEastAsia" w:cstheme="minorEastAsia"/>
          <w:color w:val="auto"/>
          <w:spacing w:val="-4"/>
          <w:lang w:eastAsia="zh-CN"/>
        </w:rPr>
        <w:t>(1)本项目对残疾人福利性单位视同小型、微型企业，给予 10%的价格扣除，用扣除后的价格参与评审。</w:t>
      </w:r>
    </w:p>
    <w:p w14:paraId="2499B521">
      <w:pPr>
        <w:spacing w:line="324" w:lineRule="auto"/>
        <w:ind w:firstLine="424" w:firstLineChars="200"/>
        <w:rPr>
          <w:rFonts w:hint="eastAsia" w:asciiTheme="minorEastAsia" w:hAnsiTheme="minorEastAsia" w:eastAsiaTheme="minorEastAsia" w:cstheme="minorEastAsia"/>
          <w:color w:val="auto"/>
          <w:spacing w:val="-4"/>
          <w:lang w:eastAsia="zh-CN"/>
        </w:rPr>
      </w:pPr>
      <w:r>
        <w:rPr>
          <w:rFonts w:hint="eastAsia" w:asciiTheme="minorEastAsia" w:hAnsiTheme="minorEastAsia" w:eastAsiaTheme="minorEastAsia" w:cstheme="minorEastAsia"/>
          <w:color w:val="auto"/>
          <w:spacing w:val="-4"/>
          <w:lang w:eastAsia="zh-CN"/>
        </w:rPr>
        <w:t>(2)残疾人福利单位需按照采购文件的要求提供《残疾人福利性单位声明函》。</w:t>
      </w:r>
    </w:p>
    <w:p w14:paraId="37C66710">
      <w:pPr>
        <w:spacing w:line="324" w:lineRule="auto"/>
        <w:ind w:firstLine="424" w:firstLineChars="200"/>
        <w:rPr>
          <w:rFonts w:hint="eastAsia" w:asciiTheme="minorEastAsia" w:hAnsiTheme="minorEastAsia" w:eastAsiaTheme="minorEastAsia" w:cstheme="minorEastAsia"/>
          <w:color w:val="auto"/>
          <w:spacing w:val="-4"/>
          <w:lang w:eastAsia="zh-CN"/>
        </w:rPr>
      </w:pPr>
      <w:r>
        <w:rPr>
          <w:rFonts w:hint="eastAsia" w:asciiTheme="minorEastAsia" w:hAnsiTheme="minorEastAsia" w:eastAsiaTheme="minorEastAsia" w:cstheme="minorEastAsia"/>
          <w:color w:val="auto"/>
          <w:spacing w:val="-4"/>
          <w:lang w:eastAsia="zh-CN"/>
        </w:rPr>
        <w:t>(3)残疾人福利单位标准请参照《关于促进残疾人就业政府采购政策的通知》(财库〔2017〕141 号)。</w:t>
      </w:r>
    </w:p>
    <w:p w14:paraId="516CB3DE">
      <w:pPr>
        <w:spacing w:line="324" w:lineRule="auto"/>
        <w:ind w:firstLine="424" w:firstLineChars="200"/>
        <w:rPr>
          <w:rFonts w:hint="eastAsia" w:asciiTheme="minorEastAsia" w:hAnsiTheme="minorEastAsia" w:eastAsiaTheme="minorEastAsia" w:cstheme="minorEastAsia"/>
          <w:color w:val="auto"/>
          <w:spacing w:val="-4"/>
          <w:lang w:eastAsia="zh-CN"/>
        </w:rPr>
      </w:pPr>
      <w:r>
        <w:rPr>
          <w:rFonts w:hint="eastAsia" w:asciiTheme="minorEastAsia" w:hAnsiTheme="minorEastAsia" w:eastAsiaTheme="minorEastAsia" w:cstheme="minorEastAsia"/>
          <w:color w:val="auto"/>
          <w:spacing w:val="-4"/>
          <w:lang w:eastAsia="zh-CN"/>
        </w:rPr>
        <w:t>(三)监狱和戒毒企业价格扣除</w:t>
      </w:r>
    </w:p>
    <w:p w14:paraId="523D2A6F">
      <w:pPr>
        <w:spacing w:line="324" w:lineRule="auto"/>
        <w:ind w:firstLine="424" w:firstLineChars="200"/>
        <w:rPr>
          <w:rFonts w:hint="eastAsia" w:asciiTheme="minorEastAsia" w:hAnsiTheme="minorEastAsia" w:eastAsiaTheme="minorEastAsia" w:cstheme="minorEastAsia"/>
          <w:color w:val="auto"/>
          <w:spacing w:val="-4"/>
          <w:lang w:eastAsia="zh-CN"/>
        </w:rPr>
      </w:pPr>
      <w:r>
        <w:rPr>
          <w:rFonts w:hint="eastAsia" w:asciiTheme="minorEastAsia" w:hAnsiTheme="minorEastAsia" w:eastAsiaTheme="minorEastAsia" w:cstheme="minorEastAsia"/>
          <w:color w:val="auto"/>
          <w:spacing w:val="-4"/>
          <w:lang w:eastAsia="zh-CN"/>
        </w:rPr>
        <w:t>(1)本项目对监狱和戒毒企业(简称监狱企业)视同小型、微型企业，给予 10%的价格扣除，用扣除后的价格参与评审。</w:t>
      </w:r>
    </w:p>
    <w:p w14:paraId="0F91B58D">
      <w:pPr>
        <w:spacing w:line="324" w:lineRule="auto"/>
        <w:ind w:firstLine="424" w:firstLineChars="200"/>
        <w:rPr>
          <w:rFonts w:hint="eastAsia" w:asciiTheme="minorEastAsia" w:hAnsiTheme="minorEastAsia" w:eastAsiaTheme="minorEastAsia" w:cstheme="minorEastAsia"/>
          <w:color w:val="auto"/>
          <w:spacing w:val="-4"/>
          <w:lang w:eastAsia="zh-CN"/>
        </w:rPr>
      </w:pPr>
      <w:r>
        <w:rPr>
          <w:rFonts w:hint="eastAsia" w:asciiTheme="minorEastAsia" w:hAnsiTheme="minorEastAsia" w:eastAsiaTheme="minorEastAsia" w:cstheme="minorEastAsia"/>
          <w:color w:val="auto"/>
          <w:spacing w:val="-4"/>
          <w:lang w:eastAsia="zh-CN"/>
        </w:rPr>
        <w:t>(2)监狱企业参加政府采购活动时，需提供由省级以上监狱管理局、戒毒管理局(含新疆生产建设兵团)出具的属于监狱企业的证明文件。供应商如不提供上述证明文件，价格将不做相应扣除。</w:t>
      </w:r>
    </w:p>
    <w:p w14:paraId="63EE91CD">
      <w:pPr>
        <w:spacing w:line="324" w:lineRule="auto"/>
        <w:ind w:firstLine="424" w:firstLineChars="200"/>
        <w:rPr>
          <w:rFonts w:hint="eastAsia" w:asciiTheme="minorEastAsia" w:hAnsiTheme="minorEastAsia" w:eastAsiaTheme="minorEastAsia" w:cstheme="minorEastAsia"/>
          <w:color w:val="auto"/>
          <w:spacing w:val="-4"/>
          <w:lang w:eastAsia="zh-CN"/>
        </w:rPr>
      </w:pPr>
      <w:r>
        <w:rPr>
          <w:rFonts w:hint="eastAsia" w:asciiTheme="minorEastAsia" w:hAnsiTheme="minorEastAsia" w:eastAsiaTheme="minorEastAsia" w:cstheme="minorEastAsia"/>
          <w:color w:val="auto"/>
          <w:spacing w:val="-4"/>
          <w:lang w:eastAsia="zh-CN"/>
        </w:rPr>
        <w:t>(3)监狱企业标准请参照《关于政府采购支持监狱企业发展有关问题的通知》(财库[2014]68 号)。</w:t>
      </w:r>
    </w:p>
    <w:p w14:paraId="525C4C6C">
      <w:pPr>
        <w:spacing w:line="324" w:lineRule="auto"/>
        <w:ind w:firstLine="424" w:firstLineChars="200"/>
        <w:rPr>
          <w:rFonts w:hint="eastAsia" w:asciiTheme="minorEastAsia" w:hAnsiTheme="minorEastAsia" w:eastAsiaTheme="minorEastAsia" w:cstheme="minorEastAsia"/>
          <w:color w:val="auto"/>
          <w:spacing w:val="-4"/>
          <w:lang w:eastAsia="zh-CN"/>
        </w:rPr>
      </w:pPr>
      <w:r>
        <w:rPr>
          <w:rFonts w:hint="eastAsia" w:asciiTheme="minorEastAsia" w:hAnsiTheme="minorEastAsia" w:eastAsiaTheme="minorEastAsia" w:cstheme="minorEastAsia"/>
          <w:color w:val="auto"/>
          <w:spacing w:val="-4"/>
          <w:lang w:eastAsia="zh-CN"/>
        </w:rPr>
        <w:t>(四)残疾人福利单位、监狱企业属于小型、微型企业的，不重复享受政策。</w:t>
      </w:r>
    </w:p>
    <w:p w14:paraId="39ECBB1A">
      <w:pPr>
        <w:spacing w:line="324" w:lineRule="auto"/>
        <w:ind w:firstLine="424" w:firstLineChars="200"/>
        <w:rPr>
          <w:rFonts w:hint="eastAsia" w:asciiTheme="minorEastAsia" w:hAnsiTheme="minorEastAsia" w:eastAsiaTheme="minorEastAsia" w:cstheme="minorEastAsia"/>
          <w:color w:val="auto"/>
          <w:spacing w:val="-4"/>
          <w:lang w:eastAsia="zh-CN"/>
        </w:rPr>
      </w:pPr>
      <w:r>
        <w:rPr>
          <w:rFonts w:hint="eastAsia" w:asciiTheme="minorEastAsia" w:hAnsiTheme="minorEastAsia" w:eastAsiaTheme="minorEastAsia" w:cstheme="minorEastAsia"/>
          <w:color w:val="auto"/>
          <w:spacing w:val="-4"/>
          <w:lang w:eastAsia="zh-CN"/>
        </w:rPr>
        <w:t>(五)接受大中型企业与小微企业(残疾人福利单位、监狱企业)组成联合体或者允许大中型企业向一家或者多家小微企业分包的采购项目，对于联合协议或者分包意向协议 约定小微企业(残疾人福利单位、监狱企业)的合同份额占到合同总金额 30%以上的，对联合体或者大中型企业的报价给 4%的扣除，用扣除后的价格参加评审。</w:t>
      </w:r>
    </w:p>
    <w:p w14:paraId="49D2B58D">
      <w:pPr>
        <w:spacing w:line="324" w:lineRule="auto"/>
        <w:ind w:firstLine="424" w:firstLineChars="200"/>
        <w:jc w:val="both"/>
        <w:rPr>
          <w:rFonts w:hint="eastAsia" w:asciiTheme="minorEastAsia" w:hAnsiTheme="minorEastAsia" w:eastAsiaTheme="minorEastAsia" w:cstheme="minorEastAsia"/>
          <w:color w:val="auto"/>
          <w:spacing w:val="-4"/>
          <w:lang w:eastAsia="zh-CN"/>
        </w:rPr>
      </w:pPr>
      <w:r>
        <w:rPr>
          <w:rFonts w:hint="eastAsia" w:asciiTheme="minorEastAsia" w:hAnsiTheme="minorEastAsia" w:eastAsiaTheme="minorEastAsia" w:cstheme="minorEastAsia"/>
          <w:color w:val="auto"/>
          <w:spacing w:val="-4"/>
          <w:lang w:eastAsia="zh-CN"/>
        </w:rPr>
        <w:t>(六)小企业(含小型、微型企业)应当同时符合以下条件：</w:t>
      </w:r>
    </w:p>
    <w:p w14:paraId="338BCBA6">
      <w:pPr>
        <w:spacing w:line="324" w:lineRule="auto"/>
        <w:ind w:firstLine="424" w:firstLineChars="200"/>
        <w:jc w:val="both"/>
        <w:rPr>
          <w:rFonts w:hint="eastAsia" w:asciiTheme="minorEastAsia" w:hAnsiTheme="minorEastAsia" w:eastAsiaTheme="minorEastAsia" w:cstheme="minorEastAsia"/>
          <w:color w:val="auto"/>
          <w:spacing w:val="-4"/>
          <w:lang w:eastAsia="zh-CN"/>
        </w:rPr>
      </w:pPr>
      <w:r>
        <w:rPr>
          <w:rFonts w:hint="eastAsia" w:asciiTheme="minorEastAsia" w:hAnsiTheme="minorEastAsia" w:eastAsiaTheme="minorEastAsia" w:cstheme="minorEastAsia"/>
          <w:color w:val="auto"/>
          <w:spacing w:val="-4"/>
          <w:lang w:eastAsia="zh-CN"/>
        </w:rPr>
        <w:t>(1)供应商为小企业，且符合中小企业划分标准；</w:t>
      </w:r>
    </w:p>
    <w:p w14:paraId="15106896">
      <w:pPr>
        <w:spacing w:line="324" w:lineRule="auto"/>
        <w:ind w:firstLine="424" w:firstLineChars="200"/>
        <w:rPr>
          <w:rFonts w:hint="eastAsia" w:asciiTheme="minorEastAsia" w:hAnsiTheme="minorEastAsia" w:eastAsiaTheme="minorEastAsia" w:cstheme="minorEastAsia"/>
          <w:color w:val="auto"/>
          <w:spacing w:val="-4"/>
          <w:lang w:eastAsia="zh-CN"/>
        </w:rPr>
      </w:pPr>
      <w:r>
        <w:rPr>
          <w:rFonts w:hint="eastAsia" w:asciiTheme="minorEastAsia" w:hAnsiTheme="minorEastAsia" w:eastAsiaTheme="minorEastAsia" w:cstheme="minorEastAsia"/>
          <w:color w:val="auto"/>
          <w:spacing w:val="-4"/>
          <w:lang w:eastAsia="zh-CN"/>
        </w:rPr>
        <w:t>(2)提供本企业制造的货物、承担的工程或者服务，或者提供其他小企业制造的货物。如果提供的货物为大中型企业注册商标的货物，视同大中型企业。</w:t>
      </w:r>
    </w:p>
    <w:p w14:paraId="31890EB2">
      <w:pPr>
        <w:spacing w:line="324" w:lineRule="auto"/>
        <w:ind w:firstLine="424" w:firstLineChars="200"/>
        <w:rPr>
          <w:rFonts w:hint="eastAsia" w:asciiTheme="minorEastAsia" w:hAnsiTheme="minorEastAsia" w:eastAsiaTheme="minorEastAsia" w:cstheme="minorEastAsia"/>
          <w:color w:val="auto"/>
          <w:spacing w:val="-4"/>
          <w:lang w:eastAsia="zh-CN"/>
        </w:rPr>
      </w:pPr>
      <w:r>
        <w:rPr>
          <w:rFonts w:hint="eastAsia" w:asciiTheme="minorEastAsia" w:hAnsiTheme="minorEastAsia" w:eastAsiaTheme="minorEastAsia" w:cstheme="minorEastAsia"/>
          <w:color w:val="auto"/>
          <w:spacing w:val="-4"/>
          <w:lang w:eastAsia="zh-CN"/>
        </w:rPr>
        <w:t>(七)所有认证、证明和业绩除上表要求外均须提供有效的证明材料复印件加盖公章，原件备查。</w:t>
      </w:r>
    </w:p>
    <w:p w14:paraId="72059216">
      <w:pPr>
        <w:spacing w:line="324" w:lineRule="auto"/>
        <w:ind w:firstLine="424" w:firstLineChars="200"/>
        <w:rPr>
          <w:rFonts w:hint="eastAsia" w:asciiTheme="minorEastAsia" w:hAnsiTheme="minorEastAsia" w:eastAsiaTheme="minorEastAsia" w:cstheme="minorEastAsia"/>
          <w:color w:val="auto"/>
          <w:spacing w:val="-4"/>
          <w:lang w:eastAsia="zh-CN"/>
        </w:rPr>
      </w:pPr>
      <w:r>
        <w:rPr>
          <w:rFonts w:hint="eastAsia" w:asciiTheme="minorEastAsia" w:hAnsiTheme="minorEastAsia" w:eastAsiaTheme="minorEastAsia" w:cstheme="minorEastAsia"/>
          <w:color w:val="auto"/>
          <w:spacing w:val="-4"/>
          <w:lang w:eastAsia="zh-CN"/>
        </w:rPr>
        <w:t>(八)</w:t>
      </w:r>
      <w:r>
        <w:rPr>
          <w:rFonts w:hint="eastAsia" w:asciiTheme="minorEastAsia" w:hAnsiTheme="minorEastAsia" w:eastAsiaTheme="minorEastAsia" w:cstheme="minorEastAsia"/>
          <w:b/>
          <w:bCs/>
          <w:color w:val="auto"/>
          <w:spacing w:val="-4"/>
          <w:lang w:eastAsia="zh-CN"/>
        </w:rPr>
        <w:t>根据《关于印发中小企业划型标准规定的通知》(工信部联企业〔2011〕300号)及《国家统计局关于印发〈统计上大中小微型企业划分办法(2017)〉的通知》(国统字〔2017〕213号)等文件规定，本项目所属行业为“其他</w:t>
      </w:r>
      <w:r>
        <w:rPr>
          <w:rFonts w:hint="eastAsia" w:asciiTheme="minorEastAsia" w:hAnsiTheme="minorEastAsia" w:eastAsiaTheme="minorEastAsia" w:cstheme="minorEastAsia"/>
          <w:b/>
          <w:bCs/>
          <w:color w:val="auto"/>
          <w:spacing w:val="-4"/>
          <w:lang w:val="en-US" w:eastAsia="zh-CN"/>
        </w:rPr>
        <w:t>未</w:t>
      </w:r>
      <w:r>
        <w:rPr>
          <w:rFonts w:hint="eastAsia" w:asciiTheme="minorEastAsia" w:hAnsiTheme="minorEastAsia" w:eastAsiaTheme="minorEastAsia" w:cstheme="minorEastAsia"/>
          <w:b/>
          <w:bCs/>
          <w:color w:val="auto"/>
          <w:spacing w:val="-4"/>
          <w:lang w:eastAsia="zh-CN"/>
        </w:rPr>
        <w:t>列明行业”。</w:t>
      </w:r>
    </w:p>
    <w:p w14:paraId="5AC24483">
      <w:pPr>
        <w:pStyle w:val="70"/>
        <w:spacing w:before="120" w:after="120" w:line="240" w:lineRule="auto"/>
        <w:ind w:firstLine="0" w:firstLineChars="0"/>
        <w:jc w:val="center"/>
        <w:outlineLvl w:val="0"/>
        <w:rPr>
          <w:rFonts w:hint="eastAsia" w:asciiTheme="minorEastAsia" w:hAnsiTheme="minorEastAsia" w:eastAsiaTheme="minorEastAsia" w:cstheme="minorEastAsia"/>
          <w:b/>
          <w:color w:val="auto"/>
          <w:sz w:val="32"/>
          <w:szCs w:val="32"/>
          <w:lang w:val="zh-CN" w:eastAsia="zh-CN"/>
        </w:rPr>
      </w:pPr>
      <w:r>
        <w:rPr>
          <w:rFonts w:hint="eastAsia" w:asciiTheme="minorEastAsia" w:hAnsiTheme="minorEastAsia" w:eastAsiaTheme="minorEastAsia" w:cstheme="minorEastAsia"/>
          <w:b/>
          <w:color w:val="auto"/>
          <w:sz w:val="32"/>
          <w:szCs w:val="32"/>
          <w:lang w:val="zh-CN" w:eastAsia="zh-CN"/>
        </w:rPr>
        <w:br w:type="page"/>
      </w:r>
      <w:bookmarkStart w:id="14" w:name="_Toc26618"/>
      <w:r>
        <w:rPr>
          <w:rStyle w:val="34"/>
          <w:rFonts w:hint="eastAsia" w:asciiTheme="minorEastAsia" w:hAnsiTheme="minorEastAsia" w:eastAsiaTheme="minorEastAsia" w:cstheme="minorEastAsia"/>
          <w:b/>
          <w:bCs/>
          <w:color w:val="auto"/>
          <w:sz w:val="32"/>
          <w:szCs w:val="32"/>
          <w:lang w:val="zh-CN" w:eastAsia="zh-CN"/>
        </w:rPr>
        <w:t>第四章</w:t>
      </w:r>
      <w:r>
        <w:rPr>
          <w:rStyle w:val="34"/>
          <w:rFonts w:hint="eastAsia" w:asciiTheme="minorEastAsia" w:hAnsiTheme="minorEastAsia" w:eastAsiaTheme="minorEastAsia" w:cstheme="minorEastAsia"/>
          <w:b/>
          <w:bCs/>
          <w:color w:val="auto"/>
          <w:sz w:val="32"/>
          <w:szCs w:val="32"/>
          <w:lang w:eastAsia="zh-CN"/>
        </w:rPr>
        <w:t xml:space="preserve"> </w:t>
      </w:r>
      <w:r>
        <w:rPr>
          <w:rStyle w:val="34"/>
          <w:rFonts w:hint="eastAsia" w:asciiTheme="minorEastAsia" w:hAnsiTheme="minorEastAsia" w:eastAsiaTheme="minorEastAsia" w:cstheme="minorEastAsia"/>
          <w:b/>
          <w:bCs/>
          <w:color w:val="auto"/>
          <w:sz w:val="32"/>
          <w:szCs w:val="32"/>
          <w:lang w:val="zh-CN" w:eastAsia="zh-CN"/>
        </w:rPr>
        <w:t>招标项目的技术规格、要求和数量等</w:t>
      </w:r>
      <w:bookmarkEnd w:id="14"/>
    </w:p>
    <w:p w14:paraId="69CB2C6E">
      <w:pPr>
        <w:spacing w:line="520" w:lineRule="exact"/>
        <w:ind w:firstLine="442" w:firstLineChars="200"/>
        <w:rPr>
          <w:rFonts w:hint="eastAsia" w:asciiTheme="minorEastAsia" w:hAnsiTheme="minorEastAsia" w:eastAsiaTheme="minorEastAsia" w:cstheme="minorEastAsia"/>
          <w:bCs/>
          <w:color w:val="auto"/>
          <w:lang w:eastAsia="zh-CN"/>
        </w:rPr>
      </w:pPr>
      <w:bookmarkStart w:id="15" w:name="第五章__合同草案条款及格式"/>
      <w:bookmarkEnd w:id="15"/>
      <w:r>
        <w:rPr>
          <w:rFonts w:hint="eastAsia" w:asciiTheme="minorEastAsia" w:hAnsiTheme="minorEastAsia" w:eastAsiaTheme="minorEastAsia" w:cstheme="minorEastAsia"/>
          <w:b/>
          <w:color w:val="auto"/>
          <w:lang w:eastAsia="zh-CN"/>
        </w:rPr>
        <w:t>一、</w:t>
      </w:r>
      <w:r>
        <w:rPr>
          <w:rFonts w:hint="eastAsia" w:asciiTheme="minorEastAsia" w:hAnsiTheme="minorEastAsia" w:eastAsiaTheme="minorEastAsia" w:cstheme="minorEastAsia"/>
          <w:b/>
          <w:bCs/>
          <w:color w:val="auto"/>
          <w:lang w:eastAsia="zh-CN"/>
        </w:rPr>
        <w:t>项目概况</w:t>
      </w:r>
    </w:p>
    <w:p w14:paraId="5FF090A3">
      <w:pPr>
        <w:spacing w:line="520" w:lineRule="exact"/>
        <w:ind w:firstLine="442" w:firstLineChars="200"/>
        <w:rPr>
          <w:rFonts w:hint="eastAsia" w:asciiTheme="minorEastAsia" w:hAnsiTheme="minorEastAsia" w:eastAsiaTheme="minorEastAsia" w:cstheme="minorEastAsia"/>
          <w:b/>
          <w:bCs/>
          <w:color w:val="auto"/>
          <w:lang w:eastAsia="zh-CN"/>
        </w:rPr>
      </w:pPr>
      <w:r>
        <w:rPr>
          <w:rFonts w:hint="eastAsia" w:asciiTheme="minorEastAsia" w:hAnsiTheme="minorEastAsia" w:eastAsiaTheme="minorEastAsia" w:cstheme="minorEastAsia"/>
          <w:b/>
          <w:bCs/>
          <w:color w:val="auto"/>
          <w:lang w:eastAsia="zh-CN"/>
        </w:rPr>
        <w:t>1. 项目名称及地点</w:t>
      </w:r>
    </w:p>
    <w:p w14:paraId="2AE9A2BF">
      <w:pPr>
        <w:spacing w:line="520" w:lineRule="exact"/>
        <w:ind w:firstLine="44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（1）项目名称：仙林地区市政雨水管道养护及应急抢修服务项目监理</w:t>
      </w:r>
    </w:p>
    <w:p w14:paraId="60153195">
      <w:pPr>
        <w:spacing w:line="520" w:lineRule="exact"/>
        <w:ind w:firstLine="44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 xml:space="preserve">（2）工程规模：仙林地区市政雨水管道养护及应急抢修服务项目，雨水管道维护工作涵盖仙林地区77条市政道路下的雨水管道清疏，总长约240km，部分道路下破损雨水管道更换，雨水蓖改造等附属设施维护；应急抢修包括降雨期间巡查、开关雨水篦助排、应急抢修、架泵强排水等。 </w:t>
      </w:r>
    </w:p>
    <w:p w14:paraId="55CAFE81">
      <w:pPr>
        <w:spacing w:line="520" w:lineRule="exact"/>
        <w:ind w:firstLine="442" w:firstLineChars="200"/>
        <w:rPr>
          <w:rFonts w:hint="eastAsia" w:asciiTheme="minorEastAsia" w:hAnsiTheme="minorEastAsia" w:eastAsiaTheme="minorEastAsia" w:cstheme="minorEastAsia"/>
          <w:b/>
          <w:bCs/>
          <w:color w:val="auto"/>
          <w:lang w:eastAsia="zh-CN"/>
        </w:rPr>
      </w:pPr>
      <w:r>
        <w:rPr>
          <w:rFonts w:hint="eastAsia" w:asciiTheme="minorEastAsia" w:hAnsiTheme="minorEastAsia" w:eastAsiaTheme="minorEastAsia" w:cstheme="minorEastAsia"/>
          <w:b/>
          <w:bCs/>
          <w:color w:val="auto"/>
          <w:lang w:val="en-US" w:eastAsia="zh-CN"/>
        </w:rPr>
        <w:t>二、</w:t>
      </w:r>
      <w:r>
        <w:rPr>
          <w:rFonts w:hint="eastAsia" w:asciiTheme="minorEastAsia" w:hAnsiTheme="minorEastAsia" w:eastAsiaTheme="minorEastAsia" w:cstheme="minorEastAsia"/>
          <w:b/>
          <w:bCs/>
          <w:color w:val="auto"/>
          <w:lang w:eastAsia="zh-CN"/>
        </w:rPr>
        <w:t>监理服务费用预算：12.5万元</w:t>
      </w:r>
    </w:p>
    <w:p w14:paraId="200DEE6A">
      <w:pPr>
        <w:spacing w:line="360" w:lineRule="auto"/>
        <w:ind w:firstLine="442" w:firstLineChars="200"/>
        <w:jc w:val="left"/>
        <w:outlineLvl w:val="0"/>
        <w:rPr>
          <w:rFonts w:hint="eastAsia" w:asciiTheme="minorEastAsia" w:hAnsiTheme="minorEastAsia" w:eastAsiaTheme="minorEastAsia" w:cstheme="minorEastAsia"/>
          <w:b/>
          <w:color w:val="auto"/>
          <w:sz w:val="22"/>
          <w:szCs w:val="22"/>
          <w:lang w:val="en-US" w:eastAsia="zh-CN"/>
        </w:rPr>
      </w:pPr>
      <w:r>
        <w:rPr>
          <w:rFonts w:hint="eastAsia" w:asciiTheme="minorEastAsia" w:hAnsiTheme="minorEastAsia" w:eastAsiaTheme="minorEastAsia" w:cstheme="minorEastAsia"/>
          <w:b/>
          <w:bCs/>
          <w:color w:val="auto"/>
          <w:lang w:val="en-US" w:eastAsia="zh-CN"/>
        </w:rPr>
        <w:t>三</w:t>
      </w:r>
      <w:r>
        <w:rPr>
          <w:rFonts w:hint="eastAsia" w:asciiTheme="minorEastAsia" w:hAnsiTheme="minorEastAsia" w:eastAsiaTheme="minorEastAsia" w:cstheme="minorEastAsia"/>
          <w:b/>
          <w:bCs/>
          <w:color w:val="auto"/>
          <w:lang w:eastAsia="zh-CN"/>
        </w:rPr>
        <w:t>、</w:t>
      </w:r>
      <w:r>
        <w:rPr>
          <w:rFonts w:hint="eastAsia" w:asciiTheme="minorEastAsia" w:hAnsiTheme="minorEastAsia" w:eastAsiaTheme="minorEastAsia" w:cstheme="minorEastAsia"/>
          <w:b/>
          <w:color w:val="auto"/>
          <w:sz w:val="22"/>
          <w:szCs w:val="22"/>
          <w:lang w:val="en-US" w:eastAsia="zh-CN"/>
        </w:rPr>
        <w:t>服务要求</w:t>
      </w:r>
    </w:p>
    <w:p w14:paraId="6B074EBD">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（一）监理服务总体要求：</w:t>
      </w:r>
    </w:p>
    <w:p w14:paraId="36851F76">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监理单位遵循监理的标准和规范，依据项目合同和用户需求，采用先进、科学、合理的适合本项目特点的项目管理技巧和手段，对项目的各个层面进行全方位的管理、控制和协调。对项目建设合同的执行、项目建设文件资料等进行管理。从而使本项目“按期、保质、高效、节约”地完成。</w:t>
      </w:r>
    </w:p>
    <w:p w14:paraId="4AFF8AB9">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2、监理单位的控制、监督、管理、协调工作</w:t>
      </w:r>
    </w:p>
    <w:p w14:paraId="2F7E83D6">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（1）工期控制</w:t>
      </w:r>
    </w:p>
    <w:p w14:paraId="60F7CFC2">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控制在合同工期内，按施工合同工期严格控制，严格审核施工人的周作业计划和月作业计划，并签署供应商认可意见,按进度计划检查，发现问题及时督促整改，避免延期。</w:t>
      </w:r>
    </w:p>
    <w:p w14:paraId="5D9BA0FA">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（2）质量控制</w:t>
      </w:r>
    </w:p>
    <w:p w14:paraId="46DDEC6A">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严格按供应商编制的监理大纲、规划、细则规定内容组织实施。监理工程必须达到施工（中标）合同的质量，要道道把关，逐项验收、检查，不放过每一道工序和环节，使监理工作贯穿到施工全过程。</w:t>
      </w:r>
    </w:p>
    <w:p w14:paraId="42554F5B">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（3）造价控制</w:t>
      </w:r>
    </w:p>
    <w:p w14:paraId="54E40107">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要求监理单位必须对施工单位申报的验工月报，根据工程进度按投标文件、施工合同、图纸等文件予以审核、计量、确认；严把工程签证关，按合同规定，及时、正确确定变更工程量，并报采购人认定。如发生重复申报、错报、多报等情况，将视情况酌情扣减监理酬金；所有涉及追加合同价款和费用的签证、验工月报、各类报表等文字材料均须由采购人签字确认，否则无效；对于材料价格的签证，采购人有义务对施工方所报材料的质量、规格、型号及市场价格向采购人提出指导建议价,在规定期限内协助做好签证备案工作。</w:t>
      </w:r>
    </w:p>
    <w:p w14:paraId="7707BD25">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（4）安全文明监督</w:t>
      </w:r>
    </w:p>
    <w:p w14:paraId="6C1DD8B0">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监理单位应审查施工组织设计中的安全技术措施或者专项施工方案是否符合工程建设强制性标准，并监督施工单位按施工安全措施方案施工；在实施监理过程中，检查并纠正施工中违反安全生产要求的行为，对发现存在安全事故隐患的，应当要求施工单位整改；情况严重的，应当要求施工单位暂时停止施工，并及时报告采购人。承包人拒不整改或者不停止施工的，监理单位应当及时向有关主管部门报告。</w:t>
      </w:r>
    </w:p>
    <w:p w14:paraId="699FA3D1">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监理单位应当按照法律、法规和工程建设强制性标准实施监理，并对建设工程安全生产承担监理责任。</w:t>
      </w:r>
    </w:p>
    <w:p w14:paraId="52E8FE08">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（5）组织协调工作</w:t>
      </w:r>
    </w:p>
    <w:p w14:paraId="0B44A1DB">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监理单位必须沟通、协调好采购人、施工单位之间的关系，协助解决各类矛盾纠纷。</w:t>
      </w:r>
    </w:p>
    <w:p w14:paraId="1104F9ED">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（6）合同管理</w:t>
      </w:r>
    </w:p>
    <w:p w14:paraId="394EC064">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严格执行本项目各项合同条款的约定，落实贯彻合同精神，及时协调合同履约过程中的问题。</w:t>
      </w:r>
    </w:p>
    <w:p w14:paraId="1A70A15D">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（二）监理服务工作内容及服务要求：</w:t>
      </w:r>
    </w:p>
    <w:p w14:paraId="04DC1D57">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2、监理的工作内容</w:t>
      </w:r>
    </w:p>
    <w:p w14:paraId="1D9B4D0F">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（1）编制建设工程监理规划；</w:t>
      </w:r>
    </w:p>
    <w:p w14:paraId="11ED8098">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（2）按工程建设进度，分专业编制建设工程监理细则，重点部位编制旁站方案；</w:t>
      </w:r>
    </w:p>
    <w:p w14:paraId="6A5ADDEA">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（3）按照建设工程监理细则实施监理；</w:t>
      </w:r>
    </w:p>
    <w:p w14:paraId="7760C7C7">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（4）出具书面建设工程监理评估报告；</w:t>
      </w:r>
    </w:p>
    <w:p w14:paraId="02B6C58A">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（5）按照规定的作业程序和形式进行监理：</w:t>
      </w:r>
    </w:p>
    <w:p w14:paraId="56703104">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a)协助建设单位和承建单位编写开工报告；</w:t>
      </w:r>
    </w:p>
    <w:p w14:paraId="3DB5168E">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b)确认承建单位选择的分包单位；</w:t>
      </w:r>
    </w:p>
    <w:p w14:paraId="52D9AF34">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c)审查承建单位提出的施工组织设计、施工技术方案和施工进度计划，提出改进意见；</w:t>
      </w:r>
    </w:p>
    <w:p w14:paraId="41A76C12">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d)审查承建单位提出的材料和设备清单及其所列的规格和质量；</w:t>
      </w:r>
    </w:p>
    <w:p w14:paraId="5BE37843">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e)调解建设单位和承建单位的争议；</w:t>
      </w:r>
    </w:p>
    <w:p w14:paraId="41ACD6E5">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f)督促、检查承建单位严格执行工程承包合同和工程技术标准；</w:t>
      </w:r>
    </w:p>
    <w:p w14:paraId="1B43DC0E">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g)检查工程进度和施工质量，验收分部分项工程，签署工程付款凭证；</w:t>
      </w:r>
    </w:p>
    <w:p w14:paraId="6F3141EB">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h)检查工程使用的材料、构件和设备的质量，检查安全防护的设施；</w:t>
      </w:r>
    </w:p>
    <w:p w14:paraId="3C962793">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i)投资控制；</w:t>
      </w:r>
    </w:p>
    <w:p w14:paraId="31589916">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j)督促整理合同文件和技术档案资料；</w:t>
      </w:r>
    </w:p>
    <w:p w14:paraId="58FCCA50">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k)组织设计单位和承建单位进行工程竣工初步验收，提出竣工验收报告。</w:t>
      </w:r>
    </w:p>
    <w:p w14:paraId="6FB98C5B">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(6)监理任务完成后，向建设单位提交建设工程监理档案材料。</w:t>
      </w:r>
    </w:p>
    <w:p w14:paraId="6A6F8A29">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3、项目进度控制</w:t>
      </w:r>
    </w:p>
    <w:p w14:paraId="573A5C05">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（1）审核承包单位的进度分解计划，确认分解计划可以保证总体计划目标；</w:t>
      </w:r>
    </w:p>
    <w:p w14:paraId="79244FC6">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（2）对项目实施进度进行实时跟踪，并要求承包单位对进度计划进行动态调整，以确保项目的阶段和总体进度目标的实现；</w:t>
      </w:r>
    </w:p>
    <w:p w14:paraId="02F19966">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（3）当工期目标严重偏离时，应及时指出，并提出对策建议，同时督促承包单位尽快采取措施。</w:t>
      </w:r>
    </w:p>
    <w:p w14:paraId="0F23AC64">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（4）全面了解工程进度要求，掌握时间节点；</w:t>
      </w:r>
    </w:p>
    <w:p w14:paraId="697322A1">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（5）协助施工单位制定工作进度计划，报甲方备案后监督实施；</w:t>
      </w:r>
    </w:p>
    <w:p w14:paraId="102DB47F">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（6）按照工程进度分解工作量，督促施工单位按期完成，提出合理化建议；</w:t>
      </w:r>
    </w:p>
    <w:p w14:paraId="4C25F03D">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（7）做好进度款项结算的各项组织、协调、表单确认等工作；</w:t>
      </w:r>
    </w:p>
    <w:p w14:paraId="2BFE75F8">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（8）针对甲方有义务做好进度汇报工作。</w:t>
      </w:r>
    </w:p>
    <w:p w14:paraId="0E0FF300">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4、项目投资控制</w:t>
      </w:r>
    </w:p>
    <w:p w14:paraId="6ED7C607">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（1）通过对项目实施方案的优化，确保投资控制在预算之内；</w:t>
      </w:r>
    </w:p>
    <w:p w14:paraId="37C17D1A">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（2）协助业主单位做好项目支付预算的现金流量表，将付款进度与工程质量与形象进度结合起来。</w:t>
      </w:r>
    </w:p>
    <w:p w14:paraId="2B8E3D78">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5、项目合同管理</w:t>
      </w:r>
    </w:p>
    <w:p w14:paraId="1CDE034D">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（1）跟踪检查合同的执行情况，确保承包单位按时履约；</w:t>
      </w:r>
    </w:p>
    <w:p w14:paraId="2A4FAEEC">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（2）对合同工期的延误和延期进行审核确认；</w:t>
      </w:r>
    </w:p>
    <w:p w14:paraId="0C88E31C">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（3）对合同变更、索赔等事宜进行审核确认；</w:t>
      </w:r>
    </w:p>
    <w:p w14:paraId="510EFCE0">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（4）根据合同约定，审核承包单位提交的工作量和付款申请，签发付款凭证。</w:t>
      </w:r>
    </w:p>
    <w:p w14:paraId="5C227C6B">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（5）对项目变更控制，明确界定项目变更的目标，防止变更范围的扩大化，加强变更风险以及变更效果的评估。</w:t>
      </w:r>
    </w:p>
    <w:p w14:paraId="390B7FC2">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（6）对变更申请及时响应；任何变更都应在实施前进行评估，选择冲击最小的变更方案；</w:t>
      </w:r>
    </w:p>
    <w:p w14:paraId="2183DBEF">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（7）任何变更都要得到三方（业主单位、监理单位和承包单位）的书面确认。</w:t>
      </w:r>
    </w:p>
    <w:p w14:paraId="155FE27C">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6、信息管理/项目文档管理</w:t>
      </w:r>
    </w:p>
    <w:p w14:paraId="56F5E7E7">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（1）做好监理日记及工程大事记；</w:t>
      </w:r>
    </w:p>
    <w:p w14:paraId="25FB3A0D">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（2）做好合同批复等各类往来文件的批复与存档；</w:t>
      </w:r>
    </w:p>
    <w:p w14:paraId="7686CC0A">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（3）做好项目协调会、技术专题会的会议纪要；</w:t>
      </w:r>
    </w:p>
    <w:p w14:paraId="22687C8C">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（4）管理好实施期间的各类技术文档；</w:t>
      </w:r>
    </w:p>
    <w:p w14:paraId="115BEAE8">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（5）项目月报（周报）；</w:t>
      </w:r>
    </w:p>
    <w:p w14:paraId="633F9B4A">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（6）监理工程师通知；</w:t>
      </w:r>
    </w:p>
    <w:p w14:paraId="38AB8857">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（7）各种会议纪要；</w:t>
      </w:r>
    </w:p>
    <w:p w14:paraId="1FFA6AC2">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（8）阶段性项目总结；</w:t>
      </w:r>
    </w:p>
    <w:p w14:paraId="06A8876D">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（9）承包单位提交的技术文档。</w:t>
      </w:r>
    </w:p>
    <w:p w14:paraId="47C7D60B">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7、工作协调：接受委托，负责协调本项目所涉及的各单位之间的工作关系，并协调解决项目过程中的各类纠纷及安全事故的协调处理。监理方应通过必要的会议制度来实施协调工作，主要会议包括不限于：</w:t>
      </w:r>
    </w:p>
    <w:p w14:paraId="72DA2AB0">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（1）第一次现场会</w:t>
      </w:r>
    </w:p>
    <w:p w14:paraId="7F5FACE0">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（2）监理交底会</w:t>
      </w:r>
    </w:p>
    <w:p w14:paraId="079E99CD">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（3）周例会及业主单位组织的专题会</w:t>
      </w:r>
    </w:p>
    <w:p w14:paraId="598E27BB">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（4）监理协调会</w:t>
      </w:r>
    </w:p>
    <w:p w14:paraId="63D1A34A">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（5）专题讨论会</w:t>
      </w:r>
    </w:p>
    <w:p w14:paraId="77E2BC7B">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（6）专家论证会</w:t>
      </w:r>
    </w:p>
    <w:p w14:paraId="7043E84D">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（7）阶段工作总结会</w:t>
      </w:r>
    </w:p>
    <w:p w14:paraId="7F16B3FF">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（8）问题通报会</w:t>
      </w:r>
    </w:p>
    <w:p w14:paraId="7E882137">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（9）分项的阶段验收及最终验收会</w:t>
      </w:r>
    </w:p>
    <w:p w14:paraId="0F3EDEF3">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（10）审计、结算协调会。</w:t>
      </w:r>
    </w:p>
    <w:p w14:paraId="5BF703E7">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8、各阶段具体监理工作内容（包括但不限于）如下：</w:t>
      </w:r>
    </w:p>
    <w:p w14:paraId="188ACA5B">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施工准备阶段：</w:t>
      </w:r>
    </w:p>
    <w:p w14:paraId="1A00FBE1">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（1）检查核对施工图纸；</w:t>
      </w:r>
    </w:p>
    <w:p w14:paraId="5578EDD9">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（2）检查开工前需办理的各类手续；</w:t>
      </w:r>
    </w:p>
    <w:p w14:paraId="29DAF35B">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（3）检查施工现场；</w:t>
      </w:r>
    </w:p>
    <w:p w14:paraId="2CD3246D">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实施阶段：</w:t>
      </w:r>
    </w:p>
    <w:p w14:paraId="13A780FE">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（1）审查施工单位各项准备工作，及时组织召开第一次工地例会，下达开工通知书；</w:t>
      </w:r>
    </w:p>
    <w:p w14:paraId="2D5C41B5">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（2）督促施工单位施工管理和安全文明施工保证体系的建立、健全和实施；贯彻落实“安全生产、预防为主”的方针，加强安全生产、文明施工监督检查，督促整改存在问题，并建立监督检查台账。</w:t>
      </w:r>
    </w:p>
    <w:p w14:paraId="3BD19A00">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（3）审批施工单位提交的施工组织设计、施工技术方案和施工进度计划，并督促实施；</w:t>
      </w:r>
    </w:p>
    <w:p w14:paraId="4139407C">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（4）组织设计交底及图纸会审，组织导线点交桩、测量复核；</w:t>
      </w:r>
    </w:p>
    <w:p w14:paraId="7EC8F783">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（5）审批施工单位提出的分包工程项目及审查分包单位资质；</w:t>
      </w:r>
    </w:p>
    <w:p w14:paraId="2A82A852">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6）编制月用款计划；复核已完工程量，签署工程月用款报告；审核变更预算，对施工过程中产生的变更应及时报批，并根据合同有关条款对变更数额正确审核；在工程完工后三个月内完成竣工结算审核并上报业主；</w:t>
      </w:r>
    </w:p>
    <w:p w14:paraId="388FD360">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7）审批工程使用的原材料、半成品、成品和设备，监督检查承包人工地试验室的运行质量，检查承包人进场材料记录及自查台帐，并按20%以上抽检频率做好平行试验，并建立台账以备核查及派专职见证人员做好见证取样检测的见证工作。</w:t>
      </w:r>
    </w:p>
    <w:p w14:paraId="03E4D8DF">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（8）督促施工单位严格按现行规范、规程、标准和设计要求施工。必要时，应配合工程施工的需要进行24小时日夜监理，控制工程质量。对关键工序的实施旁站监控；</w:t>
      </w:r>
    </w:p>
    <w:p w14:paraId="46181BD4">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（9）检查工程施工质量、对隐蔽工程进行复核签证，主持工程质量事故的分析、处理；</w:t>
      </w:r>
    </w:p>
    <w:p w14:paraId="1B3A91C5">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（10）协调施工进度计划，及时提出调整意见，控制工程进度；</w:t>
      </w:r>
    </w:p>
    <w:p w14:paraId="011861DD">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（11）保管工程保险单据复印件，及时提醒业主或施工单位办理保险延期手续，协助业主或施工单位进行保险索赔；</w:t>
      </w:r>
    </w:p>
    <w:p w14:paraId="48B5CE06">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（12）工程形象进度每月25日之前报送一期。</w:t>
      </w:r>
    </w:p>
    <w:p w14:paraId="48891DD3">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（13）督促执行承包合同，协助处理合同纠纷和索赔事宜，协调业主和施工单位之间的争议及相关施工单位之间的争议；</w:t>
      </w:r>
    </w:p>
    <w:p w14:paraId="6D510600">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（14）督促施工单位根据档案管理部门的规定整理合同文件及施工技术档案资料，对资料的准确性和完整性予以确认；</w:t>
      </w:r>
    </w:p>
    <w:p w14:paraId="7BE273A4">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（15）组织施工单位对工程进行阶段验收及竣工初验，并督促整改。对工程施工质量提出评估意见，协助业主组织竣工验收；</w:t>
      </w:r>
    </w:p>
    <w:p w14:paraId="4F203D96">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（16）协助采购人组织和参与设备调试和项目动用前的各项准备工作。</w:t>
      </w:r>
    </w:p>
    <w:p w14:paraId="227710C9">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验收阶段：</w:t>
      </w:r>
    </w:p>
    <w:p w14:paraId="069CE274">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（1）检查、督促并协助施工单位根据档案管理部门的规定整理工程竣工档案，并协助施工单位移交工程档案；</w:t>
      </w:r>
    </w:p>
    <w:p w14:paraId="099BBA21">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（2）参与工程的竣工验收，对验收过程中发现的问题及时提出意见，并督促施工单位进行整改；</w:t>
      </w:r>
    </w:p>
    <w:p w14:paraId="4486A36D">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（3）处理采购人与施工单位间的合同纠纷。</w:t>
      </w:r>
    </w:p>
    <w:p w14:paraId="117EF381">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保修及工程移交阶段：</w:t>
      </w:r>
    </w:p>
    <w:p w14:paraId="7E08281D">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（1）保修期间如出现工程质量问题，应参与调查研究，确定发生质量问题的责任，共同研究修补措施并督促实施；</w:t>
      </w:r>
    </w:p>
    <w:p w14:paraId="097CA13D">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（2）参与工程移交验收，对验收中发现的问题及时提出意见，并督促施工单位进行整改。</w:t>
      </w:r>
    </w:p>
    <w:p w14:paraId="591A99EB">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9、违约责任</w:t>
      </w:r>
    </w:p>
    <w:p w14:paraId="5BC43F9C">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因供应商人员不负责、工作不到位导致工程质量出现问题，致使采购人遭受经济损失（含返工签证或索赔），监理单位应承担相应的经济责任，采购人有权向监理单位进行追索。</w:t>
      </w:r>
    </w:p>
    <w:p w14:paraId="6FAE9144">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（三）监理服务依据</w:t>
      </w:r>
    </w:p>
    <w:p w14:paraId="3D5BBD0A">
      <w:pPr>
        <w:spacing w:line="360" w:lineRule="auto"/>
        <w:ind w:firstLine="480"/>
        <w:jc w:val="left"/>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中华人民共和国建筑法》、《建设工程质量管理条例》；（2）国家有关工程质量验收规范、行业标准；（3）江苏省及南京市有关工程质量验收规范、行业标准；（4）江苏省、南京市有关项目造价的有关规定、定额；（5）江苏省、南京市监理有关条例；（6）设计文件、监理合同、施工合同、设备材料订购合同。</w:t>
      </w:r>
    </w:p>
    <w:p w14:paraId="2601F7EA">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（四）监理服务准则要求</w:t>
      </w:r>
    </w:p>
    <w:p w14:paraId="4F6A1F41">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1、维护国家的荣誉和利益，按照“守法、诚信、公平、科学”的准则执业。</w:t>
      </w:r>
    </w:p>
    <w:p w14:paraId="55A345E2">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2、执行有关项目建设的法律、法规、规范、标准和制度，履行监理合同规定的义务和职责。</w:t>
      </w:r>
    </w:p>
    <w:p w14:paraId="3C9D8627">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3、不得收受被监理单位的任何礼金等。</w:t>
      </w:r>
    </w:p>
    <w:p w14:paraId="41CA2ECF">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4、不得泄露所监理工程各方认为需要保密的事项。</w:t>
      </w:r>
    </w:p>
    <w:p w14:paraId="611FB535">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5、遵守国家的法律和政府的有关条例、规定和办法等。</w:t>
      </w:r>
    </w:p>
    <w:p w14:paraId="59F7F13A">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6、认真履行工程建设监理合同所承诺的义务和承担约定的责任。</w:t>
      </w:r>
    </w:p>
    <w:p w14:paraId="631AFEEB">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7、坚持公正的立场，公平地处理有关各方的争议。</w:t>
      </w:r>
    </w:p>
    <w:p w14:paraId="5088057A">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8、坚持科学的态度和实事求是的原则。</w:t>
      </w:r>
    </w:p>
    <w:p w14:paraId="53E8B859">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9、在坚持按监理合同的规定向业主单位提供技术服务的同时，帮助被监理者完成其担负的建设任务。</w:t>
      </w:r>
    </w:p>
    <w:p w14:paraId="472DAE33">
      <w:pPr>
        <w:spacing w:line="360" w:lineRule="auto"/>
        <w:ind w:firstLine="482"/>
        <w:jc w:val="both"/>
        <w:rPr>
          <w:rFonts w:hint="eastAsia" w:asciiTheme="minorEastAsia" w:hAnsiTheme="minorEastAsia" w:eastAsiaTheme="minorEastAsia" w:cstheme="minorEastAsia"/>
          <w:b/>
          <w:color w:val="auto"/>
          <w:sz w:val="22"/>
          <w:szCs w:val="22"/>
          <w:lang w:val="en-US" w:eastAsia="zh-CN"/>
        </w:rPr>
      </w:pPr>
      <w:r>
        <w:rPr>
          <w:rFonts w:hint="eastAsia" w:asciiTheme="minorEastAsia" w:hAnsiTheme="minorEastAsia" w:eastAsiaTheme="minorEastAsia" w:cstheme="minorEastAsia"/>
          <w:b/>
          <w:color w:val="auto"/>
          <w:sz w:val="22"/>
          <w:szCs w:val="22"/>
          <w:lang w:val="en-US" w:eastAsia="zh-CN"/>
        </w:rPr>
        <w:t>四、综合说明及其它要求：</w:t>
      </w:r>
    </w:p>
    <w:p w14:paraId="7C91967C">
      <w:pPr>
        <w:adjustRightInd w:val="0"/>
        <w:snapToGrid w:val="0"/>
        <w:spacing w:line="360" w:lineRule="auto"/>
        <w:ind w:firstLine="440" w:firstLineChars="200"/>
        <w:jc w:val="left"/>
        <w:outlineLvl w:val="0"/>
        <w:rPr>
          <w:rFonts w:hint="eastAsia"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投标报价应包含在监理服务期内完成本招标文件所列监理范围全部监理或检测工作内容所需的所有费用。投标报价包括本项目服务期限内完成合格服务所需的人工、交通费、食宿费、耗材、通讯、服装、办公设备、巡检器材、用品费、监理检测设备使用维护费、各种税费、保险、劳保、维护、风险费、成交服务费、利润、税金、政策性文件规定及合同包含的所有风险、责任等各项应有费用。同时，除非合同条款中另有规定，否则，成交供应商所报价格在合同实施期间不因市场变化因素而变动。</w:t>
      </w:r>
      <w:r>
        <w:rPr>
          <w:rFonts w:hint="eastAsia" w:asciiTheme="minorEastAsia" w:hAnsiTheme="minorEastAsia" w:eastAsiaTheme="minorEastAsia" w:cstheme="minorEastAsia"/>
          <w:b/>
          <w:bCs/>
          <w:color w:val="auto"/>
          <w:sz w:val="22"/>
          <w:szCs w:val="22"/>
          <w:lang w:val="en-US" w:eastAsia="zh-CN"/>
        </w:rPr>
        <w:t xml:space="preserve">    </w:t>
      </w:r>
    </w:p>
    <w:p w14:paraId="2E258A49">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2、若成交单位在服务管理期间，有下列行为将被解除服务合同：</w:t>
      </w:r>
    </w:p>
    <w:p w14:paraId="6F76EDE1">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（1）将承包的管理服务转包他人；</w:t>
      </w:r>
    </w:p>
    <w:p w14:paraId="4269201F">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（2）在履行合同期间，对施工单位违反建设单位相关规定、造成严重后果的行为，未及时发现和制止的；</w:t>
      </w:r>
    </w:p>
    <w:p w14:paraId="4B13AD3A">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（3）出现人员配备数量不足、监理工作能力无法满足合同要求、等情况，经催告、更换后仍无法满足要求的；</w:t>
      </w:r>
    </w:p>
    <w:p w14:paraId="678B4192">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（4）未按照国家劳动法规定聘用服务人员。</w:t>
      </w:r>
    </w:p>
    <w:p w14:paraId="3390B99F">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（5）项目竣工验收合格后15个工作日监理人无正当理由不能移交全部监理资料，委托人有权解除合同，监理人退回委托人已支付的监理酬金。</w:t>
      </w:r>
    </w:p>
    <w:p w14:paraId="5C8C4F35">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3、采购单位有权检查监督中标单位监理质量，对不称职的工作人员有权要求成交单位在一周内更换，直至人选合格为止。</w:t>
      </w:r>
    </w:p>
    <w:p w14:paraId="3A590DCD">
      <w:pPr>
        <w:spacing w:line="360" w:lineRule="auto"/>
        <w:ind w:firstLine="48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须做好驻场监理人员的出勤记录，每月的出勤记录必须提交采购单位，不得作假，如发现一次，将进行严格处罚。如发现作假次数累计超过三次，则采购方有权解除本合同，相关损失由响应单位承担。</w:t>
      </w:r>
    </w:p>
    <w:p w14:paraId="294977DD">
      <w:pPr>
        <w:numPr>
          <w:ilvl w:val="0"/>
          <w:numId w:val="3"/>
        </w:numPr>
        <w:spacing w:line="360" w:lineRule="auto"/>
        <w:ind w:firstLine="440" w:firstLineChars="20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监理人员的餐饮费用、办公地点由成交单位自行负责。</w:t>
      </w:r>
    </w:p>
    <w:p w14:paraId="2F2FFB83">
      <w:pPr>
        <w:spacing w:line="360" w:lineRule="auto"/>
        <w:ind w:firstLine="482"/>
        <w:jc w:val="both"/>
        <w:rPr>
          <w:rFonts w:hint="eastAsia" w:asciiTheme="minorEastAsia" w:hAnsiTheme="minorEastAsia" w:eastAsiaTheme="minorEastAsia" w:cstheme="minorEastAsia"/>
          <w:b/>
          <w:color w:val="auto"/>
          <w:sz w:val="22"/>
          <w:szCs w:val="22"/>
          <w:lang w:val="en-US" w:eastAsia="zh-CN"/>
        </w:rPr>
      </w:pPr>
      <w:r>
        <w:rPr>
          <w:rFonts w:hint="eastAsia" w:asciiTheme="minorEastAsia" w:hAnsiTheme="minorEastAsia" w:eastAsiaTheme="minorEastAsia" w:cstheme="minorEastAsia"/>
          <w:b/>
          <w:color w:val="auto"/>
          <w:sz w:val="22"/>
          <w:szCs w:val="22"/>
          <w:lang w:val="en-US" w:eastAsia="zh-CN"/>
        </w:rPr>
        <w:t>五、合同形式及付款方式</w:t>
      </w:r>
    </w:p>
    <w:p w14:paraId="626F9B83">
      <w:pPr>
        <w:widowControl w:val="0"/>
        <w:spacing w:line="400" w:lineRule="exact"/>
        <w:ind w:firstLine="422" w:firstLineChars="192"/>
        <w:jc w:val="both"/>
        <w:rPr>
          <w:rFonts w:hint="eastAsia" w:asciiTheme="minorEastAsia" w:hAnsiTheme="minorEastAsia" w:eastAsiaTheme="minorEastAsia" w:cstheme="minorEastAsia"/>
          <w:color w:val="auto"/>
          <w:kern w:val="2"/>
          <w:sz w:val="22"/>
          <w:szCs w:val="22"/>
          <w:lang w:val="en-US" w:eastAsia="zh-CN" w:bidi="ar-SA"/>
        </w:rPr>
      </w:pPr>
      <w:r>
        <w:rPr>
          <w:rFonts w:hint="eastAsia" w:asciiTheme="minorEastAsia" w:hAnsiTheme="minorEastAsia" w:eastAsiaTheme="minorEastAsia" w:cstheme="minorEastAsia"/>
          <w:color w:val="auto"/>
          <w:kern w:val="2"/>
          <w:sz w:val="22"/>
          <w:szCs w:val="22"/>
          <w:lang w:val="en-US" w:eastAsia="zh-CN" w:bidi="ar-SA"/>
        </w:rPr>
        <w:t>一、监理费率：</w:t>
      </w:r>
      <w:r>
        <w:rPr>
          <w:rFonts w:hint="eastAsia" w:asciiTheme="minorEastAsia" w:hAnsiTheme="minorEastAsia" w:eastAsiaTheme="minorEastAsia" w:cstheme="minorEastAsia"/>
          <w:color w:val="auto"/>
          <w:kern w:val="2"/>
          <w:sz w:val="22"/>
          <w:szCs w:val="22"/>
          <w:u w:val="single"/>
          <w:lang w:val="en-US" w:eastAsia="zh-CN" w:bidi="ar-SA"/>
        </w:rPr>
        <w:t>发改价格(2007)670号文件取费标准的XX%</w:t>
      </w:r>
      <w:r>
        <w:rPr>
          <w:rFonts w:hint="eastAsia" w:asciiTheme="minorEastAsia" w:hAnsiTheme="minorEastAsia" w:eastAsiaTheme="minorEastAsia" w:cstheme="minorEastAsia"/>
          <w:b/>
          <w:color w:val="auto"/>
          <w:kern w:val="2"/>
          <w:sz w:val="22"/>
          <w:szCs w:val="22"/>
          <w:u w:val="single"/>
          <w:lang w:val="en-US" w:eastAsia="zh-CN" w:bidi="ar-SA"/>
        </w:rPr>
        <w:t>，</w:t>
      </w:r>
      <w:r>
        <w:rPr>
          <w:rFonts w:hint="eastAsia" w:asciiTheme="minorEastAsia" w:hAnsiTheme="minorEastAsia" w:eastAsiaTheme="minorEastAsia" w:cstheme="minorEastAsia"/>
          <w:bCs/>
          <w:color w:val="auto"/>
          <w:sz w:val="22"/>
          <w:szCs w:val="22"/>
          <w:u w:val="single"/>
          <w:lang w:val="en-US" w:eastAsia="zh-CN" w:bidi="ar-SA"/>
        </w:rPr>
        <w:t>其中包含增值税</w:t>
      </w:r>
      <w:r>
        <w:rPr>
          <w:rFonts w:hint="eastAsia" w:asciiTheme="minorEastAsia" w:hAnsiTheme="minorEastAsia" w:eastAsiaTheme="minorEastAsia" w:cstheme="minorEastAsia"/>
          <w:color w:val="auto"/>
          <w:kern w:val="2"/>
          <w:sz w:val="22"/>
          <w:szCs w:val="22"/>
          <w:lang w:val="en-US" w:eastAsia="zh-CN" w:bidi="ar-SA"/>
        </w:rPr>
        <w:t>。上述报价，应包括完成全部监理任务的一切费用（包括工程量变更、服务期延长等），其中也包括投标人的利润和应承担的风险和费用。</w:t>
      </w:r>
    </w:p>
    <w:p w14:paraId="3C567376">
      <w:pPr>
        <w:widowControl w:val="0"/>
        <w:spacing w:line="400" w:lineRule="exact"/>
        <w:ind w:firstLine="422" w:firstLineChars="192"/>
        <w:jc w:val="both"/>
        <w:rPr>
          <w:rFonts w:hint="eastAsia" w:asciiTheme="minorEastAsia" w:hAnsiTheme="minorEastAsia" w:eastAsiaTheme="minorEastAsia" w:cstheme="minorEastAsia"/>
          <w:color w:val="auto"/>
          <w:kern w:val="2"/>
          <w:sz w:val="22"/>
          <w:szCs w:val="22"/>
          <w:lang w:val="en-US" w:eastAsia="zh-CN" w:bidi="ar-SA"/>
        </w:rPr>
      </w:pPr>
      <w:r>
        <w:rPr>
          <w:rFonts w:hint="eastAsia" w:asciiTheme="minorEastAsia" w:hAnsiTheme="minorEastAsia" w:eastAsiaTheme="minorEastAsia" w:cstheme="minorEastAsia"/>
          <w:color w:val="auto"/>
          <w:kern w:val="2"/>
          <w:sz w:val="22"/>
          <w:szCs w:val="22"/>
          <w:lang w:val="en-US" w:eastAsia="zh-CN" w:bidi="ar-SA"/>
        </w:rPr>
        <w:t xml:space="preserve">    监理酬金计算方式：</w:t>
      </w:r>
    </w:p>
    <w:p w14:paraId="4E09C7C7">
      <w:pPr>
        <w:spacing w:before="28" w:line="316" w:lineRule="auto"/>
        <w:ind w:left="116" w:right="42" w:firstLine="418"/>
        <w:jc w:val="both"/>
        <w:rPr>
          <w:rFonts w:hint="eastAsia" w:asciiTheme="minorEastAsia" w:hAnsiTheme="minorEastAsia" w:eastAsiaTheme="minorEastAsia" w:cstheme="minorEastAsia"/>
          <w:color w:val="auto"/>
          <w:sz w:val="22"/>
          <w:szCs w:val="22"/>
          <w:u w:val="single" w:color="0000FF"/>
          <w:lang w:val="zh-CN" w:eastAsia="zh-CN"/>
        </w:rPr>
      </w:pPr>
      <w:r>
        <w:rPr>
          <w:rFonts w:hint="eastAsia" w:asciiTheme="minorEastAsia" w:hAnsiTheme="minorEastAsia" w:eastAsiaTheme="minorEastAsia" w:cstheme="minorEastAsia"/>
          <w:color w:val="auto"/>
          <w:sz w:val="22"/>
          <w:szCs w:val="22"/>
          <w:u w:val="single" w:color="0000FF"/>
          <w:lang w:val="zh-CN" w:eastAsia="zh-CN"/>
        </w:rPr>
        <w:t>1、最终监理服务酬金＝</w:t>
      </w:r>
      <w:r>
        <w:rPr>
          <w:rFonts w:hint="eastAsia" w:asciiTheme="minorEastAsia" w:hAnsiTheme="minorEastAsia" w:eastAsiaTheme="minorEastAsia" w:cstheme="minorEastAsia"/>
          <w:color w:val="auto"/>
          <w:kern w:val="2"/>
          <w:sz w:val="22"/>
          <w:szCs w:val="22"/>
          <w:u w:val="single"/>
          <w:lang w:val="en-US" w:eastAsia="zh-CN"/>
        </w:rPr>
        <w:t>发改价格(2007)670号文件取费标准的   %(</w:t>
      </w:r>
      <w:r>
        <w:rPr>
          <w:rFonts w:hint="eastAsia" w:asciiTheme="minorEastAsia" w:hAnsiTheme="minorEastAsia" w:eastAsiaTheme="minorEastAsia" w:cstheme="minorEastAsia"/>
          <w:color w:val="auto"/>
          <w:sz w:val="22"/>
          <w:szCs w:val="22"/>
          <w:u w:val="single" w:color="0000FF"/>
          <w:lang w:val="zh-CN" w:eastAsia="zh-CN"/>
        </w:rPr>
        <w:t>经审计后的项目造价</w:t>
      </w:r>
      <w:r>
        <w:rPr>
          <w:rFonts w:hint="eastAsia" w:asciiTheme="minorEastAsia" w:hAnsiTheme="minorEastAsia" w:eastAsiaTheme="minorEastAsia" w:cstheme="minorEastAsia"/>
          <w:color w:val="auto"/>
          <w:sz w:val="22"/>
          <w:szCs w:val="22"/>
          <w:u w:val="single" w:color="0000FF"/>
          <w:lang w:val="en-US" w:eastAsia="zh-CN"/>
        </w:rPr>
        <w:t>；监理服务收费调整系数中专业调整系数、工程复杂程度调整系数、高程调整系数均为1.0)</w:t>
      </w:r>
      <w:r>
        <w:rPr>
          <w:rFonts w:hint="eastAsia" w:asciiTheme="minorEastAsia" w:hAnsiTheme="minorEastAsia" w:eastAsiaTheme="minorEastAsia" w:cstheme="minorEastAsia"/>
          <w:color w:val="auto"/>
          <w:sz w:val="22"/>
          <w:szCs w:val="22"/>
          <w:u w:val="single" w:color="0000FF"/>
          <w:lang w:val="zh-CN" w:eastAsia="zh-CN"/>
        </w:rPr>
        <w:t>；</w:t>
      </w:r>
    </w:p>
    <w:p w14:paraId="564B1837">
      <w:pPr>
        <w:spacing w:before="28" w:line="316" w:lineRule="auto"/>
        <w:ind w:left="116" w:right="42" w:firstLine="418"/>
        <w:jc w:val="both"/>
        <w:rPr>
          <w:rFonts w:hint="eastAsia" w:asciiTheme="minorEastAsia" w:hAnsiTheme="minorEastAsia" w:eastAsiaTheme="minorEastAsia" w:cstheme="minorEastAsia"/>
          <w:color w:val="auto"/>
          <w:sz w:val="22"/>
          <w:szCs w:val="22"/>
          <w:u w:val="single" w:color="0000FF"/>
          <w:lang w:val="en-US" w:eastAsia="zh-CN"/>
        </w:rPr>
      </w:pPr>
      <w:r>
        <w:rPr>
          <w:rFonts w:hint="eastAsia" w:asciiTheme="minorEastAsia" w:hAnsiTheme="minorEastAsia" w:eastAsiaTheme="minorEastAsia" w:cstheme="minorEastAsia"/>
          <w:color w:val="auto"/>
          <w:sz w:val="22"/>
          <w:szCs w:val="22"/>
          <w:u w:val="single" w:color="0000FF"/>
          <w:lang w:val="en-US" w:eastAsia="zh-CN"/>
        </w:rPr>
        <w:t>支付办法：本项目服务周期期满且审计结束后，支付至签约酬金的100%；</w:t>
      </w:r>
    </w:p>
    <w:p w14:paraId="7BF95B58">
      <w:pPr>
        <w:spacing w:before="28" w:line="316" w:lineRule="auto"/>
        <w:ind w:left="116" w:right="42" w:firstLine="418"/>
        <w:jc w:val="both"/>
        <w:rPr>
          <w:rFonts w:hint="eastAsia" w:asciiTheme="minorEastAsia" w:hAnsiTheme="minorEastAsia" w:eastAsiaTheme="minorEastAsia" w:cstheme="minorEastAsia"/>
          <w:color w:val="auto"/>
          <w:sz w:val="22"/>
          <w:szCs w:val="22"/>
          <w:u w:val="single" w:color="0000FF"/>
          <w:lang w:val="en-US" w:eastAsia="zh-CN"/>
        </w:rPr>
      </w:pPr>
      <w:r>
        <w:rPr>
          <w:rFonts w:hint="eastAsia" w:asciiTheme="minorEastAsia" w:hAnsiTheme="minorEastAsia" w:eastAsiaTheme="minorEastAsia" w:cstheme="minorEastAsia"/>
          <w:color w:val="auto"/>
          <w:sz w:val="22"/>
          <w:szCs w:val="22"/>
          <w:u w:val="single" w:color="0000FF"/>
          <w:lang w:val="en-US" w:eastAsia="zh-CN"/>
        </w:rPr>
        <w:t>同时，需开具合法有效的增值税发票。</w:t>
      </w:r>
    </w:p>
    <w:p w14:paraId="1387F9DF">
      <w:pPr>
        <w:widowControl w:val="0"/>
        <w:snapToGrid w:val="0"/>
        <w:spacing w:line="400" w:lineRule="exact"/>
        <w:ind w:firstLine="440" w:firstLineChars="200"/>
        <w:jc w:val="both"/>
        <w:rPr>
          <w:rFonts w:hint="eastAsia" w:asciiTheme="minorEastAsia" w:hAnsiTheme="minorEastAsia" w:eastAsiaTheme="minorEastAsia" w:cstheme="minorEastAsia"/>
          <w:color w:val="auto"/>
          <w:kern w:val="2"/>
          <w:sz w:val="22"/>
          <w:szCs w:val="22"/>
          <w:u w:val="single"/>
          <w:lang w:val="en-US" w:eastAsia="zh-CN" w:bidi="ar-SA"/>
        </w:rPr>
      </w:pPr>
      <w:r>
        <w:rPr>
          <w:rFonts w:hint="eastAsia" w:asciiTheme="minorEastAsia" w:hAnsiTheme="minorEastAsia" w:eastAsiaTheme="minorEastAsia" w:cstheme="minorEastAsia"/>
          <w:color w:val="auto"/>
          <w:kern w:val="2"/>
          <w:sz w:val="22"/>
          <w:szCs w:val="22"/>
          <w:lang w:val="en-US" w:eastAsia="zh-CN" w:bidi="ar-SA"/>
        </w:rPr>
        <w:t>二、监理报酬的支付方式为：</w:t>
      </w:r>
      <w:r>
        <w:rPr>
          <w:rFonts w:hint="eastAsia" w:asciiTheme="minorEastAsia" w:hAnsiTheme="minorEastAsia" w:eastAsiaTheme="minorEastAsia" w:cstheme="minorEastAsia"/>
          <w:color w:val="auto"/>
          <w:kern w:val="2"/>
          <w:sz w:val="22"/>
          <w:szCs w:val="22"/>
          <w:u w:val="single"/>
          <w:lang w:val="en-US" w:eastAsia="zh-CN" w:bidi="ar-SA"/>
        </w:rPr>
        <w:t>电汇</w:t>
      </w:r>
    </w:p>
    <w:p w14:paraId="34422583">
      <w:pPr>
        <w:numPr>
          <w:ilvl w:val="0"/>
          <w:numId w:val="3"/>
        </w:numPr>
        <w:ind w:firstLine="442" w:firstLineChars="200"/>
        <w:jc w:val="both"/>
        <w:rPr>
          <w:rFonts w:hint="eastAsia"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br w:type="page"/>
      </w:r>
    </w:p>
    <w:p w14:paraId="29F2BAAB">
      <w:pPr>
        <w:pStyle w:val="70"/>
        <w:spacing w:line="288" w:lineRule="auto"/>
        <w:ind w:firstLine="0" w:firstLineChars="0"/>
        <w:jc w:val="center"/>
        <w:rPr>
          <w:rFonts w:hint="eastAsia" w:asciiTheme="minorEastAsia" w:hAnsiTheme="minorEastAsia" w:eastAsiaTheme="minorEastAsia" w:cstheme="minorEastAsia"/>
          <w:b/>
          <w:color w:val="auto"/>
          <w:lang w:eastAsia="zh-CN"/>
        </w:rPr>
      </w:pPr>
      <w:bookmarkStart w:id="16" w:name="_Toc18531"/>
      <w:r>
        <w:rPr>
          <w:rStyle w:val="34"/>
          <w:rFonts w:hint="eastAsia" w:asciiTheme="minorEastAsia" w:hAnsiTheme="minorEastAsia" w:eastAsiaTheme="minorEastAsia" w:cstheme="minorEastAsia"/>
          <w:b/>
          <w:bCs/>
          <w:color w:val="auto"/>
          <w:sz w:val="32"/>
          <w:szCs w:val="32"/>
          <w:lang w:val="zh-CN" w:eastAsia="zh-CN"/>
        </w:rPr>
        <w:t>第五章 合同草案条款及格式</w:t>
      </w:r>
      <w:bookmarkEnd w:id="16"/>
    </w:p>
    <w:p w14:paraId="2FE58E44">
      <w:pPr>
        <w:widowControl/>
        <w:adjustRightInd w:val="0"/>
        <w:spacing w:line="360" w:lineRule="auto"/>
        <w:ind w:firstLine="420" w:firstLineChars="200"/>
        <w:jc w:val="left"/>
        <w:rPr>
          <w:rFonts w:hint="eastAsia" w:asciiTheme="minorEastAsia" w:hAnsiTheme="minorEastAsia" w:eastAsiaTheme="minorEastAsia" w:cstheme="minorEastAsia"/>
          <w:color w:val="auto"/>
          <w:sz w:val="21"/>
          <w:szCs w:val="21"/>
          <w:lang w:val="zh-CN" w:eastAsia="zh-CN"/>
        </w:rPr>
      </w:pPr>
      <w:bookmarkStart w:id="17" w:name="page22"/>
      <w:bookmarkEnd w:id="17"/>
    </w:p>
    <w:p w14:paraId="01B4CC83">
      <w:pPr>
        <w:widowControl/>
        <w:adjustRightInd w:val="0"/>
        <w:spacing w:line="360" w:lineRule="auto"/>
        <w:ind w:firstLine="420" w:firstLineChars="200"/>
        <w:jc w:val="left"/>
        <w:rPr>
          <w:rFonts w:hint="eastAsia" w:asciiTheme="minorEastAsia" w:hAnsiTheme="minorEastAsia" w:eastAsiaTheme="minorEastAsia" w:cstheme="minorEastAsia"/>
          <w:color w:val="auto"/>
          <w:sz w:val="21"/>
          <w:szCs w:val="21"/>
          <w:lang w:val="zh-CN" w:eastAsia="zh-CN"/>
        </w:rPr>
      </w:pPr>
      <w:r>
        <w:rPr>
          <w:rFonts w:hint="eastAsia" w:asciiTheme="minorEastAsia" w:hAnsiTheme="minorEastAsia" w:eastAsiaTheme="minorEastAsia" w:cstheme="minorEastAsia"/>
          <w:color w:val="auto"/>
          <w:sz w:val="21"/>
          <w:szCs w:val="21"/>
          <w:lang w:val="zh-CN" w:eastAsia="zh-CN"/>
        </w:rPr>
        <w:t>注：本合同仅为合同的参考文本，合同签订双方可根据项目的具体要求进行修订，但不得更改实质性要求。</w:t>
      </w:r>
    </w:p>
    <w:p w14:paraId="65293CA1">
      <w:pPr>
        <w:spacing w:line="360" w:lineRule="auto"/>
        <w:jc w:val="both"/>
        <w:rPr>
          <w:rFonts w:hint="eastAsia" w:asciiTheme="minorEastAsia" w:hAnsiTheme="minorEastAsia" w:eastAsiaTheme="minorEastAsia" w:cstheme="minorEastAsia"/>
          <w:color w:val="auto"/>
          <w:sz w:val="21"/>
          <w:szCs w:val="21"/>
          <w:lang w:val="zh-CN" w:eastAsia="zh-CN"/>
        </w:rPr>
      </w:pPr>
      <w:bookmarkStart w:id="18" w:name="_Toc26846"/>
    </w:p>
    <w:p w14:paraId="26735617">
      <w:pPr>
        <w:spacing w:line="360" w:lineRule="auto"/>
        <w:jc w:val="both"/>
        <w:rPr>
          <w:rFonts w:hint="eastAsia" w:asciiTheme="minorEastAsia" w:hAnsiTheme="minorEastAsia" w:eastAsiaTheme="minorEastAsia" w:cstheme="minorEastAsia"/>
          <w:color w:val="auto"/>
          <w:sz w:val="21"/>
          <w:szCs w:val="21"/>
          <w:lang w:val="zh-CN" w:eastAsia="zh-CN"/>
        </w:rPr>
      </w:pPr>
      <w:r>
        <w:rPr>
          <w:rFonts w:hint="eastAsia" w:asciiTheme="minorEastAsia" w:hAnsiTheme="minorEastAsia" w:eastAsiaTheme="minorEastAsia" w:cstheme="minorEastAsia"/>
          <w:color w:val="auto"/>
          <w:sz w:val="21"/>
          <w:szCs w:val="21"/>
          <w:lang w:val="zh-CN" w:eastAsia="zh-CN"/>
        </w:rPr>
        <w:t>合同编号：</w:t>
      </w:r>
    </w:p>
    <w:tbl>
      <w:tblPr>
        <w:tblStyle w:val="17"/>
        <w:tblW w:w="9470" w:type="dxa"/>
        <w:tblInd w:w="-108" w:type="dxa"/>
        <w:tblLayout w:type="fixed"/>
        <w:tblCellMar>
          <w:top w:w="0" w:type="dxa"/>
          <w:left w:w="0" w:type="dxa"/>
          <w:bottom w:w="0" w:type="dxa"/>
          <w:right w:w="0" w:type="dxa"/>
        </w:tblCellMar>
      </w:tblPr>
      <w:tblGrid>
        <w:gridCol w:w="4790"/>
        <w:gridCol w:w="4680"/>
      </w:tblGrid>
      <w:tr w14:paraId="30D648D1">
        <w:tblPrEx>
          <w:tblCellMar>
            <w:top w:w="0" w:type="dxa"/>
            <w:left w:w="0" w:type="dxa"/>
            <w:bottom w:w="0" w:type="dxa"/>
            <w:right w:w="0" w:type="dxa"/>
          </w:tblCellMar>
        </w:tblPrEx>
        <w:tc>
          <w:tcPr>
            <w:tcW w:w="4790" w:type="dxa"/>
            <w:tcBorders>
              <w:top w:val="nil"/>
              <w:left w:val="nil"/>
              <w:bottom w:val="nil"/>
              <w:right w:val="nil"/>
            </w:tcBorders>
          </w:tcPr>
          <w:p w14:paraId="2D108925">
            <w:pPr>
              <w:autoSpaceDE w:val="0"/>
              <w:autoSpaceDN w:val="0"/>
              <w:adjustRightInd w:val="0"/>
              <w:spacing w:line="360" w:lineRule="auto"/>
              <w:jc w:val="left"/>
              <w:rPr>
                <w:rFonts w:hint="eastAsia" w:asciiTheme="minorEastAsia" w:hAnsiTheme="minorEastAsia" w:eastAsiaTheme="minorEastAsia" w:cstheme="minorEastAsia"/>
                <w:color w:val="auto"/>
                <w:sz w:val="21"/>
                <w:szCs w:val="21"/>
                <w:lang w:val="zh-CN" w:eastAsia="zh-CN"/>
              </w:rPr>
            </w:pPr>
            <w:r>
              <w:rPr>
                <w:rFonts w:hint="eastAsia" w:asciiTheme="minorEastAsia" w:hAnsiTheme="minorEastAsia" w:eastAsiaTheme="minorEastAsia" w:cstheme="minorEastAsia"/>
                <w:color w:val="auto"/>
                <w:sz w:val="21"/>
                <w:szCs w:val="21"/>
                <w:lang w:val="zh-CN" w:eastAsia="zh-CN"/>
              </w:rPr>
              <w:t>采购人：（以下称甲方）</w:t>
            </w:r>
          </w:p>
        </w:tc>
        <w:tc>
          <w:tcPr>
            <w:tcW w:w="4680" w:type="dxa"/>
            <w:tcBorders>
              <w:top w:val="nil"/>
              <w:left w:val="nil"/>
              <w:bottom w:val="nil"/>
              <w:right w:val="nil"/>
            </w:tcBorders>
          </w:tcPr>
          <w:p w14:paraId="122F40CF">
            <w:pPr>
              <w:autoSpaceDE w:val="0"/>
              <w:autoSpaceDN w:val="0"/>
              <w:adjustRightInd w:val="0"/>
              <w:spacing w:line="360" w:lineRule="auto"/>
              <w:jc w:val="left"/>
              <w:rPr>
                <w:rFonts w:hint="eastAsia" w:asciiTheme="minorEastAsia" w:hAnsiTheme="minorEastAsia" w:eastAsiaTheme="minorEastAsia" w:cstheme="minorEastAsia"/>
                <w:color w:val="auto"/>
                <w:sz w:val="21"/>
                <w:szCs w:val="21"/>
                <w:lang w:val="zh-CN" w:eastAsia="zh-CN"/>
              </w:rPr>
            </w:pPr>
          </w:p>
        </w:tc>
      </w:tr>
      <w:tr w14:paraId="0F39431A">
        <w:tblPrEx>
          <w:tblCellMar>
            <w:top w:w="0" w:type="dxa"/>
            <w:left w:w="0" w:type="dxa"/>
            <w:bottom w:w="0" w:type="dxa"/>
            <w:right w:w="0" w:type="dxa"/>
          </w:tblCellMar>
        </w:tblPrEx>
        <w:tc>
          <w:tcPr>
            <w:tcW w:w="4790" w:type="dxa"/>
            <w:tcBorders>
              <w:top w:val="nil"/>
              <w:left w:val="nil"/>
              <w:bottom w:val="nil"/>
              <w:right w:val="nil"/>
            </w:tcBorders>
          </w:tcPr>
          <w:p w14:paraId="1E0253EA">
            <w:pPr>
              <w:autoSpaceDE w:val="0"/>
              <w:autoSpaceDN w:val="0"/>
              <w:adjustRightInd w:val="0"/>
              <w:spacing w:line="360" w:lineRule="auto"/>
              <w:jc w:val="left"/>
              <w:rPr>
                <w:rFonts w:hint="eastAsia" w:asciiTheme="minorEastAsia" w:hAnsiTheme="minorEastAsia" w:eastAsiaTheme="minorEastAsia" w:cstheme="minorEastAsia"/>
                <w:color w:val="auto"/>
                <w:sz w:val="21"/>
                <w:szCs w:val="21"/>
                <w:lang w:val="zh-CN" w:eastAsia="zh-CN"/>
              </w:rPr>
            </w:pPr>
            <w:r>
              <w:rPr>
                <w:rFonts w:hint="eastAsia" w:asciiTheme="minorEastAsia" w:hAnsiTheme="minorEastAsia" w:eastAsiaTheme="minorEastAsia" w:cstheme="minorEastAsia"/>
                <w:color w:val="auto"/>
                <w:sz w:val="21"/>
                <w:szCs w:val="21"/>
                <w:lang w:val="zh-CN" w:eastAsia="zh-CN"/>
              </w:rPr>
              <w:t>供应商：（以下称乙方）</w:t>
            </w:r>
          </w:p>
          <w:p w14:paraId="5CD9D674">
            <w:pPr>
              <w:autoSpaceDE w:val="0"/>
              <w:autoSpaceDN w:val="0"/>
              <w:adjustRightInd w:val="0"/>
              <w:spacing w:line="360" w:lineRule="auto"/>
              <w:jc w:val="left"/>
              <w:rPr>
                <w:rFonts w:hint="eastAsia" w:asciiTheme="minorEastAsia" w:hAnsiTheme="minorEastAsia" w:eastAsiaTheme="minorEastAsia" w:cstheme="minorEastAsia"/>
                <w:color w:val="auto"/>
                <w:sz w:val="21"/>
                <w:szCs w:val="21"/>
                <w:lang w:val="zh-CN" w:eastAsia="zh-CN"/>
              </w:rPr>
            </w:pPr>
          </w:p>
        </w:tc>
        <w:tc>
          <w:tcPr>
            <w:tcW w:w="4680" w:type="dxa"/>
            <w:tcBorders>
              <w:top w:val="nil"/>
              <w:left w:val="nil"/>
              <w:bottom w:val="nil"/>
              <w:right w:val="nil"/>
            </w:tcBorders>
          </w:tcPr>
          <w:p w14:paraId="29CCE1E6">
            <w:pPr>
              <w:autoSpaceDE w:val="0"/>
              <w:autoSpaceDN w:val="0"/>
              <w:adjustRightInd w:val="0"/>
              <w:spacing w:line="360" w:lineRule="auto"/>
              <w:jc w:val="left"/>
              <w:rPr>
                <w:rFonts w:hint="eastAsia" w:asciiTheme="minorEastAsia" w:hAnsiTheme="minorEastAsia" w:eastAsiaTheme="minorEastAsia" w:cstheme="minorEastAsia"/>
                <w:color w:val="auto"/>
                <w:sz w:val="21"/>
                <w:szCs w:val="21"/>
                <w:lang w:val="zh-CN" w:eastAsia="zh-CN"/>
              </w:rPr>
            </w:pPr>
          </w:p>
        </w:tc>
      </w:tr>
    </w:tbl>
    <w:p w14:paraId="373C4ABB">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auto"/>
          <w:sz w:val="21"/>
          <w:szCs w:val="21"/>
          <w:lang w:val="zh-CN" w:eastAsia="zh-CN"/>
        </w:rPr>
      </w:pPr>
      <w:r>
        <w:rPr>
          <w:rFonts w:hint="eastAsia" w:asciiTheme="minorEastAsia" w:hAnsiTheme="minorEastAsia" w:eastAsiaTheme="minorEastAsia" w:cstheme="minorEastAsia"/>
          <w:color w:val="auto"/>
          <w:sz w:val="21"/>
          <w:szCs w:val="21"/>
          <w:lang w:val="zh-CN" w:eastAsia="zh-CN"/>
        </w:rPr>
        <w:t>根据《中华人民共和国政府采购法》《中华人民共和国民法典》等法律法规的规定，甲乙双方按照采购代理机构于</w:t>
      </w:r>
      <w:r>
        <w:rPr>
          <w:rFonts w:hint="eastAsia" w:asciiTheme="minorEastAsia" w:hAnsiTheme="minorEastAsia" w:eastAsiaTheme="minorEastAsia" w:cstheme="minorEastAsia"/>
          <w:color w:val="auto"/>
          <w:sz w:val="21"/>
          <w:szCs w:val="21"/>
          <w:u w:val="single"/>
          <w:lang w:val="zh-CN" w:eastAsia="zh-CN"/>
        </w:rPr>
        <w:t xml:space="preserve">      </w:t>
      </w:r>
      <w:r>
        <w:rPr>
          <w:rFonts w:hint="eastAsia" w:asciiTheme="minorEastAsia" w:hAnsiTheme="minorEastAsia" w:eastAsiaTheme="minorEastAsia" w:cstheme="minorEastAsia"/>
          <w:color w:val="auto"/>
          <w:sz w:val="21"/>
          <w:szCs w:val="21"/>
          <w:lang w:val="zh-CN" w:eastAsia="zh-CN"/>
        </w:rPr>
        <w:t>年</w:t>
      </w:r>
      <w:r>
        <w:rPr>
          <w:rFonts w:hint="eastAsia" w:asciiTheme="minorEastAsia" w:hAnsiTheme="minorEastAsia" w:eastAsiaTheme="minorEastAsia" w:cstheme="minorEastAsia"/>
          <w:color w:val="auto"/>
          <w:sz w:val="21"/>
          <w:szCs w:val="21"/>
          <w:u w:val="single"/>
          <w:lang w:val="zh-CN" w:eastAsia="zh-CN"/>
        </w:rPr>
        <w:t xml:space="preserve">   </w:t>
      </w:r>
      <w:r>
        <w:rPr>
          <w:rFonts w:hint="eastAsia" w:asciiTheme="minorEastAsia" w:hAnsiTheme="minorEastAsia" w:eastAsiaTheme="minorEastAsia" w:cstheme="minorEastAsia"/>
          <w:color w:val="auto"/>
          <w:sz w:val="21"/>
          <w:szCs w:val="21"/>
          <w:lang w:val="zh-CN" w:eastAsia="zh-CN"/>
        </w:rPr>
        <w:t>月</w:t>
      </w:r>
      <w:r>
        <w:rPr>
          <w:rFonts w:hint="eastAsia" w:asciiTheme="minorEastAsia" w:hAnsiTheme="minorEastAsia" w:eastAsiaTheme="minorEastAsia" w:cstheme="minorEastAsia"/>
          <w:color w:val="auto"/>
          <w:sz w:val="21"/>
          <w:szCs w:val="21"/>
          <w:u w:val="single"/>
          <w:lang w:val="zh-CN" w:eastAsia="zh-CN"/>
        </w:rPr>
        <w:t xml:space="preserve">   </w:t>
      </w:r>
      <w:r>
        <w:rPr>
          <w:rFonts w:hint="eastAsia" w:asciiTheme="minorEastAsia" w:hAnsiTheme="minorEastAsia" w:eastAsiaTheme="minorEastAsia" w:cstheme="minorEastAsia"/>
          <w:color w:val="auto"/>
          <w:sz w:val="21"/>
          <w:szCs w:val="21"/>
          <w:lang w:val="zh-CN" w:eastAsia="zh-CN"/>
        </w:rPr>
        <w:t>日产生的采购结果签订本合同。</w:t>
      </w:r>
    </w:p>
    <w:bookmarkEnd w:id="18"/>
    <w:p w14:paraId="08ECB95B">
      <w:pPr>
        <w:widowControl w:val="0"/>
        <w:snapToGrid w:val="0"/>
        <w:spacing w:line="360" w:lineRule="auto"/>
        <w:ind w:firstLine="422" w:firstLineChars="200"/>
        <w:jc w:val="both"/>
        <w:rPr>
          <w:rFonts w:hint="eastAsia" w:asciiTheme="minorEastAsia" w:hAnsiTheme="minorEastAsia" w:eastAsiaTheme="minorEastAsia" w:cstheme="minorEastAsia"/>
          <w:b/>
          <w:bCs/>
          <w:color w:val="auto"/>
          <w:sz w:val="21"/>
          <w:szCs w:val="21"/>
          <w:lang w:val="en-US" w:eastAsia="zh-CN" w:bidi="ar-SA"/>
        </w:rPr>
      </w:pPr>
      <w:bookmarkStart w:id="19" w:name="_Toc32368"/>
      <w:r>
        <w:rPr>
          <w:rFonts w:hint="eastAsia" w:asciiTheme="minorEastAsia" w:hAnsiTheme="minorEastAsia" w:eastAsiaTheme="minorEastAsia" w:cstheme="minorEastAsia"/>
          <w:b/>
          <w:bCs/>
          <w:color w:val="auto"/>
          <w:sz w:val="21"/>
          <w:szCs w:val="21"/>
          <w:lang w:val="en-US" w:eastAsia="zh-CN" w:bidi="ar-SA"/>
        </w:rPr>
        <w:t>第一条 合同标的</w:t>
      </w:r>
    </w:p>
    <w:p w14:paraId="5A8085E0">
      <w:pPr>
        <w:widowControl w:val="0"/>
        <w:snapToGrid w:val="0"/>
        <w:spacing w:line="360" w:lineRule="auto"/>
        <w:ind w:firstLine="420" w:firstLineChars="200"/>
        <w:jc w:val="both"/>
        <w:rPr>
          <w:rFonts w:hint="eastAsia" w:asciiTheme="minorEastAsia" w:hAnsiTheme="minorEastAsia" w:eastAsiaTheme="minorEastAsia" w:cstheme="minorEastAsia"/>
          <w:color w:val="auto"/>
          <w:sz w:val="21"/>
          <w:szCs w:val="21"/>
          <w:lang w:val="zh-CN" w:eastAsia="zh-CN" w:bidi="ar-SA"/>
        </w:rPr>
      </w:pPr>
      <w:r>
        <w:rPr>
          <w:rFonts w:hint="eastAsia" w:asciiTheme="minorEastAsia" w:hAnsiTheme="minorEastAsia" w:eastAsiaTheme="minorEastAsia" w:cstheme="minorEastAsia"/>
          <w:color w:val="auto"/>
          <w:sz w:val="21"/>
          <w:szCs w:val="21"/>
          <w:lang w:val="zh-CN" w:eastAsia="zh-CN" w:bidi="ar-SA"/>
        </w:rPr>
        <w:t>1、乙方根据甲方需求提供下列服务：</w:t>
      </w:r>
      <w:r>
        <w:rPr>
          <w:rFonts w:hint="eastAsia" w:asciiTheme="minorEastAsia" w:hAnsiTheme="minorEastAsia" w:eastAsiaTheme="minorEastAsia" w:cstheme="minorEastAsia"/>
          <w:color w:val="auto"/>
          <w:sz w:val="21"/>
          <w:szCs w:val="21"/>
          <w:u w:val="single"/>
          <w:lang w:val="zh-CN" w:eastAsia="zh-CN" w:bidi="ar-SA"/>
        </w:rPr>
        <w:t xml:space="preserve">             </w:t>
      </w:r>
      <w:r>
        <w:rPr>
          <w:rFonts w:hint="eastAsia" w:asciiTheme="minorEastAsia" w:hAnsiTheme="minorEastAsia" w:eastAsiaTheme="minorEastAsia" w:cstheme="minorEastAsia"/>
          <w:color w:val="auto"/>
          <w:sz w:val="21"/>
          <w:szCs w:val="21"/>
          <w:lang w:val="zh-CN" w:eastAsia="zh-CN" w:bidi="ar-SA"/>
        </w:rPr>
        <w:t>。</w:t>
      </w:r>
    </w:p>
    <w:p w14:paraId="7DC9C23F">
      <w:pPr>
        <w:widowControl w:val="0"/>
        <w:snapToGrid w:val="0"/>
        <w:spacing w:line="360" w:lineRule="auto"/>
        <w:ind w:firstLine="420" w:firstLineChars="200"/>
        <w:jc w:val="both"/>
        <w:rPr>
          <w:rFonts w:hint="eastAsia" w:asciiTheme="minorEastAsia" w:hAnsiTheme="minorEastAsia" w:eastAsiaTheme="minorEastAsia" w:cstheme="minorEastAsia"/>
          <w:color w:val="auto"/>
          <w:sz w:val="21"/>
          <w:szCs w:val="21"/>
          <w:lang w:val="zh-CN" w:eastAsia="zh-CN" w:bidi="ar-SA"/>
        </w:rPr>
      </w:pPr>
      <w:r>
        <w:rPr>
          <w:rFonts w:hint="eastAsia" w:asciiTheme="minorEastAsia" w:hAnsiTheme="minorEastAsia" w:eastAsiaTheme="minorEastAsia" w:cstheme="minorEastAsia"/>
          <w:color w:val="auto"/>
          <w:sz w:val="21"/>
          <w:szCs w:val="21"/>
          <w:lang w:val="zh-CN" w:eastAsia="zh-CN" w:bidi="ar-SA"/>
        </w:rPr>
        <w:t>2、服务内容详见乙方响应文件。</w:t>
      </w:r>
    </w:p>
    <w:p w14:paraId="4EF1128B">
      <w:pPr>
        <w:widowControl w:val="0"/>
        <w:snapToGrid w:val="0"/>
        <w:spacing w:line="360" w:lineRule="auto"/>
        <w:ind w:firstLine="422" w:firstLineChars="200"/>
        <w:jc w:val="both"/>
        <w:rPr>
          <w:rFonts w:hint="eastAsia" w:asciiTheme="minorEastAsia" w:hAnsiTheme="minorEastAsia" w:eastAsiaTheme="minorEastAsia" w:cstheme="minorEastAsia"/>
          <w:b/>
          <w:bCs/>
          <w:color w:val="auto"/>
          <w:sz w:val="21"/>
          <w:szCs w:val="21"/>
          <w:lang w:val="zh-CN" w:eastAsia="zh-CN" w:bidi="ar-SA"/>
        </w:rPr>
      </w:pPr>
      <w:r>
        <w:rPr>
          <w:rFonts w:hint="eastAsia" w:asciiTheme="minorEastAsia" w:hAnsiTheme="minorEastAsia" w:eastAsiaTheme="minorEastAsia" w:cstheme="minorEastAsia"/>
          <w:b/>
          <w:bCs/>
          <w:color w:val="auto"/>
          <w:sz w:val="21"/>
          <w:szCs w:val="21"/>
          <w:lang w:val="zh-CN" w:eastAsia="zh-CN" w:bidi="ar-SA"/>
        </w:rPr>
        <w:t>第二条</w:t>
      </w:r>
      <w:r>
        <w:rPr>
          <w:rFonts w:hint="eastAsia" w:asciiTheme="minorEastAsia" w:hAnsiTheme="minorEastAsia" w:eastAsiaTheme="minorEastAsia" w:cstheme="minorEastAsia"/>
          <w:b/>
          <w:bCs/>
          <w:color w:val="auto"/>
          <w:sz w:val="21"/>
          <w:szCs w:val="21"/>
          <w:lang w:val="en-US" w:eastAsia="zh-CN" w:bidi="ar-SA"/>
        </w:rPr>
        <w:t xml:space="preserve"> </w:t>
      </w:r>
      <w:r>
        <w:rPr>
          <w:rFonts w:hint="eastAsia" w:asciiTheme="minorEastAsia" w:hAnsiTheme="minorEastAsia" w:eastAsiaTheme="minorEastAsia" w:cstheme="minorEastAsia"/>
          <w:b/>
          <w:bCs/>
          <w:color w:val="auto"/>
          <w:sz w:val="21"/>
          <w:szCs w:val="21"/>
          <w:lang w:val="zh-CN" w:eastAsia="zh-CN" w:bidi="ar-SA"/>
        </w:rPr>
        <w:t>合同总价款</w:t>
      </w:r>
    </w:p>
    <w:p w14:paraId="198F53A3">
      <w:pPr>
        <w:widowControl w:val="0"/>
        <w:snapToGrid w:val="0"/>
        <w:spacing w:line="360" w:lineRule="auto"/>
        <w:ind w:firstLine="420" w:firstLineChars="200"/>
        <w:jc w:val="both"/>
        <w:rPr>
          <w:rFonts w:hint="eastAsia" w:asciiTheme="minorEastAsia" w:hAnsiTheme="minorEastAsia" w:eastAsiaTheme="minorEastAsia" w:cstheme="minorEastAsia"/>
          <w:color w:val="auto"/>
          <w:sz w:val="21"/>
          <w:szCs w:val="21"/>
          <w:lang w:val="zh-CN" w:eastAsia="zh-CN" w:bidi="ar-SA"/>
        </w:rPr>
      </w:pPr>
      <w:r>
        <w:rPr>
          <w:rFonts w:hint="eastAsia" w:asciiTheme="minorEastAsia" w:hAnsiTheme="minorEastAsia" w:eastAsiaTheme="minorEastAsia" w:cstheme="minorEastAsia"/>
          <w:color w:val="auto"/>
          <w:sz w:val="21"/>
          <w:szCs w:val="21"/>
          <w:lang w:val="zh-CN" w:eastAsia="zh-CN" w:bidi="ar-SA"/>
        </w:rPr>
        <w:t>1、本合同项下监理费率</w:t>
      </w:r>
      <w:r>
        <w:rPr>
          <w:rFonts w:hint="eastAsia" w:asciiTheme="minorEastAsia" w:hAnsiTheme="minorEastAsia" w:eastAsiaTheme="minorEastAsia" w:cstheme="minorEastAsia"/>
          <w:color w:val="auto"/>
          <w:sz w:val="21"/>
          <w:szCs w:val="21"/>
          <w:lang w:val="en-US" w:eastAsia="zh-CN" w:bidi="ar-SA"/>
        </w:rPr>
        <w:t>为</w:t>
      </w:r>
      <w:r>
        <w:rPr>
          <w:rFonts w:hint="eastAsia" w:asciiTheme="minorEastAsia" w:hAnsiTheme="minorEastAsia" w:eastAsiaTheme="minorEastAsia" w:cstheme="minorEastAsia"/>
          <w:color w:val="auto"/>
          <w:sz w:val="21"/>
          <w:szCs w:val="21"/>
          <w:lang w:val="zh-CN" w:eastAsia="zh-CN" w:bidi="ar-SA"/>
        </w:rPr>
        <w:t>发改价格(2007)670号文件取费标准的</w:t>
      </w:r>
      <w:r>
        <w:rPr>
          <w:rFonts w:hint="eastAsia" w:asciiTheme="minorEastAsia" w:hAnsiTheme="minorEastAsia" w:eastAsiaTheme="minorEastAsia" w:cstheme="minorEastAsia"/>
          <w:color w:val="auto"/>
          <w:sz w:val="21"/>
          <w:szCs w:val="21"/>
          <w:u w:val="single"/>
          <w:lang w:val="en-US" w:eastAsia="zh-CN" w:bidi="ar-SA"/>
        </w:rPr>
        <w:t xml:space="preserve">   </w:t>
      </w:r>
      <w:r>
        <w:rPr>
          <w:rFonts w:hint="eastAsia" w:asciiTheme="minorEastAsia" w:hAnsiTheme="minorEastAsia" w:eastAsiaTheme="minorEastAsia" w:cstheme="minorEastAsia"/>
          <w:color w:val="auto"/>
          <w:sz w:val="21"/>
          <w:szCs w:val="21"/>
          <w:lang w:val="zh-CN" w:eastAsia="zh-CN" w:bidi="ar-SA"/>
        </w:rPr>
        <w:t>%。</w:t>
      </w:r>
    </w:p>
    <w:p w14:paraId="6B2C6701">
      <w:pPr>
        <w:widowControl w:val="0"/>
        <w:snapToGrid w:val="0"/>
        <w:spacing w:line="360" w:lineRule="auto"/>
        <w:ind w:firstLine="420" w:firstLineChars="200"/>
        <w:jc w:val="both"/>
        <w:rPr>
          <w:rFonts w:hint="eastAsia" w:asciiTheme="minorEastAsia" w:hAnsiTheme="minorEastAsia" w:eastAsiaTheme="minorEastAsia" w:cstheme="minorEastAsia"/>
          <w:color w:val="auto"/>
          <w:sz w:val="21"/>
          <w:szCs w:val="21"/>
          <w:lang w:val="zh-CN" w:eastAsia="zh-CN" w:bidi="ar-SA"/>
        </w:rPr>
      </w:pPr>
      <w:r>
        <w:rPr>
          <w:rFonts w:hint="eastAsia" w:asciiTheme="minorEastAsia" w:hAnsiTheme="minorEastAsia" w:eastAsiaTheme="minorEastAsia" w:cstheme="minorEastAsia"/>
          <w:color w:val="auto"/>
          <w:sz w:val="21"/>
          <w:szCs w:val="21"/>
          <w:lang w:val="zh-CN" w:eastAsia="zh-CN" w:bidi="ar-SA"/>
        </w:rPr>
        <w:t>2、报价为全包费用报价。报价是本采购文件所包含确定的全部工作内容及本采购文件未说明但完成该项目必须包含的所有全包费用的价格体现。同时，还应包含支付给员工的工资和国家强制缴纳的各种社会保障资金，以及乙方认为需要的其他费用等。</w:t>
      </w:r>
    </w:p>
    <w:p w14:paraId="2CE071EA">
      <w:pPr>
        <w:autoSpaceDE w:val="0"/>
        <w:autoSpaceDN w:val="0"/>
        <w:adjustRightInd w:val="0"/>
        <w:spacing w:line="360" w:lineRule="auto"/>
        <w:ind w:firstLine="422"/>
        <w:jc w:val="both"/>
        <w:outlineLvl w:val="1"/>
        <w:rPr>
          <w:rFonts w:hint="eastAsia" w:asciiTheme="minorEastAsia" w:hAnsiTheme="minorEastAsia" w:eastAsiaTheme="minorEastAsia" w:cstheme="minorEastAsia"/>
          <w:color w:val="auto"/>
          <w:sz w:val="21"/>
          <w:szCs w:val="21"/>
          <w:lang w:val="zh-CN" w:eastAsia="zh-CN"/>
        </w:rPr>
      </w:pPr>
      <w:r>
        <w:rPr>
          <w:rFonts w:hint="eastAsia" w:asciiTheme="minorEastAsia" w:hAnsiTheme="minorEastAsia" w:eastAsiaTheme="minorEastAsia" w:cstheme="minorEastAsia"/>
          <w:b/>
          <w:bCs/>
          <w:color w:val="auto"/>
          <w:sz w:val="21"/>
          <w:szCs w:val="21"/>
          <w:lang w:val="zh-CN" w:eastAsia="zh-CN"/>
        </w:rPr>
        <w:t>第三条 组成本合同的有关文件</w:t>
      </w:r>
      <w:bookmarkEnd w:id="19"/>
    </w:p>
    <w:p w14:paraId="47F979B5">
      <w:pPr>
        <w:autoSpaceDE w:val="0"/>
        <w:autoSpaceDN w:val="0"/>
        <w:adjustRightInd w:val="0"/>
        <w:spacing w:line="360" w:lineRule="auto"/>
        <w:ind w:firstLine="420" w:firstLineChars="200"/>
        <w:jc w:val="both"/>
        <w:rPr>
          <w:rFonts w:hint="eastAsia" w:asciiTheme="minorEastAsia" w:hAnsiTheme="minorEastAsia" w:eastAsiaTheme="minorEastAsia" w:cstheme="minorEastAsia"/>
          <w:color w:val="auto"/>
          <w:sz w:val="21"/>
          <w:szCs w:val="21"/>
          <w:lang w:val="zh-CN" w:eastAsia="zh-CN"/>
        </w:rPr>
      </w:pPr>
      <w:r>
        <w:rPr>
          <w:rFonts w:hint="eastAsia" w:asciiTheme="minorEastAsia" w:hAnsiTheme="minorEastAsia" w:eastAsiaTheme="minorEastAsia" w:cstheme="minorEastAsia"/>
          <w:color w:val="auto"/>
          <w:sz w:val="21"/>
          <w:szCs w:val="21"/>
          <w:lang w:val="zh-CN" w:eastAsia="zh-CN"/>
        </w:rPr>
        <w:t>本项目的采购文件、供应商</w:t>
      </w:r>
      <w:r>
        <w:rPr>
          <w:rFonts w:hint="eastAsia" w:asciiTheme="minorEastAsia" w:hAnsiTheme="minorEastAsia" w:eastAsiaTheme="minorEastAsia" w:cstheme="minorEastAsia"/>
          <w:color w:val="auto"/>
          <w:sz w:val="21"/>
          <w:szCs w:val="21"/>
          <w:lang w:val="en-US" w:eastAsia="zh-CN"/>
        </w:rPr>
        <w:t>投标</w:t>
      </w:r>
      <w:r>
        <w:rPr>
          <w:rFonts w:hint="eastAsia" w:asciiTheme="minorEastAsia" w:hAnsiTheme="minorEastAsia" w:eastAsiaTheme="minorEastAsia" w:cstheme="minorEastAsia"/>
          <w:color w:val="auto"/>
          <w:sz w:val="21"/>
          <w:szCs w:val="21"/>
          <w:lang w:val="zh-CN" w:eastAsia="zh-CN"/>
        </w:rPr>
        <w:t>文件，或与本次采购活动方式相适应的文件，以及有关附件是本合同不可分割的组成部分，与本合同具有同等法律效力，这些文件包括但不限于：</w:t>
      </w:r>
    </w:p>
    <w:p w14:paraId="517E013D">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auto"/>
          <w:sz w:val="21"/>
          <w:szCs w:val="21"/>
          <w:lang w:val="zh-CN" w:eastAsia="zh-CN"/>
        </w:rPr>
      </w:pPr>
      <w:r>
        <w:rPr>
          <w:rFonts w:hint="eastAsia" w:asciiTheme="minorEastAsia" w:hAnsiTheme="minorEastAsia" w:eastAsiaTheme="minorEastAsia" w:cstheme="minorEastAsia"/>
          <w:color w:val="auto"/>
          <w:sz w:val="21"/>
          <w:szCs w:val="21"/>
          <w:lang w:val="zh-CN" w:eastAsia="zh-CN"/>
        </w:rPr>
        <w:t>1、乙方提供的投标文件和报价表；</w:t>
      </w:r>
    </w:p>
    <w:p w14:paraId="73418501">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auto"/>
          <w:sz w:val="21"/>
          <w:szCs w:val="21"/>
          <w:lang w:val="zh-CN" w:eastAsia="zh-CN"/>
        </w:rPr>
      </w:pPr>
      <w:r>
        <w:rPr>
          <w:rFonts w:hint="eastAsia" w:asciiTheme="minorEastAsia" w:hAnsiTheme="minorEastAsia" w:eastAsiaTheme="minorEastAsia" w:cstheme="minorEastAsia"/>
          <w:color w:val="auto"/>
          <w:sz w:val="21"/>
          <w:szCs w:val="21"/>
          <w:lang w:val="zh-CN" w:eastAsia="zh-CN"/>
        </w:rPr>
        <w:t>2、技术条款偏离表；</w:t>
      </w:r>
    </w:p>
    <w:p w14:paraId="3ACFA6E8">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auto"/>
          <w:sz w:val="21"/>
          <w:szCs w:val="21"/>
          <w:lang w:val="zh-CN" w:eastAsia="zh-CN"/>
        </w:rPr>
      </w:pPr>
      <w:r>
        <w:rPr>
          <w:rFonts w:hint="eastAsia" w:asciiTheme="minorEastAsia" w:hAnsiTheme="minorEastAsia" w:eastAsiaTheme="minorEastAsia" w:cstheme="minorEastAsia"/>
          <w:color w:val="auto"/>
          <w:sz w:val="21"/>
          <w:szCs w:val="21"/>
          <w:lang w:val="zh-CN" w:eastAsia="zh-CN"/>
        </w:rPr>
        <w:t>3、供应商承诺/服务承诺；</w:t>
      </w:r>
    </w:p>
    <w:p w14:paraId="1151AB63">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auto"/>
          <w:sz w:val="21"/>
          <w:szCs w:val="21"/>
          <w:lang w:val="zh-CN" w:eastAsia="zh-CN"/>
        </w:rPr>
      </w:pPr>
      <w:r>
        <w:rPr>
          <w:rFonts w:hint="eastAsia" w:asciiTheme="minorEastAsia" w:hAnsiTheme="minorEastAsia" w:eastAsiaTheme="minorEastAsia" w:cstheme="minorEastAsia"/>
          <w:color w:val="auto"/>
          <w:sz w:val="21"/>
          <w:szCs w:val="21"/>
          <w:lang w:val="zh-CN" w:eastAsia="zh-CN"/>
        </w:rPr>
        <w:t>4、中标（</w:t>
      </w:r>
      <w:r>
        <w:rPr>
          <w:rFonts w:hint="eastAsia" w:asciiTheme="minorEastAsia" w:hAnsiTheme="minorEastAsia" w:eastAsiaTheme="minorEastAsia" w:cstheme="minorEastAsia"/>
          <w:color w:val="auto"/>
          <w:sz w:val="21"/>
          <w:szCs w:val="21"/>
          <w:lang w:val="en-US" w:eastAsia="zh-CN"/>
        </w:rPr>
        <w:t>成交</w:t>
      </w:r>
      <w:r>
        <w:rPr>
          <w:rFonts w:hint="eastAsia" w:asciiTheme="minorEastAsia" w:hAnsiTheme="minorEastAsia" w:eastAsiaTheme="minorEastAsia" w:cstheme="minorEastAsia"/>
          <w:color w:val="auto"/>
          <w:sz w:val="21"/>
          <w:szCs w:val="21"/>
          <w:lang w:val="zh-CN" w:eastAsia="zh-CN"/>
        </w:rPr>
        <w:t>）通知书；</w:t>
      </w:r>
    </w:p>
    <w:p w14:paraId="1837184F">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auto"/>
          <w:sz w:val="21"/>
          <w:szCs w:val="21"/>
          <w:lang w:val="zh-CN" w:eastAsia="zh-CN"/>
        </w:rPr>
      </w:pPr>
      <w:r>
        <w:rPr>
          <w:rFonts w:hint="eastAsia" w:asciiTheme="minorEastAsia" w:hAnsiTheme="minorEastAsia" w:eastAsiaTheme="minorEastAsia" w:cstheme="minorEastAsia"/>
          <w:color w:val="auto"/>
          <w:sz w:val="21"/>
          <w:szCs w:val="21"/>
          <w:lang w:val="zh-CN" w:eastAsia="zh-CN"/>
        </w:rPr>
        <w:t>5、甲乙双方商定的其他文件等。</w:t>
      </w:r>
    </w:p>
    <w:p w14:paraId="7901DDD1">
      <w:pPr>
        <w:widowControl/>
        <w:snapToGrid w:val="0"/>
        <w:spacing w:before="19" w:line="360" w:lineRule="auto"/>
        <w:jc w:val="both"/>
        <w:rPr>
          <w:rFonts w:hint="eastAsia" w:asciiTheme="minorEastAsia" w:hAnsiTheme="minorEastAsia" w:eastAsiaTheme="minorEastAsia" w:cstheme="minorEastAsia"/>
          <w:bCs/>
          <w:color w:val="auto"/>
          <w:sz w:val="21"/>
          <w:szCs w:val="21"/>
          <w:lang w:val="zh-CN" w:eastAsia="zh-CN"/>
        </w:rPr>
      </w:pPr>
      <w:r>
        <w:rPr>
          <w:rFonts w:hint="eastAsia" w:asciiTheme="minorEastAsia" w:hAnsiTheme="minorEastAsia" w:eastAsiaTheme="minorEastAsia" w:cstheme="minorEastAsia"/>
          <w:bCs/>
          <w:color w:val="auto"/>
          <w:sz w:val="21"/>
          <w:szCs w:val="21"/>
          <w:lang w:val="zh-CN" w:eastAsia="zh-CN"/>
        </w:rPr>
        <w:t>上述文件内容互为补充，如有不明确，由甲方负责解释。</w:t>
      </w:r>
    </w:p>
    <w:p w14:paraId="59199885">
      <w:pPr>
        <w:autoSpaceDE w:val="0"/>
        <w:autoSpaceDN w:val="0"/>
        <w:adjustRightInd w:val="0"/>
        <w:spacing w:line="360" w:lineRule="auto"/>
        <w:ind w:firstLine="422"/>
        <w:jc w:val="left"/>
        <w:outlineLvl w:val="1"/>
        <w:rPr>
          <w:rFonts w:hint="eastAsia" w:asciiTheme="minorEastAsia" w:hAnsiTheme="minorEastAsia" w:eastAsiaTheme="minorEastAsia" w:cstheme="minorEastAsia"/>
          <w:b/>
          <w:bCs/>
          <w:color w:val="auto"/>
          <w:sz w:val="21"/>
          <w:szCs w:val="21"/>
          <w:lang w:val="zh-CN" w:eastAsia="zh-CN"/>
        </w:rPr>
      </w:pPr>
      <w:bookmarkStart w:id="20" w:name="_Toc5682"/>
      <w:r>
        <w:rPr>
          <w:rFonts w:hint="eastAsia" w:asciiTheme="minorEastAsia" w:hAnsiTheme="minorEastAsia" w:eastAsiaTheme="minorEastAsia" w:cstheme="minorEastAsia"/>
          <w:b/>
          <w:bCs/>
          <w:color w:val="auto"/>
          <w:sz w:val="21"/>
          <w:szCs w:val="21"/>
          <w:lang w:val="zh-CN" w:eastAsia="zh-CN"/>
        </w:rPr>
        <w:t>第四条 权利保证</w:t>
      </w:r>
      <w:bookmarkEnd w:id="20"/>
    </w:p>
    <w:p w14:paraId="1F2336CB">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auto"/>
          <w:sz w:val="21"/>
          <w:szCs w:val="21"/>
          <w:lang w:val="zh-CN" w:eastAsia="zh-CN"/>
        </w:rPr>
      </w:pPr>
      <w:r>
        <w:rPr>
          <w:rFonts w:hint="eastAsia" w:asciiTheme="minorEastAsia" w:hAnsiTheme="minorEastAsia" w:eastAsiaTheme="minorEastAsia" w:cstheme="minorEastAsia"/>
          <w:color w:val="auto"/>
          <w:sz w:val="21"/>
          <w:szCs w:val="21"/>
          <w:lang w:val="zh-CN" w:eastAsia="zh-CN"/>
        </w:rPr>
        <w:t>乙方应保证甲方在使用该服务或其任何一部分时不受第三方提出侵犯其专利权、版权、商标权或其他权利的起诉。一旦出现侵权，乙方应承担全部责任。</w:t>
      </w:r>
    </w:p>
    <w:p w14:paraId="3AA57A49">
      <w:pPr>
        <w:autoSpaceDE w:val="0"/>
        <w:autoSpaceDN w:val="0"/>
        <w:adjustRightInd w:val="0"/>
        <w:spacing w:line="360" w:lineRule="auto"/>
        <w:ind w:firstLine="422"/>
        <w:jc w:val="left"/>
        <w:outlineLvl w:val="1"/>
        <w:rPr>
          <w:rFonts w:hint="eastAsia" w:asciiTheme="minorEastAsia" w:hAnsiTheme="minorEastAsia" w:eastAsiaTheme="minorEastAsia" w:cstheme="minorEastAsia"/>
          <w:b/>
          <w:bCs/>
          <w:color w:val="auto"/>
          <w:sz w:val="21"/>
          <w:szCs w:val="21"/>
          <w:lang w:val="zh-CN" w:eastAsia="zh-CN"/>
        </w:rPr>
      </w:pPr>
      <w:bookmarkStart w:id="21" w:name="_Toc14844"/>
      <w:r>
        <w:rPr>
          <w:rFonts w:hint="eastAsia" w:asciiTheme="minorEastAsia" w:hAnsiTheme="minorEastAsia" w:eastAsiaTheme="minorEastAsia" w:cstheme="minorEastAsia"/>
          <w:b/>
          <w:bCs/>
          <w:color w:val="auto"/>
          <w:sz w:val="21"/>
          <w:szCs w:val="21"/>
          <w:lang w:val="zh-CN" w:eastAsia="zh-CN"/>
        </w:rPr>
        <w:t>第五条 质量保证</w:t>
      </w:r>
      <w:bookmarkEnd w:id="21"/>
    </w:p>
    <w:p w14:paraId="220955F8">
      <w:pPr>
        <w:autoSpaceDE w:val="0"/>
        <w:autoSpaceDN w:val="0"/>
        <w:adjustRightInd w:val="0"/>
        <w:spacing w:line="360" w:lineRule="auto"/>
        <w:ind w:firstLine="422"/>
        <w:jc w:val="left"/>
        <w:outlineLvl w:val="1"/>
        <w:rPr>
          <w:rFonts w:hint="eastAsia" w:asciiTheme="minorEastAsia" w:hAnsiTheme="minorEastAsia" w:eastAsiaTheme="minorEastAsia" w:cstheme="minorEastAsia"/>
          <w:color w:val="auto"/>
          <w:sz w:val="21"/>
          <w:szCs w:val="21"/>
          <w:lang w:val="zh-CN" w:eastAsia="zh-CN"/>
        </w:rPr>
      </w:pPr>
      <w:bookmarkStart w:id="22" w:name="_Toc28509"/>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val="zh-CN" w:eastAsia="zh-CN"/>
        </w:rPr>
        <w:t>乙方所提供的服务必须全部达到招标文件各项要求，国家或行业有规定的，还要符合相应规定。</w:t>
      </w:r>
    </w:p>
    <w:p w14:paraId="7F62EC9B">
      <w:pPr>
        <w:widowControl w:val="0"/>
        <w:snapToGrid w:val="0"/>
        <w:spacing w:line="360" w:lineRule="auto"/>
        <w:ind w:firstLine="422" w:firstLineChars="200"/>
        <w:jc w:val="both"/>
        <w:rPr>
          <w:rFonts w:hint="eastAsia" w:asciiTheme="minorEastAsia" w:hAnsiTheme="minorEastAsia" w:eastAsiaTheme="minorEastAsia" w:cstheme="minorEastAsia"/>
          <w:b/>
          <w:bCs/>
          <w:color w:val="auto"/>
          <w:sz w:val="21"/>
          <w:szCs w:val="21"/>
          <w:lang w:val="zh-CN" w:eastAsia="zh-CN" w:bidi="ar-SA"/>
        </w:rPr>
      </w:pPr>
      <w:r>
        <w:rPr>
          <w:rFonts w:hint="eastAsia" w:asciiTheme="minorEastAsia" w:hAnsiTheme="minorEastAsia" w:eastAsiaTheme="minorEastAsia" w:cstheme="minorEastAsia"/>
          <w:b/>
          <w:bCs/>
          <w:color w:val="auto"/>
          <w:sz w:val="21"/>
          <w:szCs w:val="21"/>
          <w:lang w:val="zh-CN" w:eastAsia="zh-CN" w:bidi="ar-SA"/>
        </w:rPr>
        <w:t xml:space="preserve">第六条 </w:t>
      </w:r>
      <w:bookmarkEnd w:id="22"/>
      <w:bookmarkStart w:id="23" w:name="_Toc2412"/>
      <w:r>
        <w:rPr>
          <w:rFonts w:hint="eastAsia" w:asciiTheme="minorEastAsia" w:hAnsiTheme="minorEastAsia" w:eastAsiaTheme="minorEastAsia" w:cstheme="minorEastAsia"/>
          <w:b/>
          <w:bCs/>
          <w:color w:val="auto"/>
          <w:sz w:val="21"/>
          <w:szCs w:val="21"/>
          <w:lang w:val="zh-CN" w:eastAsia="zh-CN" w:bidi="ar-SA"/>
        </w:rPr>
        <w:t>服务期</w:t>
      </w:r>
    </w:p>
    <w:p w14:paraId="19EFB5F8">
      <w:pPr>
        <w:widowControl w:val="0"/>
        <w:snapToGrid w:val="0"/>
        <w:spacing w:line="360" w:lineRule="auto"/>
        <w:ind w:firstLine="420" w:firstLineChars="200"/>
        <w:jc w:val="both"/>
        <w:rPr>
          <w:rFonts w:hint="eastAsia" w:asciiTheme="minorEastAsia" w:hAnsiTheme="minorEastAsia" w:eastAsiaTheme="minorEastAsia" w:cstheme="minorEastAsia"/>
          <w:color w:val="auto"/>
          <w:sz w:val="21"/>
          <w:szCs w:val="21"/>
          <w:u w:val="single"/>
          <w:lang w:val="en-US" w:eastAsia="zh-CN" w:bidi="ar-SA"/>
        </w:rPr>
      </w:pPr>
      <w:r>
        <w:rPr>
          <w:rFonts w:hint="eastAsia" w:asciiTheme="minorEastAsia" w:hAnsiTheme="minorEastAsia" w:eastAsiaTheme="minorEastAsia" w:cstheme="minorEastAsia"/>
          <w:color w:val="auto"/>
          <w:sz w:val="21"/>
          <w:szCs w:val="21"/>
          <w:u w:val="single"/>
          <w:lang w:val="en-US" w:eastAsia="zh-CN" w:bidi="ar-SA"/>
        </w:rPr>
        <w:t xml:space="preserve">                                          </w:t>
      </w:r>
    </w:p>
    <w:p w14:paraId="5C2946F1">
      <w:pPr>
        <w:widowControl w:val="0"/>
        <w:snapToGrid w:val="0"/>
        <w:spacing w:line="360" w:lineRule="auto"/>
        <w:ind w:firstLine="422" w:firstLineChars="200"/>
        <w:jc w:val="both"/>
        <w:rPr>
          <w:rFonts w:hint="eastAsia" w:asciiTheme="minorEastAsia" w:hAnsiTheme="minorEastAsia" w:eastAsiaTheme="minorEastAsia" w:cstheme="minorEastAsia"/>
          <w:color w:val="auto"/>
          <w:sz w:val="21"/>
          <w:szCs w:val="21"/>
          <w:lang w:val="zh-CN" w:eastAsia="zh-CN" w:bidi="ar-SA"/>
        </w:rPr>
      </w:pPr>
      <w:r>
        <w:rPr>
          <w:rFonts w:hint="eastAsia" w:asciiTheme="minorEastAsia" w:hAnsiTheme="minorEastAsia" w:eastAsiaTheme="minorEastAsia" w:cstheme="minorEastAsia"/>
          <w:b/>
          <w:bCs/>
          <w:color w:val="auto"/>
          <w:sz w:val="21"/>
          <w:szCs w:val="21"/>
          <w:lang w:val="zh-CN" w:eastAsia="zh-CN" w:bidi="ar-SA"/>
        </w:rPr>
        <w:t>第七条交</w:t>
      </w:r>
      <w:r>
        <w:rPr>
          <w:rFonts w:hint="eastAsia" w:asciiTheme="minorEastAsia" w:hAnsiTheme="minorEastAsia" w:eastAsiaTheme="minorEastAsia" w:cstheme="minorEastAsia"/>
          <w:b/>
          <w:bCs/>
          <w:color w:val="auto"/>
          <w:sz w:val="21"/>
          <w:szCs w:val="21"/>
          <w:lang w:val="en-US" w:eastAsia="zh-CN" w:bidi="ar-SA"/>
        </w:rPr>
        <w:t>付</w:t>
      </w:r>
      <w:r>
        <w:rPr>
          <w:rFonts w:hint="eastAsia" w:asciiTheme="minorEastAsia" w:hAnsiTheme="minorEastAsia" w:eastAsiaTheme="minorEastAsia" w:cstheme="minorEastAsia"/>
          <w:b/>
          <w:bCs/>
          <w:color w:val="auto"/>
          <w:sz w:val="21"/>
          <w:szCs w:val="21"/>
          <w:lang w:val="zh-CN" w:eastAsia="zh-CN" w:bidi="ar-SA"/>
        </w:rPr>
        <w:t>和验收</w:t>
      </w:r>
      <w:r>
        <w:rPr>
          <w:rFonts w:hint="eastAsia" w:asciiTheme="minorEastAsia" w:hAnsiTheme="minorEastAsia" w:eastAsiaTheme="minorEastAsia" w:cstheme="minorEastAsia"/>
          <w:color w:val="auto"/>
          <w:sz w:val="21"/>
          <w:szCs w:val="21"/>
          <w:lang w:val="zh-CN" w:eastAsia="zh-CN" w:bidi="ar-SA"/>
        </w:rPr>
        <w:t xml:space="preserve"> </w:t>
      </w:r>
    </w:p>
    <w:p w14:paraId="79F3DA48">
      <w:pPr>
        <w:autoSpaceDE w:val="0"/>
        <w:autoSpaceDN w:val="0"/>
        <w:adjustRightInd w:val="0"/>
        <w:spacing w:line="360" w:lineRule="auto"/>
        <w:ind w:firstLine="420" w:firstLineChars="200"/>
        <w:jc w:val="left"/>
        <w:outlineLvl w:val="1"/>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color w:val="auto"/>
          <w:sz w:val="21"/>
          <w:szCs w:val="21"/>
          <w:lang w:val="zh-CN" w:eastAsia="zh-CN"/>
        </w:rPr>
        <w:t>乙方应当在甲方规定的时间内完成采购文件规定的项目并交付甲方使用，不得滞后于项目进度计划。采购文件有约定的，从其约定。</w:t>
      </w:r>
    </w:p>
    <w:p w14:paraId="5EE3E147">
      <w:pPr>
        <w:autoSpaceDE w:val="0"/>
        <w:autoSpaceDN w:val="0"/>
        <w:adjustRightInd w:val="0"/>
        <w:spacing w:line="360" w:lineRule="auto"/>
        <w:ind w:firstLine="422" w:firstLineChars="200"/>
        <w:jc w:val="left"/>
        <w:outlineLvl w:val="1"/>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第八条 履约保证金</w:t>
      </w:r>
    </w:p>
    <w:p w14:paraId="6E8B5EF5">
      <w:pPr>
        <w:widowControl/>
        <w:snapToGrid w:val="0"/>
        <w:spacing w:line="360" w:lineRule="auto"/>
        <w:ind w:firstLine="420" w:firstLineChars="200"/>
        <w:jc w:val="both"/>
        <w:rPr>
          <w:rFonts w:hint="eastAsia" w:asciiTheme="minorEastAsia" w:hAnsiTheme="minorEastAsia" w:eastAsiaTheme="minorEastAsia" w:cstheme="minorEastAsia"/>
          <w:color w:val="auto"/>
          <w:sz w:val="21"/>
          <w:szCs w:val="21"/>
          <w:lang w:val="zh-CN" w:eastAsia="zh-CN"/>
        </w:rPr>
      </w:pPr>
      <w:r>
        <w:rPr>
          <w:rFonts w:hint="eastAsia" w:asciiTheme="minorEastAsia" w:hAnsiTheme="minorEastAsia" w:eastAsiaTheme="minorEastAsia" w:cstheme="minorEastAsia"/>
          <w:color w:val="auto"/>
          <w:sz w:val="21"/>
          <w:szCs w:val="21"/>
          <w:lang w:val="zh-CN" w:eastAsia="zh-CN"/>
        </w:rPr>
        <w:t>1、履约保证金用以约束乙方在合同履行中的行为，弥补合同执行中由于自身行为可能给甲方带来的各种损失。因乙方原因导致合同未能正常履行的，甲方将扣除乙方的全部履约保证金。合同签订前，乙方应向甲方缴纳</w:t>
      </w:r>
      <w:r>
        <w:rPr>
          <w:rFonts w:hint="eastAsia" w:asciiTheme="minorEastAsia" w:hAnsiTheme="minorEastAsia" w:eastAsiaTheme="minorEastAsia" w:cstheme="minorEastAsia"/>
          <w:color w:val="auto"/>
          <w:sz w:val="21"/>
          <w:szCs w:val="21"/>
          <w:lang w:val="en-US" w:eastAsia="zh-CN"/>
        </w:rPr>
        <w:t>成交</w:t>
      </w:r>
      <w:r>
        <w:rPr>
          <w:rFonts w:hint="eastAsia" w:asciiTheme="minorEastAsia" w:hAnsiTheme="minorEastAsia" w:eastAsiaTheme="minorEastAsia" w:cstheme="minorEastAsia"/>
          <w:color w:val="auto"/>
          <w:sz w:val="21"/>
          <w:szCs w:val="21"/>
          <w:lang w:val="zh-CN" w:eastAsia="zh-CN"/>
        </w:rPr>
        <w:t>价</w:t>
      </w: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lang w:val="zh-CN" w:eastAsia="zh-CN"/>
        </w:rPr>
        <w:t>%作为履约保证金。</w:t>
      </w:r>
    </w:p>
    <w:p w14:paraId="18B6AB31">
      <w:pPr>
        <w:widowControl/>
        <w:snapToGrid w:val="0"/>
        <w:spacing w:line="360" w:lineRule="auto"/>
        <w:ind w:firstLine="420" w:firstLineChars="200"/>
        <w:jc w:val="both"/>
        <w:rPr>
          <w:rFonts w:hint="eastAsia" w:asciiTheme="minorEastAsia" w:hAnsiTheme="minorEastAsia" w:eastAsiaTheme="minorEastAsia" w:cstheme="minorEastAsia"/>
          <w:color w:val="auto"/>
          <w:sz w:val="21"/>
          <w:szCs w:val="21"/>
          <w:lang w:val="zh-CN" w:eastAsia="zh-CN"/>
        </w:rPr>
      </w:pPr>
      <w:r>
        <w:rPr>
          <w:rFonts w:hint="eastAsia" w:asciiTheme="minorEastAsia" w:hAnsiTheme="minorEastAsia" w:eastAsiaTheme="minorEastAsia" w:cstheme="minorEastAsia"/>
          <w:color w:val="auto"/>
          <w:sz w:val="21"/>
          <w:szCs w:val="21"/>
          <w:lang w:val="zh-CN" w:eastAsia="zh-CN"/>
        </w:rPr>
        <w:t>2、履约保证金应当以转账形式提交；</w:t>
      </w:r>
    </w:p>
    <w:p w14:paraId="1708B247">
      <w:pPr>
        <w:widowControl/>
        <w:snapToGrid w:val="0"/>
        <w:spacing w:line="360" w:lineRule="auto"/>
        <w:ind w:firstLine="420" w:firstLineChars="200"/>
        <w:jc w:val="both"/>
        <w:rPr>
          <w:rFonts w:hint="eastAsia" w:asciiTheme="minorEastAsia" w:hAnsiTheme="minorEastAsia" w:eastAsiaTheme="minorEastAsia" w:cstheme="minorEastAsia"/>
          <w:color w:val="auto"/>
          <w:sz w:val="21"/>
          <w:szCs w:val="21"/>
          <w:lang w:val="zh-CN" w:eastAsia="zh-CN"/>
        </w:rPr>
      </w:pPr>
      <w:r>
        <w:rPr>
          <w:rFonts w:hint="eastAsia" w:asciiTheme="minorEastAsia" w:hAnsiTheme="minorEastAsia" w:eastAsiaTheme="minorEastAsia" w:cstheme="minorEastAsia"/>
          <w:color w:val="auto"/>
          <w:sz w:val="21"/>
          <w:szCs w:val="21"/>
          <w:lang w:val="zh-CN" w:eastAsia="zh-CN"/>
        </w:rPr>
        <w:t>户名：南京市栖霞区水务局</w:t>
      </w:r>
    </w:p>
    <w:p w14:paraId="3238899A">
      <w:pPr>
        <w:widowControl/>
        <w:snapToGrid w:val="0"/>
        <w:spacing w:line="360" w:lineRule="auto"/>
        <w:ind w:firstLine="420" w:firstLineChars="200"/>
        <w:jc w:val="both"/>
        <w:rPr>
          <w:rFonts w:hint="eastAsia" w:asciiTheme="minorEastAsia" w:hAnsiTheme="minorEastAsia" w:eastAsiaTheme="minorEastAsia" w:cstheme="minorEastAsia"/>
          <w:color w:val="auto"/>
          <w:sz w:val="21"/>
          <w:szCs w:val="21"/>
          <w:lang w:val="zh-CN" w:eastAsia="zh-CN"/>
        </w:rPr>
      </w:pPr>
      <w:r>
        <w:rPr>
          <w:rFonts w:hint="eastAsia" w:asciiTheme="minorEastAsia" w:hAnsiTheme="minorEastAsia" w:eastAsiaTheme="minorEastAsia" w:cstheme="minorEastAsia"/>
          <w:color w:val="auto"/>
          <w:sz w:val="21"/>
          <w:szCs w:val="21"/>
          <w:lang w:val="zh-CN" w:eastAsia="zh-CN"/>
        </w:rPr>
        <w:t>开户行：</w:t>
      </w:r>
      <w:r>
        <w:rPr>
          <w:rFonts w:hint="eastAsia" w:asciiTheme="minorEastAsia" w:hAnsiTheme="minorEastAsia" w:eastAsiaTheme="minorEastAsia" w:cstheme="minorEastAsia"/>
          <w:color w:val="auto"/>
          <w:sz w:val="21"/>
          <w:szCs w:val="21"/>
          <w:lang w:val="en-US" w:eastAsia="zh-CN"/>
        </w:rPr>
        <w:t xml:space="preserve"> </w:t>
      </w:r>
    </w:p>
    <w:p w14:paraId="309381BF">
      <w:pPr>
        <w:widowControl/>
        <w:snapToGrid w:val="0"/>
        <w:spacing w:line="360" w:lineRule="auto"/>
        <w:ind w:firstLine="420" w:firstLineChars="200"/>
        <w:jc w:val="both"/>
        <w:rPr>
          <w:rFonts w:hint="eastAsia" w:asciiTheme="minorEastAsia" w:hAnsiTheme="minorEastAsia" w:eastAsiaTheme="minorEastAsia" w:cstheme="minorEastAsia"/>
          <w:color w:val="auto"/>
          <w:sz w:val="21"/>
          <w:szCs w:val="21"/>
          <w:lang w:val="zh-CN" w:eastAsia="zh-CN"/>
        </w:rPr>
      </w:pPr>
      <w:r>
        <w:rPr>
          <w:rFonts w:hint="eastAsia" w:asciiTheme="minorEastAsia" w:hAnsiTheme="minorEastAsia" w:eastAsiaTheme="minorEastAsia" w:cstheme="minorEastAsia"/>
          <w:color w:val="auto"/>
          <w:sz w:val="21"/>
          <w:szCs w:val="21"/>
          <w:lang w:val="zh-CN" w:eastAsia="zh-CN"/>
        </w:rPr>
        <w:t>行号：</w:t>
      </w:r>
      <w:r>
        <w:rPr>
          <w:rFonts w:hint="eastAsia" w:asciiTheme="minorEastAsia" w:hAnsiTheme="minorEastAsia" w:eastAsiaTheme="minorEastAsia" w:cstheme="minorEastAsia"/>
          <w:color w:val="auto"/>
          <w:sz w:val="21"/>
          <w:szCs w:val="21"/>
          <w:lang w:val="en-US" w:eastAsia="zh-CN"/>
        </w:rPr>
        <w:t xml:space="preserve"> </w:t>
      </w:r>
    </w:p>
    <w:p w14:paraId="1DEDFD85">
      <w:pPr>
        <w:widowControl/>
        <w:snapToGrid w:val="0"/>
        <w:spacing w:line="360" w:lineRule="auto"/>
        <w:ind w:firstLine="420" w:firstLineChars="200"/>
        <w:jc w:val="both"/>
        <w:rPr>
          <w:rFonts w:hint="eastAsia" w:asciiTheme="minorEastAsia" w:hAnsiTheme="minorEastAsia" w:eastAsiaTheme="minorEastAsia" w:cstheme="minorEastAsia"/>
          <w:color w:val="auto"/>
          <w:sz w:val="21"/>
          <w:szCs w:val="21"/>
          <w:lang w:val="zh-CN" w:eastAsia="zh-CN"/>
        </w:rPr>
      </w:pPr>
      <w:r>
        <w:rPr>
          <w:rFonts w:hint="eastAsia" w:asciiTheme="minorEastAsia" w:hAnsiTheme="minorEastAsia" w:eastAsiaTheme="minorEastAsia" w:cstheme="minorEastAsia"/>
          <w:color w:val="auto"/>
          <w:sz w:val="21"/>
          <w:szCs w:val="21"/>
          <w:lang w:val="zh-CN" w:eastAsia="zh-CN"/>
        </w:rPr>
        <w:t>账号：</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val="zh-CN" w:eastAsia="zh-CN"/>
        </w:rPr>
        <w:t>　</w:t>
      </w:r>
    </w:p>
    <w:p w14:paraId="0B2506BE">
      <w:pPr>
        <w:widowControl/>
        <w:snapToGrid w:val="0"/>
        <w:spacing w:line="360" w:lineRule="auto"/>
        <w:ind w:firstLine="420" w:firstLineChars="200"/>
        <w:jc w:val="both"/>
        <w:rPr>
          <w:rFonts w:hint="eastAsia" w:asciiTheme="minorEastAsia" w:hAnsiTheme="minorEastAsia" w:eastAsiaTheme="minorEastAsia" w:cstheme="minorEastAsia"/>
          <w:color w:val="auto"/>
          <w:sz w:val="21"/>
          <w:szCs w:val="21"/>
          <w:lang w:val="zh-CN" w:eastAsia="zh-CN"/>
        </w:rPr>
      </w:pPr>
      <w:r>
        <w:rPr>
          <w:rFonts w:hint="eastAsia" w:asciiTheme="minorEastAsia" w:hAnsiTheme="minorEastAsia" w:eastAsiaTheme="minorEastAsia" w:cstheme="minorEastAsia"/>
          <w:color w:val="auto"/>
          <w:sz w:val="21"/>
          <w:szCs w:val="21"/>
          <w:lang w:val="zh-CN" w:eastAsia="zh-CN"/>
        </w:rPr>
        <w:t>地址：</w:t>
      </w:r>
      <w:r>
        <w:rPr>
          <w:rFonts w:hint="eastAsia" w:asciiTheme="minorEastAsia" w:hAnsiTheme="minorEastAsia" w:eastAsiaTheme="minorEastAsia" w:cstheme="minorEastAsia"/>
          <w:color w:val="auto"/>
          <w:sz w:val="21"/>
          <w:szCs w:val="21"/>
          <w:lang w:val="en-US" w:eastAsia="zh-CN"/>
        </w:rPr>
        <w:t xml:space="preserve"> </w:t>
      </w:r>
    </w:p>
    <w:p w14:paraId="08AC9975">
      <w:pPr>
        <w:widowControl/>
        <w:snapToGrid w:val="0"/>
        <w:spacing w:line="360" w:lineRule="auto"/>
        <w:ind w:firstLine="420" w:firstLineChars="200"/>
        <w:jc w:val="both"/>
        <w:rPr>
          <w:rFonts w:hint="eastAsia" w:asciiTheme="minorEastAsia" w:hAnsiTheme="minorEastAsia" w:eastAsiaTheme="minorEastAsia" w:cstheme="minorEastAsia"/>
          <w:color w:val="auto"/>
          <w:sz w:val="21"/>
          <w:szCs w:val="21"/>
          <w:lang w:val="zh-CN" w:eastAsia="zh-CN"/>
        </w:rPr>
      </w:pPr>
      <w:r>
        <w:rPr>
          <w:rFonts w:hint="eastAsia" w:asciiTheme="minorEastAsia" w:hAnsiTheme="minorEastAsia" w:eastAsiaTheme="minorEastAsia" w:cstheme="minorEastAsia"/>
          <w:color w:val="auto"/>
          <w:sz w:val="21"/>
          <w:szCs w:val="21"/>
          <w:lang w:val="zh-CN" w:eastAsia="zh-CN"/>
        </w:rPr>
        <w:t>3、履约保证金的退还：履约保证金在项目</w:t>
      </w:r>
      <w:r>
        <w:rPr>
          <w:rFonts w:hint="eastAsia" w:asciiTheme="minorEastAsia" w:hAnsiTheme="minorEastAsia" w:eastAsiaTheme="minorEastAsia" w:cstheme="minorEastAsia"/>
          <w:color w:val="auto"/>
          <w:sz w:val="21"/>
          <w:szCs w:val="21"/>
          <w:lang w:val="en-US" w:eastAsia="zh-CN"/>
        </w:rPr>
        <w:t>质保期满</w:t>
      </w:r>
      <w:r>
        <w:rPr>
          <w:rFonts w:hint="eastAsia" w:asciiTheme="minorEastAsia" w:hAnsiTheme="minorEastAsia" w:eastAsiaTheme="minorEastAsia" w:cstheme="minorEastAsia"/>
          <w:color w:val="auto"/>
          <w:sz w:val="21"/>
          <w:szCs w:val="21"/>
          <w:lang w:val="zh-CN" w:eastAsia="zh-CN"/>
        </w:rPr>
        <w:t>后，采购方向成交人无息付清。乙方凭甲方使用部门签署的意见办理履约保证金退还手续（无息退还）。</w:t>
      </w:r>
    </w:p>
    <w:bookmarkEnd w:id="23"/>
    <w:p w14:paraId="30994BEA">
      <w:pPr>
        <w:widowControl w:val="0"/>
        <w:snapToGrid w:val="0"/>
        <w:spacing w:line="360" w:lineRule="auto"/>
        <w:ind w:firstLine="422" w:firstLineChars="200"/>
        <w:jc w:val="both"/>
        <w:rPr>
          <w:rFonts w:hint="eastAsia" w:asciiTheme="minorEastAsia" w:hAnsiTheme="minorEastAsia" w:eastAsiaTheme="minorEastAsia" w:cstheme="minorEastAsia"/>
          <w:b/>
          <w:bCs/>
          <w:color w:val="auto"/>
          <w:sz w:val="21"/>
          <w:szCs w:val="21"/>
          <w:lang w:val="zh-CN" w:eastAsia="zh-CN" w:bidi="ar-SA"/>
        </w:rPr>
      </w:pPr>
      <w:r>
        <w:rPr>
          <w:rFonts w:hint="eastAsia" w:asciiTheme="minorEastAsia" w:hAnsiTheme="minorEastAsia" w:eastAsiaTheme="minorEastAsia" w:cstheme="minorEastAsia"/>
          <w:b/>
          <w:bCs/>
          <w:color w:val="auto"/>
          <w:sz w:val="21"/>
          <w:szCs w:val="21"/>
          <w:lang w:val="zh-CN" w:eastAsia="zh-CN" w:bidi="ar-SA"/>
        </w:rPr>
        <w:t>第九条</w:t>
      </w:r>
      <w:r>
        <w:rPr>
          <w:rFonts w:hint="eastAsia" w:asciiTheme="minorEastAsia" w:hAnsiTheme="minorEastAsia" w:eastAsiaTheme="minorEastAsia" w:cstheme="minorEastAsia"/>
          <w:b/>
          <w:bCs/>
          <w:color w:val="auto"/>
          <w:sz w:val="21"/>
          <w:szCs w:val="21"/>
          <w:lang w:val="en-US" w:eastAsia="zh-CN" w:bidi="ar-SA"/>
        </w:rPr>
        <w:t xml:space="preserve"> </w:t>
      </w:r>
      <w:r>
        <w:rPr>
          <w:rFonts w:hint="eastAsia" w:asciiTheme="minorEastAsia" w:hAnsiTheme="minorEastAsia" w:eastAsiaTheme="minorEastAsia" w:cstheme="minorEastAsia"/>
          <w:b/>
          <w:bCs/>
          <w:color w:val="auto"/>
          <w:sz w:val="21"/>
          <w:szCs w:val="21"/>
          <w:lang w:val="zh-CN" w:eastAsia="zh-CN" w:bidi="ar-SA"/>
        </w:rPr>
        <w:t xml:space="preserve">付款方式 </w:t>
      </w:r>
    </w:p>
    <w:p w14:paraId="13360121">
      <w:pPr>
        <w:widowControl w:val="0"/>
        <w:spacing w:line="400" w:lineRule="exact"/>
        <w:ind w:firstLine="420" w:firstLineChars="200"/>
        <w:jc w:val="both"/>
        <w:rPr>
          <w:rFonts w:hint="eastAsia" w:asciiTheme="minorEastAsia" w:hAnsiTheme="minorEastAsia" w:eastAsiaTheme="minorEastAsia" w:cstheme="minorEastAsia"/>
          <w:color w:val="auto"/>
          <w:sz w:val="21"/>
          <w:szCs w:val="21"/>
          <w:u w:val="single"/>
          <w:lang w:val="en-US" w:eastAsia="zh-CN" w:bidi="ar-SA"/>
        </w:rPr>
      </w:pPr>
      <w:r>
        <w:rPr>
          <w:rFonts w:hint="eastAsia" w:asciiTheme="minorEastAsia" w:hAnsiTheme="minorEastAsia" w:eastAsiaTheme="minorEastAsia" w:cstheme="minorEastAsia"/>
          <w:color w:val="auto"/>
          <w:sz w:val="21"/>
          <w:szCs w:val="21"/>
          <w:u w:val="single"/>
          <w:lang w:val="en-US" w:eastAsia="zh-CN" w:bidi="ar-SA"/>
        </w:rPr>
        <w:t>1、最终监理服务酬金＝发改价格(2007)670号文件取费标准的   %(经审计后的项目造价；监理服务收费调整系数中专业调整系数、工程复杂程度调整系数、高程调整系数均为1.0)；</w:t>
      </w:r>
    </w:p>
    <w:p w14:paraId="4B1FB858">
      <w:pPr>
        <w:widowControl w:val="0"/>
        <w:spacing w:line="400" w:lineRule="exact"/>
        <w:ind w:firstLine="420" w:firstLineChars="200"/>
        <w:jc w:val="both"/>
        <w:rPr>
          <w:rFonts w:hint="eastAsia" w:asciiTheme="minorEastAsia" w:hAnsiTheme="minorEastAsia" w:eastAsiaTheme="minorEastAsia" w:cstheme="minorEastAsia"/>
          <w:color w:val="auto"/>
          <w:sz w:val="21"/>
          <w:szCs w:val="21"/>
          <w:u w:val="single"/>
          <w:lang w:val="en-US" w:eastAsia="zh-CN" w:bidi="ar-SA"/>
        </w:rPr>
      </w:pPr>
      <w:r>
        <w:rPr>
          <w:rFonts w:hint="eastAsia" w:asciiTheme="minorEastAsia" w:hAnsiTheme="minorEastAsia" w:eastAsiaTheme="minorEastAsia" w:cstheme="minorEastAsia"/>
          <w:color w:val="auto"/>
          <w:sz w:val="21"/>
          <w:szCs w:val="21"/>
          <w:u w:val="single"/>
          <w:lang w:val="en-US" w:eastAsia="zh-CN" w:bidi="ar-SA"/>
        </w:rPr>
        <w:t>支付办法：本项目服务周期期满且审计结束后，支付至签约酬金的100%；</w:t>
      </w:r>
    </w:p>
    <w:p w14:paraId="22C4ACC8">
      <w:pPr>
        <w:widowControl w:val="0"/>
        <w:spacing w:line="400" w:lineRule="exact"/>
        <w:ind w:firstLine="420" w:firstLineChars="200"/>
        <w:jc w:val="both"/>
        <w:rPr>
          <w:rFonts w:hint="eastAsia" w:asciiTheme="minorEastAsia" w:hAnsiTheme="minorEastAsia" w:eastAsiaTheme="minorEastAsia" w:cstheme="minorEastAsia"/>
          <w:b/>
          <w:bCs/>
          <w:color w:val="auto"/>
          <w:kern w:val="2"/>
          <w:sz w:val="21"/>
          <w:szCs w:val="21"/>
          <w:u w:val="single"/>
          <w:lang w:val="en-US" w:eastAsia="zh-CN" w:bidi="ar-SA"/>
        </w:rPr>
      </w:pPr>
      <w:r>
        <w:rPr>
          <w:rFonts w:hint="eastAsia" w:asciiTheme="minorEastAsia" w:hAnsiTheme="minorEastAsia" w:eastAsiaTheme="minorEastAsia" w:cstheme="minorEastAsia"/>
          <w:color w:val="auto"/>
          <w:sz w:val="21"/>
          <w:szCs w:val="21"/>
          <w:u w:val="single"/>
          <w:lang w:val="en-US" w:eastAsia="zh-CN" w:bidi="ar-SA"/>
        </w:rPr>
        <w:t>同时，需开具合法有效的增值税发票。</w:t>
      </w:r>
    </w:p>
    <w:p w14:paraId="1F884E01">
      <w:pPr>
        <w:widowControl w:val="0"/>
        <w:snapToGrid w:val="0"/>
        <w:spacing w:line="360" w:lineRule="auto"/>
        <w:ind w:firstLine="422" w:firstLineChars="200"/>
        <w:jc w:val="both"/>
        <w:rPr>
          <w:rFonts w:hint="eastAsia" w:asciiTheme="minorEastAsia" w:hAnsiTheme="minorEastAsia" w:eastAsiaTheme="minorEastAsia" w:cstheme="minorEastAsia"/>
          <w:b/>
          <w:bCs/>
          <w:color w:val="auto"/>
          <w:sz w:val="21"/>
          <w:szCs w:val="21"/>
          <w:lang w:val="zh-CN" w:eastAsia="zh-CN" w:bidi="ar-SA"/>
        </w:rPr>
      </w:pPr>
      <w:r>
        <w:rPr>
          <w:rFonts w:hint="eastAsia" w:asciiTheme="minorEastAsia" w:hAnsiTheme="minorEastAsia" w:eastAsiaTheme="minorEastAsia" w:cstheme="minorEastAsia"/>
          <w:b/>
          <w:bCs/>
          <w:color w:val="auto"/>
          <w:sz w:val="21"/>
          <w:szCs w:val="21"/>
          <w:lang w:val="zh-CN" w:eastAsia="zh-CN" w:bidi="ar-SA"/>
        </w:rPr>
        <w:t>第十条</w:t>
      </w:r>
      <w:r>
        <w:rPr>
          <w:rFonts w:hint="eastAsia" w:asciiTheme="minorEastAsia" w:hAnsiTheme="minorEastAsia" w:eastAsiaTheme="minorEastAsia" w:cstheme="minorEastAsia"/>
          <w:b/>
          <w:bCs/>
          <w:color w:val="auto"/>
          <w:sz w:val="21"/>
          <w:szCs w:val="21"/>
          <w:lang w:val="en-US" w:eastAsia="zh-CN" w:bidi="ar-SA"/>
        </w:rPr>
        <w:t xml:space="preserve"> </w:t>
      </w:r>
      <w:r>
        <w:rPr>
          <w:rFonts w:hint="eastAsia" w:asciiTheme="minorEastAsia" w:hAnsiTheme="minorEastAsia" w:eastAsiaTheme="minorEastAsia" w:cstheme="minorEastAsia"/>
          <w:b/>
          <w:bCs/>
          <w:color w:val="auto"/>
          <w:sz w:val="21"/>
          <w:szCs w:val="21"/>
          <w:lang w:val="zh-CN" w:eastAsia="zh-CN" w:bidi="ar-SA"/>
        </w:rPr>
        <w:t>验收标准</w:t>
      </w:r>
    </w:p>
    <w:p w14:paraId="5F671024">
      <w:pPr>
        <w:widowControl w:val="0"/>
        <w:snapToGrid w:val="0"/>
        <w:spacing w:line="360" w:lineRule="auto"/>
        <w:ind w:firstLine="420" w:firstLineChars="200"/>
        <w:jc w:val="both"/>
        <w:rPr>
          <w:rFonts w:hint="eastAsia" w:asciiTheme="minorEastAsia" w:hAnsiTheme="minorEastAsia" w:eastAsiaTheme="minorEastAsia" w:cstheme="minorEastAsia"/>
          <w:color w:val="auto"/>
          <w:sz w:val="21"/>
          <w:szCs w:val="21"/>
          <w:lang w:val="zh-CN" w:eastAsia="zh-CN" w:bidi="ar-SA"/>
        </w:rPr>
      </w:pPr>
      <w:r>
        <w:rPr>
          <w:rFonts w:hint="eastAsia" w:asciiTheme="minorEastAsia" w:hAnsiTheme="minorEastAsia" w:eastAsiaTheme="minorEastAsia" w:cstheme="minorEastAsia"/>
          <w:color w:val="auto"/>
          <w:sz w:val="21"/>
          <w:szCs w:val="21"/>
          <w:lang w:val="zh-CN" w:eastAsia="zh-CN" w:bidi="ar-SA"/>
        </w:rPr>
        <w:t>甲方按采购文件相关要求进行。</w:t>
      </w:r>
    </w:p>
    <w:p w14:paraId="447F7565">
      <w:pPr>
        <w:widowControl w:val="0"/>
        <w:snapToGrid w:val="0"/>
        <w:spacing w:line="360" w:lineRule="auto"/>
        <w:ind w:firstLine="422" w:firstLineChars="200"/>
        <w:jc w:val="both"/>
        <w:rPr>
          <w:rFonts w:hint="eastAsia" w:asciiTheme="minorEastAsia" w:hAnsiTheme="minorEastAsia" w:eastAsiaTheme="minorEastAsia" w:cstheme="minorEastAsia"/>
          <w:b/>
          <w:bCs/>
          <w:color w:val="auto"/>
          <w:sz w:val="21"/>
          <w:szCs w:val="21"/>
          <w:lang w:val="zh-CN" w:eastAsia="zh-CN" w:bidi="ar-SA"/>
        </w:rPr>
      </w:pPr>
      <w:r>
        <w:rPr>
          <w:rFonts w:hint="eastAsia" w:asciiTheme="minorEastAsia" w:hAnsiTheme="minorEastAsia" w:eastAsiaTheme="minorEastAsia" w:cstheme="minorEastAsia"/>
          <w:b/>
          <w:bCs/>
          <w:color w:val="auto"/>
          <w:sz w:val="21"/>
          <w:szCs w:val="21"/>
          <w:lang w:val="zh-CN" w:eastAsia="zh-CN" w:bidi="ar-SA"/>
        </w:rPr>
        <w:t>第十一条</w:t>
      </w:r>
      <w:r>
        <w:rPr>
          <w:rFonts w:hint="eastAsia" w:asciiTheme="minorEastAsia" w:hAnsiTheme="minorEastAsia" w:eastAsiaTheme="minorEastAsia" w:cstheme="minorEastAsia"/>
          <w:b/>
          <w:bCs/>
          <w:color w:val="auto"/>
          <w:sz w:val="21"/>
          <w:szCs w:val="21"/>
          <w:lang w:val="en-US" w:eastAsia="zh-CN" w:bidi="ar-SA"/>
        </w:rPr>
        <w:t xml:space="preserve"> </w:t>
      </w:r>
      <w:r>
        <w:rPr>
          <w:rFonts w:hint="eastAsia" w:asciiTheme="minorEastAsia" w:hAnsiTheme="minorEastAsia" w:eastAsiaTheme="minorEastAsia" w:cstheme="minorEastAsia"/>
          <w:b/>
          <w:bCs/>
          <w:color w:val="auto"/>
          <w:sz w:val="21"/>
          <w:szCs w:val="21"/>
          <w:lang w:val="zh-CN" w:eastAsia="zh-CN" w:bidi="ar-SA"/>
        </w:rPr>
        <w:t>违约责任</w:t>
      </w:r>
    </w:p>
    <w:p w14:paraId="2483DC2C">
      <w:pPr>
        <w:widowControl w:val="0"/>
        <w:snapToGrid w:val="0"/>
        <w:spacing w:line="360" w:lineRule="auto"/>
        <w:ind w:firstLine="420" w:firstLineChars="200"/>
        <w:jc w:val="both"/>
        <w:rPr>
          <w:rFonts w:hint="eastAsia" w:asciiTheme="minorEastAsia" w:hAnsiTheme="minorEastAsia" w:eastAsiaTheme="minorEastAsia" w:cstheme="minorEastAsia"/>
          <w:color w:val="auto"/>
          <w:sz w:val="21"/>
          <w:szCs w:val="21"/>
          <w:lang w:val="zh-CN" w:eastAsia="zh-CN" w:bidi="ar-SA"/>
        </w:rPr>
      </w:pPr>
      <w:r>
        <w:rPr>
          <w:rFonts w:hint="eastAsia" w:asciiTheme="minorEastAsia" w:hAnsiTheme="minorEastAsia" w:eastAsiaTheme="minorEastAsia" w:cstheme="minorEastAsia"/>
          <w:color w:val="auto"/>
          <w:sz w:val="21"/>
          <w:szCs w:val="21"/>
          <w:lang w:val="zh-CN" w:eastAsia="zh-CN" w:bidi="ar-SA"/>
        </w:rPr>
        <w:t>1、甲方未按合同规定的期限向乙方支付服务款的，每逾期 1 天采购人向乙方偿付欠款总额的 5‰滞纳金，但累计滞纳金总额不超过欠款总额的 5%。</w:t>
      </w:r>
    </w:p>
    <w:p w14:paraId="58CBD39E">
      <w:pPr>
        <w:widowControl w:val="0"/>
        <w:snapToGrid w:val="0"/>
        <w:spacing w:line="360" w:lineRule="auto"/>
        <w:ind w:firstLine="420" w:firstLineChars="200"/>
        <w:jc w:val="both"/>
        <w:rPr>
          <w:rFonts w:hint="eastAsia" w:asciiTheme="minorEastAsia" w:hAnsiTheme="minorEastAsia" w:eastAsiaTheme="minorEastAsia" w:cstheme="minorEastAsia"/>
          <w:color w:val="auto"/>
          <w:sz w:val="21"/>
          <w:szCs w:val="21"/>
          <w:lang w:val="zh-CN" w:eastAsia="zh-CN" w:bidi="ar-SA"/>
        </w:rPr>
      </w:pPr>
      <w:r>
        <w:rPr>
          <w:rFonts w:hint="eastAsia" w:asciiTheme="minorEastAsia" w:hAnsiTheme="minorEastAsia" w:eastAsiaTheme="minorEastAsia" w:cstheme="minorEastAsia"/>
          <w:color w:val="auto"/>
          <w:sz w:val="21"/>
          <w:szCs w:val="21"/>
          <w:lang w:val="zh-CN" w:eastAsia="zh-CN" w:bidi="ar-SA"/>
        </w:rPr>
        <w:t>2、乙方有未按照本合同要求提供服务的，甲方有权发出整改通知书要求乙方限期整改、补救，并有权要求乙方每次支付1万元以下的违约金。未完成整改或无法补救的，甲方有权不予支付相应服务费用，已支付的乙方应当退还。</w:t>
      </w:r>
    </w:p>
    <w:p w14:paraId="53EE2AC1">
      <w:pPr>
        <w:widowControl w:val="0"/>
        <w:snapToGrid w:val="0"/>
        <w:spacing w:line="360" w:lineRule="auto"/>
        <w:ind w:firstLine="420" w:firstLineChars="200"/>
        <w:jc w:val="both"/>
        <w:rPr>
          <w:rFonts w:hint="eastAsia" w:asciiTheme="minorEastAsia" w:hAnsiTheme="minorEastAsia" w:eastAsiaTheme="minorEastAsia" w:cstheme="minorEastAsia"/>
          <w:color w:val="auto"/>
          <w:sz w:val="21"/>
          <w:szCs w:val="21"/>
          <w:lang w:val="zh-CN" w:eastAsia="zh-CN" w:bidi="ar-SA"/>
        </w:rPr>
      </w:pPr>
      <w:r>
        <w:rPr>
          <w:rFonts w:hint="eastAsia" w:asciiTheme="minorEastAsia" w:hAnsiTheme="minorEastAsia" w:eastAsiaTheme="minorEastAsia" w:cstheme="minorEastAsia"/>
          <w:color w:val="auto"/>
          <w:sz w:val="21"/>
          <w:szCs w:val="21"/>
          <w:lang w:val="zh-CN" w:eastAsia="zh-CN" w:bidi="ar-SA"/>
        </w:rPr>
        <w:t>3、乙方有下列情形之一的，甲方有权解除合同，并要求乙方按照合同总价的20%支付违约金：</w:t>
      </w:r>
    </w:p>
    <w:p w14:paraId="7F1A2D95">
      <w:pPr>
        <w:widowControl w:val="0"/>
        <w:snapToGrid w:val="0"/>
        <w:spacing w:line="360" w:lineRule="auto"/>
        <w:ind w:firstLine="420" w:firstLineChars="200"/>
        <w:jc w:val="both"/>
        <w:rPr>
          <w:rFonts w:hint="eastAsia" w:asciiTheme="minorEastAsia" w:hAnsiTheme="minorEastAsia" w:eastAsiaTheme="minorEastAsia" w:cstheme="minorEastAsia"/>
          <w:color w:val="auto"/>
          <w:sz w:val="21"/>
          <w:szCs w:val="21"/>
          <w:lang w:val="zh-CN" w:eastAsia="zh-CN" w:bidi="ar-SA"/>
        </w:rPr>
      </w:pPr>
      <w:r>
        <w:rPr>
          <w:rFonts w:hint="eastAsia" w:asciiTheme="minorEastAsia" w:hAnsiTheme="minorEastAsia" w:eastAsiaTheme="minorEastAsia" w:cstheme="minorEastAsia"/>
          <w:color w:val="auto"/>
          <w:sz w:val="21"/>
          <w:szCs w:val="21"/>
          <w:lang w:val="zh-CN" w:eastAsia="zh-CN" w:bidi="ar-SA"/>
        </w:rPr>
        <w:t>①乙方擅自变更项目人员的；</w:t>
      </w:r>
    </w:p>
    <w:p w14:paraId="1C17B101">
      <w:pPr>
        <w:widowControl w:val="0"/>
        <w:snapToGrid w:val="0"/>
        <w:spacing w:line="360" w:lineRule="auto"/>
        <w:ind w:firstLine="420" w:firstLineChars="200"/>
        <w:jc w:val="both"/>
        <w:rPr>
          <w:rFonts w:hint="eastAsia" w:asciiTheme="minorEastAsia" w:hAnsiTheme="minorEastAsia" w:eastAsiaTheme="minorEastAsia" w:cstheme="minorEastAsia"/>
          <w:color w:val="auto"/>
          <w:sz w:val="21"/>
          <w:szCs w:val="21"/>
          <w:lang w:val="zh-CN" w:eastAsia="zh-CN" w:bidi="ar-SA"/>
        </w:rPr>
      </w:pPr>
      <w:r>
        <w:rPr>
          <w:rFonts w:hint="eastAsia" w:asciiTheme="minorEastAsia" w:hAnsiTheme="minorEastAsia" w:eastAsiaTheme="minorEastAsia" w:cstheme="minorEastAsia"/>
          <w:color w:val="auto"/>
          <w:sz w:val="21"/>
          <w:szCs w:val="21"/>
          <w:lang w:val="zh-CN" w:eastAsia="zh-CN" w:bidi="ar-SA"/>
        </w:rPr>
        <w:t>②乙方擅自将服务全部或部分转交第三方完成的；</w:t>
      </w:r>
    </w:p>
    <w:p w14:paraId="2BD69072">
      <w:pPr>
        <w:widowControl w:val="0"/>
        <w:snapToGrid w:val="0"/>
        <w:spacing w:line="360" w:lineRule="auto"/>
        <w:ind w:firstLine="420" w:firstLineChars="200"/>
        <w:jc w:val="both"/>
        <w:rPr>
          <w:rFonts w:hint="eastAsia" w:asciiTheme="minorEastAsia" w:hAnsiTheme="minorEastAsia" w:eastAsiaTheme="minorEastAsia" w:cstheme="minorEastAsia"/>
          <w:color w:val="auto"/>
          <w:sz w:val="21"/>
          <w:szCs w:val="21"/>
          <w:lang w:val="zh-CN" w:eastAsia="zh-CN" w:bidi="ar-SA"/>
        </w:rPr>
      </w:pPr>
      <w:r>
        <w:rPr>
          <w:rFonts w:hint="eastAsia" w:asciiTheme="minorEastAsia" w:hAnsiTheme="minorEastAsia" w:eastAsiaTheme="minorEastAsia" w:cstheme="minorEastAsia"/>
          <w:color w:val="auto"/>
          <w:sz w:val="21"/>
          <w:szCs w:val="21"/>
          <w:lang w:val="zh-CN" w:eastAsia="zh-CN" w:bidi="ar-SA"/>
        </w:rPr>
        <w:t>③服务期内，甲方发出整改通知书超过3次或乙方未按照整改通知书要求进行整、改补救的；</w:t>
      </w:r>
    </w:p>
    <w:p w14:paraId="52B3272B">
      <w:pPr>
        <w:widowControl w:val="0"/>
        <w:snapToGrid w:val="0"/>
        <w:spacing w:line="360" w:lineRule="auto"/>
        <w:ind w:firstLine="420" w:firstLineChars="200"/>
        <w:jc w:val="both"/>
        <w:rPr>
          <w:rFonts w:hint="eastAsia" w:asciiTheme="minorEastAsia" w:hAnsiTheme="minorEastAsia" w:eastAsiaTheme="minorEastAsia" w:cstheme="minorEastAsia"/>
          <w:color w:val="auto"/>
          <w:sz w:val="21"/>
          <w:szCs w:val="21"/>
          <w:lang w:val="zh-CN" w:eastAsia="zh-CN" w:bidi="ar-SA"/>
        </w:rPr>
      </w:pPr>
      <w:r>
        <w:rPr>
          <w:rFonts w:hint="eastAsia" w:asciiTheme="minorEastAsia" w:hAnsiTheme="minorEastAsia" w:eastAsiaTheme="minorEastAsia" w:cstheme="minorEastAsia"/>
          <w:color w:val="auto"/>
          <w:sz w:val="21"/>
          <w:szCs w:val="21"/>
          <w:lang w:val="zh-CN" w:eastAsia="zh-CN" w:bidi="ar-SA"/>
        </w:rPr>
        <w:t>④乙方履行合同中发布的文字、图片、视频侵犯第三方合法权益，拒绝承担赔偿责任的；</w:t>
      </w:r>
    </w:p>
    <w:p w14:paraId="0EFB5153">
      <w:pPr>
        <w:widowControl w:val="0"/>
        <w:snapToGrid w:val="0"/>
        <w:spacing w:line="360" w:lineRule="auto"/>
        <w:ind w:firstLine="420" w:firstLineChars="200"/>
        <w:jc w:val="both"/>
        <w:rPr>
          <w:rFonts w:hint="eastAsia" w:asciiTheme="minorEastAsia" w:hAnsiTheme="minorEastAsia" w:eastAsiaTheme="minorEastAsia" w:cstheme="minorEastAsia"/>
          <w:color w:val="auto"/>
          <w:sz w:val="21"/>
          <w:szCs w:val="21"/>
          <w:lang w:val="zh-CN" w:eastAsia="zh-CN" w:bidi="ar-SA"/>
        </w:rPr>
      </w:pPr>
      <w:r>
        <w:rPr>
          <w:rFonts w:hint="eastAsia" w:asciiTheme="minorEastAsia" w:hAnsiTheme="minorEastAsia" w:eastAsiaTheme="minorEastAsia" w:cstheme="minorEastAsia"/>
          <w:color w:val="auto"/>
          <w:sz w:val="21"/>
          <w:szCs w:val="21"/>
          <w:lang w:val="zh-CN" w:eastAsia="zh-CN" w:bidi="ar-SA"/>
        </w:rPr>
        <w:t>⑤乙方及其组织的人员有违反国家统一、民族团结、损害国家利益、损害甲方形象的言行的；</w:t>
      </w:r>
    </w:p>
    <w:p w14:paraId="5DE47E5D">
      <w:pPr>
        <w:widowControl w:val="0"/>
        <w:snapToGrid w:val="0"/>
        <w:spacing w:line="360" w:lineRule="auto"/>
        <w:ind w:firstLine="420" w:firstLineChars="200"/>
        <w:jc w:val="both"/>
        <w:rPr>
          <w:rFonts w:hint="eastAsia" w:asciiTheme="minorEastAsia" w:hAnsiTheme="minorEastAsia" w:eastAsiaTheme="minorEastAsia" w:cstheme="minorEastAsia"/>
          <w:color w:val="auto"/>
          <w:sz w:val="21"/>
          <w:szCs w:val="21"/>
          <w:lang w:val="zh-CN" w:eastAsia="zh-CN" w:bidi="ar-SA"/>
        </w:rPr>
      </w:pPr>
      <w:r>
        <w:rPr>
          <w:rFonts w:hint="eastAsia" w:asciiTheme="minorEastAsia" w:hAnsiTheme="minorEastAsia" w:eastAsiaTheme="minorEastAsia" w:cstheme="minorEastAsia"/>
          <w:color w:val="auto"/>
          <w:sz w:val="21"/>
          <w:szCs w:val="21"/>
          <w:lang w:val="zh-CN" w:eastAsia="zh-CN" w:bidi="ar-SA"/>
        </w:rPr>
        <w:t>⑥乙方有其它严重损害政府及采购人权益、形象的行为的；</w:t>
      </w:r>
    </w:p>
    <w:p w14:paraId="5367EFAF">
      <w:pPr>
        <w:widowControl w:val="0"/>
        <w:snapToGrid w:val="0"/>
        <w:spacing w:line="360" w:lineRule="auto"/>
        <w:ind w:firstLine="420" w:firstLineChars="200"/>
        <w:jc w:val="both"/>
        <w:rPr>
          <w:rFonts w:hint="eastAsia" w:asciiTheme="minorEastAsia" w:hAnsiTheme="minorEastAsia" w:eastAsiaTheme="minorEastAsia" w:cstheme="minorEastAsia"/>
          <w:color w:val="auto"/>
          <w:sz w:val="21"/>
          <w:szCs w:val="21"/>
          <w:lang w:val="zh-CN" w:eastAsia="zh-CN" w:bidi="ar-SA"/>
        </w:rPr>
      </w:pPr>
      <w:r>
        <w:rPr>
          <w:rFonts w:hint="eastAsia" w:asciiTheme="minorEastAsia" w:hAnsiTheme="minorEastAsia" w:eastAsiaTheme="minorEastAsia" w:cstheme="minorEastAsia"/>
          <w:color w:val="auto"/>
          <w:sz w:val="21"/>
          <w:szCs w:val="21"/>
          <w:lang w:val="zh-CN" w:eastAsia="zh-CN" w:bidi="ar-SA"/>
        </w:rPr>
        <w:t>⑦乙方投标属虚假承诺，或经权威部门监测提供的货物不能满足采购文件要求，或是由于乙方的过错造成合同无法继续履行的。</w:t>
      </w:r>
    </w:p>
    <w:p w14:paraId="76FC5A57">
      <w:pPr>
        <w:widowControl w:val="0"/>
        <w:snapToGrid w:val="0"/>
        <w:spacing w:line="360" w:lineRule="auto"/>
        <w:ind w:firstLine="420" w:firstLineChars="200"/>
        <w:jc w:val="both"/>
        <w:rPr>
          <w:rFonts w:hint="eastAsia" w:asciiTheme="minorEastAsia" w:hAnsiTheme="minorEastAsia" w:eastAsiaTheme="minorEastAsia" w:cstheme="minorEastAsia"/>
          <w:color w:val="auto"/>
          <w:sz w:val="21"/>
          <w:szCs w:val="21"/>
          <w:lang w:val="zh-CN" w:eastAsia="zh-CN" w:bidi="ar-SA"/>
        </w:rPr>
      </w:pPr>
      <w:r>
        <w:rPr>
          <w:rFonts w:hint="eastAsia" w:asciiTheme="minorEastAsia" w:hAnsiTheme="minorEastAsia" w:eastAsiaTheme="minorEastAsia" w:cstheme="minorEastAsia"/>
          <w:color w:val="auto"/>
          <w:sz w:val="21"/>
          <w:szCs w:val="21"/>
          <w:lang w:val="zh-CN" w:eastAsia="zh-CN" w:bidi="ar-SA"/>
        </w:rPr>
        <w:t>4、乙方在承担上述一项或多项违约责任后，仍应继续履行合同规定的义务（甲方解除合同的除外）。甲方未能及时追究乙方的任何一项违约责任并不表明采购人放弃追究乙方该项或其他违约责任。</w:t>
      </w:r>
    </w:p>
    <w:p w14:paraId="0652C6C7">
      <w:pPr>
        <w:widowControl w:val="0"/>
        <w:snapToGrid w:val="0"/>
        <w:spacing w:line="360" w:lineRule="auto"/>
        <w:ind w:firstLine="420" w:firstLineChars="200"/>
        <w:jc w:val="both"/>
        <w:rPr>
          <w:rFonts w:hint="eastAsia" w:asciiTheme="minorEastAsia" w:hAnsiTheme="minorEastAsia" w:eastAsiaTheme="minorEastAsia" w:cstheme="minorEastAsia"/>
          <w:color w:val="auto"/>
          <w:sz w:val="21"/>
          <w:szCs w:val="21"/>
          <w:lang w:val="zh-CN" w:eastAsia="zh-CN" w:bidi="ar-SA"/>
        </w:rPr>
      </w:pPr>
      <w:r>
        <w:rPr>
          <w:rFonts w:hint="eastAsia" w:asciiTheme="minorEastAsia" w:hAnsiTheme="minorEastAsia" w:eastAsiaTheme="minorEastAsia" w:cstheme="minorEastAsia"/>
          <w:color w:val="auto"/>
          <w:sz w:val="21"/>
          <w:szCs w:val="21"/>
          <w:lang w:val="zh-CN" w:eastAsia="zh-CN" w:bidi="ar-SA"/>
        </w:rPr>
        <w:t>5、乙方过错导致合同解除的，乙方还应当赔偿甲方包括诉讼仲裁费、律师费、财产保全费在内的一切损失。</w:t>
      </w:r>
    </w:p>
    <w:p w14:paraId="3C6DDBDD">
      <w:pPr>
        <w:widowControl w:val="0"/>
        <w:snapToGrid w:val="0"/>
        <w:spacing w:line="360" w:lineRule="auto"/>
        <w:ind w:firstLine="422" w:firstLineChars="200"/>
        <w:jc w:val="both"/>
        <w:rPr>
          <w:rFonts w:hint="eastAsia" w:asciiTheme="minorEastAsia" w:hAnsiTheme="minorEastAsia" w:eastAsiaTheme="minorEastAsia" w:cstheme="minorEastAsia"/>
          <w:b/>
          <w:bCs/>
          <w:color w:val="auto"/>
          <w:sz w:val="21"/>
          <w:szCs w:val="21"/>
          <w:lang w:val="zh-CN" w:eastAsia="zh-CN" w:bidi="ar-SA"/>
        </w:rPr>
      </w:pPr>
      <w:r>
        <w:rPr>
          <w:rFonts w:hint="eastAsia" w:asciiTheme="minorEastAsia" w:hAnsiTheme="minorEastAsia" w:eastAsiaTheme="minorEastAsia" w:cstheme="minorEastAsia"/>
          <w:b/>
          <w:bCs/>
          <w:color w:val="auto"/>
          <w:sz w:val="21"/>
          <w:szCs w:val="21"/>
          <w:lang w:val="zh-CN" w:eastAsia="zh-CN" w:bidi="ar-SA"/>
        </w:rPr>
        <w:t>第十二条</w:t>
      </w:r>
      <w:r>
        <w:rPr>
          <w:rFonts w:hint="eastAsia" w:asciiTheme="minorEastAsia" w:hAnsiTheme="minorEastAsia" w:eastAsiaTheme="minorEastAsia" w:cstheme="minorEastAsia"/>
          <w:b/>
          <w:bCs/>
          <w:color w:val="auto"/>
          <w:sz w:val="21"/>
          <w:szCs w:val="21"/>
          <w:lang w:val="en-US" w:eastAsia="zh-CN" w:bidi="ar-SA"/>
        </w:rPr>
        <w:t xml:space="preserve"> </w:t>
      </w:r>
      <w:r>
        <w:rPr>
          <w:rFonts w:hint="eastAsia" w:asciiTheme="minorEastAsia" w:hAnsiTheme="minorEastAsia" w:eastAsiaTheme="minorEastAsia" w:cstheme="minorEastAsia"/>
          <w:b/>
          <w:bCs/>
          <w:color w:val="auto"/>
          <w:sz w:val="21"/>
          <w:szCs w:val="21"/>
          <w:lang w:val="zh-CN" w:eastAsia="zh-CN" w:bidi="ar-SA"/>
        </w:rPr>
        <w:t>合同的变更和终止</w:t>
      </w:r>
    </w:p>
    <w:p w14:paraId="55969D00">
      <w:pPr>
        <w:widowControl w:val="0"/>
        <w:snapToGrid w:val="0"/>
        <w:spacing w:line="360" w:lineRule="auto"/>
        <w:ind w:firstLine="420" w:firstLineChars="200"/>
        <w:jc w:val="both"/>
        <w:rPr>
          <w:rFonts w:hint="eastAsia" w:asciiTheme="minorEastAsia" w:hAnsiTheme="minorEastAsia" w:eastAsiaTheme="minorEastAsia" w:cstheme="minorEastAsia"/>
          <w:color w:val="auto"/>
          <w:sz w:val="21"/>
          <w:szCs w:val="21"/>
          <w:lang w:val="zh-CN" w:eastAsia="zh-CN" w:bidi="ar-SA"/>
        </w:rPr>
      </w:pPr>
      <w:r>
        <w:rPr>
          <w:rFonts w:hint="eastAsia" w:asciiTheme="minorEastAsia" w:hAnsiTheme="minorEastAsia" w:eastAsiaTheme="minorEastAsia" w:cstheme="minorEastAsia"/>
          <w:color w:val="auto"/>
          <w:sz w:val="21"/>
          <w:szCs w:val="21"/>
          <w:lang w:val="zh-CN" w:eastAsia="zh-CN" w:bidi="ar-SA"/>
        </w:rPr>
        <w:t>1、除相关法律规定的情形外，本合同一经签订，甲乙双方不得擅自变更、中止或终止合同。</w:t>
      </w:r>
    </w:p>
    <w:p w14:paraId="01C6FE15">
      <w:pPr>
        <w:widowControl w:val="0"/>
        <w:snapToGrid w:val="0"/>
        <w:spacing w:line="360" w:lineRule="auto"/>
        <w:ind w:firstLine="420" w:firstLineChars="200"/>
        <w:jc w:val="both"/>
        <w:rPr>
          <w:rFonts w:hint="eastAsia" w:asciiTheme="minorEastAsia" w:hAnsiTheme="minorEastAsia" w:eastAsiaTheme="minorEastAsia" w:cstheme="minorEastAsia"/>
          <w:color w:val="auto"/>
          <w:sz w:val="21"/>
          <w:szCs w:val="21"/>
          <w:lang w:val="zh-CN" w:eastAsia="zh-CN" w:bidi="ar-SA"/>
        </w:rPr>
      </w:pPr>
      <w:r>
        <w:rPr>
          <w:rFonts w:hint="eastAsia" w:asciiTheme="minorEastAsia" w:hAnsiTheme="minorEastAsia" w:eastAsiaTheme="minorEastAsia" w:cstheme="minorEastAsia"/>
          <w:color w:val="auto"/>
          <w:sz w:val="21"/>
          <w:szCs w:val="21"/>
          <w:lang w:val="zh-CN" w:eastAsia="zh-CN" w:bidi="ar-SA"/>
        </w:rPr>
        <w:t>2、除发生法律规定的不能预见、不能避免并不能克服的客观情况外，甲乙双方不得放弃或拒绝履行合同。</w:t>
      </w:r>
    </w:p>
    <w:p w14:paraId="67EC30CD">
      <w:pPr>
        <w:widowControl w:val="0"/>
        <w:snapToGrid w:val="0"/>
        <w:spacing w:line="360" w:lineRule="auto"/>
        <w:ind w:firstLine="422" w:firstLineChars="200"/>
        <w:jc w:val="both"/>
        <w:rPr>
          <w:rFonts w:hint="eastAsia" w:asciiTheme="minorEastAsia" w:hAnsiTheme="minorEastAsia" w:eastAsiaTheme="minorEastAsia" w:cstheme="minorEastAsia"/>
          <w:b/>
          <w:bCs/>
          <w:color w:val="auto"/>
          <w:sz w:val="21"/>
          <w:szCs w:val="21"/>
          <w:lang w:val="zh-CN" w:eastAsia="zh-CN" w:bidi="ar-SA"/>
        </w:rPr>
      </w:pPr>
      <w:r>
        <w:rPr>
          <w:rFonts w:hint="eastAsia" w:asciiTheme="minorEastAsia" w:hAnsiTheme="minorEastAsia" w:eastAsiaTheme="minorEastAsia" w:cstheme="minorEastAsia"/>
          <w:b/>
          <w:bCs/>
          <w:color w:val="auto"/>
          <w:sz w:val="21"/>
          <w:szCs w:val="21"/>
          <w:lang w:val="zh-CN" w:eastAsia="zh-CN" w:bidi="ar-SA"/>
        </w:rPr>
        <w:t>第十三条</w:t>
      </w:r>
      <w:r>
        <w:rPr>
          <w:rFonts w:hint="eastAsia" w:asciiTheme="minorEastAsia" w:hAnsiTheme="minorEastAsia" w:eastAsiaTheme="minorEastAsia" w:cstheme="minorEastAsia"/>
          <w:b/>
          <w:bCs/>
          <w:color w:val="auto"/>
          <w:sz w:val="21"/>
          <w:szCs w:val="21"/>
          <w:lang w:val="en-US" w:eastAsia="zh-CN" w:bidi="ar-SA"/>
        </w:rPr>
        <w:t xml:space="preserve"> </w:t>
      </w:r>
      <w:r>
        <w:rPr>
          <w:rFonts w:hint="eastAsia" w:asciiTheme="minorEastAsia" w:hAnsiTheme="minorEastAsia" w:eastAsiaTheme="minorEastAsia" w:cstheme="minorEastAsia"/>
          <w:b/>
          <w:bCs/>
          <w:color w:val="auto"/>
          <w:sz w:val="21"/>
          <w:szCs w:val="21"/>
          <w:lang w:val="zh-CN" w:eastAsia="zh-CN" w:bidi="ar-SA"/>
        </w:rPr>
        <w:t>合同的转让</w:t>
      </w:r>
    </w:p>
    <w:p w14:paraId="67B7988B">
      <w:pPr>
        <w:widowControl w:val="0"/>
        <w:snapToGrid w:val="0"/>
        <w:spacing w:line="360" w:lineRule="auto"/>
        <w:ind w:firstLine="420" w:firstLineChars="200"/>
        <w:jc w:val="both"/>
        <w:rPr>
          <w:rFonts w:hint="eastAsia" w:asciiTheme="minorEastAsia" w:hAnsiTheme="minorEastAsia" w:eastAsiaTheme="minorEastAsia" w:cstheme="minorEastAsia"/>
          <w:color w:val="auto"/>
          <w:sz w:val="21"/>
          <w:szCs w:val="21"/>
          <w:lang w:val="zh-CN" w:eastAsia="zh-CN" w:bidi="ar-SA"/>
        </w:rPr>
      </w:pPr>
      <w:r>
        <w:rPr>
          <w:rFonts w:hint="eastAsia" w:asciiTheme="minorEastAsia" w:hAnsiTheme="minorEastAsia" w:eastAsiaTheme="minorEastAsia" w:cstheme="minorEastAsia"/>
          <w:color w:val="auto"/>
          <w:sz w:val="21"/>
          <w:szCs w:val="21"/>
          <w:lang w:val="zh-CN" w:eastAsia="zh-CN" w:bidi="ar-SA"/>
        </w:rPr>
        <w:t>1、合同履行过程中，乙方未经甲方书面同意，不得将合同权利义务转让给第三方。</w:t>
      </w:r>
    </w:p>
    <w:p w14:paraId="2492B06C">
      <w:pPr>
        <w:widowControl w:val="0"/>
        <w:snapToGrid w:val="0"/>
        <w:spacing w:line="360" w:lineRule="auto"/>
        <w:ind w:firstLine="422" w:firstLineChars="200"/>
        <w:jc w:val="both"/>
        <w:rPr>
          <w:rFonts w:hint="eastAsia" w:asciiTheme="minorEastAsia" w:hAnsiTheme="minorEastAsia" w:eastAsiaTheme="minorEastAsia" w:cstheme="minorEastAsia"/>
          <w:b/>
          <w:bCs/>
          <w:color w:val="auto"/>
          <w:sz w:val="21"/>
          <w:szCs w:val="21"/>
          <w:lang w:val="zh-CN" w:eastAsia="zh-CN" w:bidi="ar-SA"/>
        </w:rPr>
      </w:pPr>
      <w:r>
        <w:rPr>
          <w:rFonts w:hint="eastAsia" w:asciiTheme="minorEastAsia" w:hAnsiTheme="minorEastAsia" w:eastAsiaTheme="minorEastAsia" w:cstheme="minorEastAsia"/>
          <w:b/>
          <w:bCs/>
          <w:color w:val="auto"/>
          <w:sz w:val="21"/>
          <w:szCs w:val="21"/>
          <w:lang w:val="zh-CN" w:eastAsia="zh-CN" w:bidi="ar-SA"/>
        </w:rPr>
        <w:t>第十四条</w:t>
      </w:r>
      <w:r>
        <w:rPr>
          <w:rFonts w:hint="eastAsia" w:asciiTheme="minorEastAsia" w:hAnsiTheme="minorEastAsia" w:eastAsiaTheme="minorEastAsia" w:cstheme="minorEastAsia"/>
          <w:b/>
          <w:bCs/>
          <w:color w:val="auto"/>
          <w:sz w:val="21"/>
          <w:szCs w:val="21"/>
          <w:lang w:val="en-US" w:eastAsia="zh-CN" w:bidi="ar-SA"/>
        </w:rPr>
        <w:t xml:space="preserve"> </w:t>
      </w:r>
      <w:r>
        <w:rPr>
          <w:rFonts w:hint="eastAsia" w:asciiTheme="minorEastAsia" w:hAnsiTheme="minorEastAsia" w:eastAsiaTheme="minorEastAsia" w:cstheme="minorEastAsia"/>
          <w:b/>
          <w:bCs/>
          <w:color w:val="auto"/>
          <w:sz w:val="21"/>
          <w:szCs w:val="21"/>
          <w:lang w:val="zh-CN" w:eastAsia="zh-CN" w:bidi="ar-SA"/>
        </w:rPr>
        <w:t>争议的解决</w:t>
      </w:r>
    </w:p>
    <w:p w14:paraId="0B8E31D2">
      <w:pPr>
        <w:widowControl w:val="0"/>
        <w:snapToGrid w:val="0"/>
        <w:spacing w:line="360" w:lineRule="auto"/>
        <w:ind w:firstLine="420" w:firstLineChars="200"/>
        <w:jc w:val="both"/>
        <w:rPr>
          <w:rFonts w:hint="eastAsia" w:asciiTheme="minorEastAsia" w:hAnsiTheme="minorEastAsia" w:eastAsiaTheme="minorEastAsia" w:cstheme="minorEastAsia"/>
          <w:color w:val="auto"/>
          <w:sz w:val="21"/>
          <w:szCs w:val="21"/>
          <w:lang w:val="zh-CN" w:eastAsia="zh-CN" w:bidi="ar-SA"/>
        </w:rPr>
      </w:pPr>
      <w:r>
        <w:rPr>
          <w:rFonts w:hint="eastAsia" w:asciiTheme="minorEastAsia" w:hAnsiTheme="minorEastAsia" w:eastAsiaTheme="minorEastAsia" w:cstheme="minorEastAsia"/>
          <w:color w:val="auto"/>
          <w:sz w:val="21"/>
          <w:szCs w:val="21"/>
          <w:lang w:val="zh-CN" w:eastAsia="zh-CN" w:bidi="ar-SA"/>
        </w:rPr>
        <w:t>1、合同履行过程中发生争议，双方应友好协商，协商不成的，双方均有权向甲方所在地人民法院提起诉讼，诉讼产生的诉讼费、鉴定费、保全费、担保费、律师费等合理支出由违约方承担。</w:t>
      </w:r>
    </w:p>
    <w:p w14:paraId="182D0332">
      <w:pPr>
        <w:widowControl w:val="0"/>
        <w:snapToGrid w:val="0"/>
        <w:spacing w:line="360" w:lineRule="auto"/>
        <w:ind w:firstLine="420" w:firstLineChars="200"/>
        <w:jc w:val="both"/>
        <w:rPr>
          <w:rFonts w:hint="eastAsia" w:asciiTheme="minorEastAsia" w:hAnsiTheme="minorEastAsia" w:eastAsiaTheme="minorEastAsia" w:cstheme="minorEastAsia"/>
          <w:color w:val="auto"/>
          <w:sz w:val="21"/>
          <w:szCs w:val="21"/>
          <w:lang w:val="zh-CN" w:eastAsia="zh-CN" w:bidi="ar-SA"/>
        </w:rPr>
      </w:pPr>
      <w:r>
        <w:rPr>
          <w:rFonts w:hint="eastAsia" w:asciiTheme="minorEastAsia" w:hAnsiTheme="minorEastAsia" w:eastAsiaTheme="minorEastAsia" w:cstheme="minorEastAsia"/>
          <w:color w:val="auto"/>
          <w:sz w:val="21"/>
          <w:szCs w:val="21"/>
          <w:lang w:val="zh-CN" w:eastAsia="zh-CN" w:bidi="ar-SA"/>
        </w:rPr>
        <w:t>2、在诉讼期间，本合同应继续履行。</w:t>
      </w:r>
    </w:p>
    <w:p w14:paraId="7FF5E040">
      <w:pPr>
        <w:widowControl w:val="0"/>
        <w:snapToGrid w:val="0"/>
        <w:spacing w:line="360" w:lineRule="auto"/>
        <w:ind w:firstLine="422" w:firstLineChars="200"/>
        <w:jc w:val="both"/>
        <w:rPr>
          <w:rFonts w:hint="eastAsia" w:asciiTheme="minorEastAsia" w:hAnsiTheme="minorEastAsia" w:eastAsiaTheme="minorEastAsia" w:cstheme="minorEastAsia"/>
          <w:b/>
          <w:bCs/>
          <w:color w:val="auto"/>
          <w:sz w:val="21"/>
          <w:szCs w:val="21"/>
          <w:lang w:val="zh-CN" w:eastAsia="zh-CN" w:bidi="ar-SA"/>
        </w:rPr>
      </w:pPr>
      <w:r>
        <w:rPr>
          <w:rFonts w:hint="eastAsia" w:asciiTheme="minorEastAsia" w:hAnsiTheme="minorEastAsia" w:eastAsiaTheme="minorEastAsia" w:cstheme="minorEastAsia"/>
          <w:b/>
          <w:bCs/>
          <w:color w:val="auto"/>
          <w:sz w:val="21"/>
          <w:szCs w:val="21"/>
          <w:lang w:val="zh-CN" w:eastAsia="zh-CN" w:bidi="ar-SA"/>
        </w:rPr>
        <w:t>第十五条</w:t>
      </w:r>
      <w:r>
        <w:rPr>
          <w:rFonts w:hint="eastAsia" w:asciiTheme="minorEastAsia" w:hAnsiTheme="minorEastAsia" w:eastAsiaTheme="minorEastAsia" w:cstheme="minorEastAsia"/>
          <w:b/>
          <w:bCs/>
          <w:color w:val="auto"/>
          <w:sz w:val="21"/>
          <w:szCs w:val="21"/>
          <w:lang w:val="en-US" w:eastAsia="zh-CN" w:bidi="ar-SA"/>
        </w:rPr>
        <w:t xml:space="preserve"> </w:t>
      </w:r>
      <w:r>
        <w:rPr>
          <w:rFonts w:hint="eastAsia" w:asciiTheme="minorEastAsia" w:hAnsiTheme="minorEastAsia" w:eastAsiaTheme="minorEastAsia" w:cstheme="minorEastAsia"/>
          <w:b/>
          <w:bCs/>
          <w:color w:val="auto"/>
          <w:sz w:val="21"/>
          <w:szCs w:val="21"/>
          <w:lang w:val="zh-CN" w:eastAsia="zh-CN" w:bidi="ar-SA"/>
        </w:rPr>
        <w:t>诚实信用和廉洁条款</w:t>
      </w:r>
    </w:p>
    <w:p w14:paraId="1D0FE1A5">
      <w:pPr>
        <w:widowControl w:val="0"/>
        <w:snapToGrid w:val="0"/>
        <w:spacing w:line="360" w:lineRule="auto"/>
        <w:ind w:firstLine="420" w:firstLineChars="200"/>
        <w:jc w:val="both"/>
        <w:rPr>
          <w:rFonts w:hint="eastAsia" w:asciiTheme="minorEastAsia" w:hAnsiTheme="minorEastAsia" w:eastAsiaTheme="minorEastAsia" w:cstheme="minorEastAsia"/>
          <w:color w:val="auto"/>
          <w:sz w:val="21"/>
          <w:szCs w:val="21"/>
          <w:lang w:val="zh-CN" w:eastAsia="zh-CN" w:bidi="ar-SA"/>
        </w:rPr>
      </w:pPr>
      <w:r>
        <w:rPr>
          <w:rFonts w:hint="eastAsia" w:asciiTheme="minorEastAsia" w:hAnsiTheme="minorEastAsia" w:eastAsiaTheme="minorEastAsia" w:cstheme="minorEastAsia"/>
          <w:color w:val="auto"/>
          <w:sz w:val="21"/>
          <w:szCs w:val="21"/>
          <w:lang w:val="zh-CN" w:eastAsia="zh-CN" w:bidi="ar-SA"/>
        </w:rPr>
        <w:t>1、乙方应诚实信用，严格按照采购文件要求和投标承诺履行合同，不向甲方进行商业贿赂或者提供不正当利益。</w:t>
      </w:r>
    </w:p>
    <w:p w14:paraId="2ED6E8D0">
      <w:pPr>
        <w:widowControl w:val="0"/>
        <w:snapToGrid w:val="0"/>
        <w:spacing w:line="360" w:lineRule="auto"/>
        <w:ind w:firstLine="420" w:firstLineChars="200"/>
        <w:jc w:val="both"/>
        <w:rPr>
          <w:rFonts w:hint="eastAsia" w:asciiTheme="minorEastAsia" w:hAnsiTheme="minorEastAsia" w:eastAsiaTheme="minorEastAsia" w:cstheme="minorEastAsia"/>
          <w:color w:val="auto"/>
          <w:sz w:val="21"/>
          <w:szCs w:val="21"/>
          <w:lang w:val="zh-CN" w:eastAsia="zh-CN" w:bidi="ar-SA"/>
        </w:rPr>
      </w:pPr>
      <w:r>
        <w:rPr>
          <w:rFonts w:hint="eastAsia" w:asciiTheme="minorEastAsia" w:hAnsiTheme="minorEastAsia" w:eastAsiaTheme="minorEastAsia" w:cstheme="minorEastAsia"/>
          <w:color w:val="auto"/>
          <w:sz w:val="21"/>
          <w:szCs w:val="21"/>
          <w:lang w:val="zh-CN" w:eastAsia="zh-CN" w:bidi="ar-SA"/>
        </w:rPr>
        <w:t>2、合同签订前、履行期间及履行完毕后，乙方应当遵守廉洁原则，不得向甲方工作人员行贿、变相行贿，不得以任何理由向甲方工作人员及第三方赠送礼品、礼金、各种有价证券及其他支付凭证，不以任何理由为甲方工作人员报销应由个人支付的费用。一旦发生上述事由，甲方有权无条件解除本合同。</w:t>
      </w:r>
    </w:p>
    <w:p w14:paraId="0B9478EE">
      <w:pPr>
        <w:widowControl w:val="0"/>
        <w:snapToGrid w:val="0"/>
        <w:spacing w:line="360" w:lineRule="auto"/>
        <w:ind w:firstLine="422" w:firstLineChars="200"/>
        <w:jc w:val="both"/>
        <w:rPr>
          <w:rFonts w:hint="eastAsia" w:asciiTheme="minorEastAsia" w:hAnsiTheme="minorEastAsia" w:eastAsiaTheme="minorEastAsia" w:cstheme="minorEastAsia"/>
          <w:b/>
          <w:bCs/>
          <w:color w:val="auto"/>
          <w:sz w:val="21"/>
          <w:szCs w:val="21"/>
          <w:lang w:val="zh-CN" w:eastAsia="zh-CN" w:bidi="ar-SA"/>
        </w:rPr>
      </w:pPr>
      <w:r>
        <w:rPr>
          <w:rFonts w:hint="eastAsia" w:asciiTheme="minorEastAsia" w:hAnsiTheme="minorEastAsia" w:eastAsiaTheme="minorEastAsia" w:cstheme="minorEastAsia"/>
          <w:b/>
          <w:bCs/>
          <w:color w:val="auto"/>
          <w:sz w:val="21"/>
          <w:szCs w:val="21"/>
          <w:lang w:val="zh-CN" w:eastAsia="zh-CN" w:bidi="ar-SA"/>
        </w:rPr>
        <w:t>第十六条</w:t>
      </w:r>
      <w:r>
        <w:rPr>
          <w:rFonts w:hint="eastAsia" w:asciiTheme="minorEastAsia" w:hAnsiTheme="minorEastAsia" w:eastAsiaTheme="minorEastAsia" w:cstheme="minorEastAsia"/>
          <w:b/>
          <w:bCs/>
          <w:color w:val="auto"/>
          <w:sz w:val="21"/>
          <w:szCs w:val="21"/>
          <w:lang w:val="en-US" w:eastAsia="zh-CN" w:bidi="ar-SA"/>
        </w:rPr>
        <w:t xml:space="preserve"> </w:t>
      </w:r>
      <w:r>
        <w:rPr>
          <w:rFonts w:hint="eastAsia" w:asciiTheme="minorEastAsia" w:hAnsiTheme="minorEastAsia" w:eastAsiaTheme="minorEastAsia" w:cstheme="minorEastAsia"/>
          <w:b/>
          <w:bCs/>
          <w:color w:val="auto"/>
          <w:sz w:val="21"/>
          <w:szCs w:val="21"/>
          <w:lang w:val="zh-CN" w:eastAsia="zh-CN" w:bidi="ar-SA"/>
        </w:rPr>
        <w:t>保密条款</w:t>
      </w:r>
    </w:p>
    <w:p w14:paraId="10A70D46">
      <w:pPr>
        <w:widowControl w:val="0"/>
        <w:snapToGrid w:val="0"/>
        <w:spacing w:line="360" w:lineRule="auto"/>
        <w:ind w:firstLine="420" w:firstLineChars="200"/>
        <w:jc w:val="both"/>
        <w:rPr>
          <w:rFonts w:hint="eastAsia" w:asciiTheme="minorEastAsia" w:hAnsiTheme="minorEastAsia" w:eastAsiaTheme="minorEastAsia" w:cstheme="minorEastAsia"/>
          <w:color w:val="auto"/>
          <w:sz w:val="21"/>
          <w:szCs w:val="21"/>
          <w:lang w:val="zh-CN" w:eastAsia="zh-CN" w:bidi="ar-SA"/>
        </w:rPr>
      </w:pPr>
      <w:r>
        <w:rPr>
          <w:rFonts w:hint="eastAsia" w:asciiTheme="minorEastAsia" w:hAnsiTheme="minorEastAsia" w:eastAsiaTheme="minorEastAsia" w:cstheme="minorEastAsia"/>
          <w:color w:val="auto"/>
          <w:sz w:val="21"/>
          <w:szCs w:val="21"/>
          <w:lang w:val="zh-CN" w:eastAsia="zh-CN" w:bidi="ar-SA"/>
        </w:rPr>
        <w:t>双方应当对合同的内容、因履行合同期间获得的或收到的对方的商务、财务、技术、产品的信息、用户资料或其他标明保密的文件或信息的内容保守秘密，未经信息披露方书面事先同意，不得向合同以外的任何第三方披露。双方均不得将合同中的内容及在合同执行过程中获得的对方的商业信息向任何第三方泄露。本保密义务应在本合同期满、解除或终止后仍然有效。</w:t>
      </w:r>
    </w:p>
    <w:p w14:paraId="5C20509D">
      <w:pPr>
        <w:widowControl w:val="0"/>
        <w:snapToGrid w:val="0"/>
        <w:spacing w:line="360" w:lineRule="auto"/>
        <w:ind w:firstLine="422" w:firstLineChars="200"/>
        <w:jc w:val="both"/>
        <w:rPr>
          <w:rFonts w:hint="eastAsia" w:asciiTheme="minorEastAsia" w:hAnsiTheme="minorEastAsia" w:eastAsiaTheme="minorEastAsia" w:cstheme="minorEastAsia"/>
          <w:color w:val="auto"/>
          <w:sz w:val="21"/>
          <w:szCs w:val="21"/>
          <w:lang w:val="zh-CN" w:eastAsia="zh-CN" w:bidi="ar-SA"/>
        </w:rPr>
      </w:pPr>
      <w:r>
        <w:rPr>
          <w:rFonts w:hint="eastAsia" w:asciiTheme="minorEastAsia" w:hAnsiTheme="minorEastAsia" w:eastAsiaTheme="minorEastAsia" w:cstheme="minorEastAsia"/>
          <w:b/>
          <w:bCs/>
          <w:color w:val="auto"/>
          <w:sz w:val="21"/>
          <w:szCs w:val="21"/>
          <w:lang w:val="zh-CN" w:eastAsia="zh-CN" w:bidi="ar-SA"/>
        </w:rPr>
        <w:t>第十七条</w:t>
      </w:r>
      <w:r>
        <w:rPr>
          <w:rFonts w:hint="eastAsia" w:asciiTheme="minorEastAsia" w:hAnsiTheme="minorEastAsia" w:eastAsiaTheme="minorEastAsia" w:cstheme="minorEastAsia"/>
          <w:b/>
          <w:bCs/>
          <w:color w:val="auto"/>
          <w:sz w:val="21"/>
          <w:szCs w:val="21"/>
          <w:lang w:val="en-US" w:eastAsia="zh-CN" w:bidi="ar-SA"/>
        </w:rPr>
        <w:t xml:space="preserve"> </w:t>
      </w:r>
      <w:r>
        <w:rPr>
          <w:rFonts w:hint="eastAsia" w:asciiTheme="minorEastAsia" w:hAnsiTheme="minorEastAsia" w:eastAsiaTheme="minorEastAsia" w:cstheme="minorEastAsia"/>
          <w:b/>
          <w:bCs/>
          <w:color w:val="auto"/>
          <w:sz w:val="21"/>
          <w:szCs w:val="21"/>
          <w:lang w:val="zh-CN" w:eastAsia="zh-CN" w:bidi="ar-SA"/>
        </w:rPr>
        <w:t>合同生效：</w:t>
      </w:r>
      <w:r>
        <w:rPr>
          <w:rFonts w:hint="eastAsia" w:asciiTheme="minorEastAsia" w:hAnsiTheme="minorEastAsia" w:eastAsiaTheme="minorEastAsia" w:cstheme="minorEastAsia"/>
          <w:color w:val="auto"/>
          <w:sz w:val="21"/>
          <w:szCs w:val="21"/>
          <w:lang w:val="zh-CN" w:eastAsia="zh-CN" w:bidi="ar-SA"/>
        </w:rPr>
        <w:t>本合同由甲乙双方签字盖章后生效。</w:t>
      </w:r>
    </w:p>
    <w:p w14:paraId="79DED64F">
      <w:pPr>
        <w:widowControl w:val="0"/>
        <w:snapToGrid w:val="0"/>
        <w:spacing w:line="360" w:lineRule="auto"/>
        <w:ind w:firstLine="422" w:firstLineChars="200"/>
        <w:jc w:val="both"/>
        <w:rPr>
          <w:rFonts w:hint="eastAsia" w:asciiTheme="minorEastAsia" w:hAnsiTheme="minorEastAsia" w:eastAsiaTheme="minorEastAsia" w:cstheme="minorEastAsia"/>
          <w:color w:val="auto"/>
          <w:sz w:val="21"/>
          <w:szCs w:val="21"/>
          <w:lang w:val="zh-CN" w:eastAsia="zh-CN" w:bidi="ar-SA"/>
        </w:rPr>
      </w:pPr>
      <w:r>
        <w:rPr>
          <w:rFonts w:hint="eastAsia" w:asciiTheme="minorEastAsia" w:hAnsiTheme="minorEastAsia" w:eastAsiaTheme="minorEastAsia" w:cstheme="minorEastAsia"/>
          <w:b/>
          <w:bCs/>
          <w:color w:val="auto"/>
          <w:sz w:val="21"/>
          <w:szCs w:val="21"/>
          <w:lang w:val="zh-CN" w:eastAsia="zh-CN" w:bidi="ar-SA"/>
        </w:rPr>
        <w:t>第十八条</w:t>
      </w:r>
      <w:r>
        <w:rPr>
          <w:rFonts w:hint="eastAsia" w:asciiTheme="minorEastAsia" w:hAnsiTheme="minorEastAsia" w:eastAsiaTheme="minorEastAsia" w:cstheme="minorEastAsia"/>
          <w:b/>
          <w:bCs/>
          <w:color w:val="auto"/>
          <w:sz w:val="21"/>
          <w:szCs w:val="21"/>
          <w:lang w:val="en-US" w:eastAsia="zh-CN" w:bidi="ar-SA"/>
        </w:rPr>
        <w:t xml:space="preserve"> </w:t>
      </w:r>
      <w:r>
        <w:rPr>
          <w:rFonts w:hint="eastAsia" w:asciiTheme="minorEastAsia" w:hAnsiTheme="minorEastAsia" w:eastAsiaTheme="minorEastAsia" w:cstheme="minorEastAsia"/>
          <w:b/>
          <w:bCs/>
          <w:color w:val="auto"/>
          <w:sz w:val="21"/>
          <w:szCs w:val="21"/>
          <w:lang w:val="zh-CN" w:eastAsia="zh-CN" w:bidi="ar-SA"/>
        </w:rPr>
        <w:t>组成本合同的文件包括</w:t>
      </w:r>
    </w:p>
    <w:p w14:paraId="2285B286">
      <w:pPr>
        <w:widowControl w:val="0"/>
        <w:snapToGrid w:val="0"/>
        <w:spacing w:line="360" w:lineRule="auto"/>
        <w:ind w:firstLine="420" w:firstLineChars="200"/>
        <w:jc w:val="both"/>
        <w:rPr>
          <w:rFonts w:hint="eastAsia" w:asciiTheme="minorEastAsia" w:hAnsiTheme="minorEastAsia" w:eastAsiaTheme="minorEastAsia" w:cstheme="minorEastAsia"/>
          <w:color w:val="auto"/>
          <w:sz w:val="21"/>
          <w:szCs w:val="21"/>
          <w:lang w:val="zh-CN" w:eastAsia="zh-CN" w:bidi="ar-SA"/>
        </w:rPr>
      </w:pPr>
      <w:r>
        <w:rPr>
          <w:rFonts w:hint="eastAsia" w:asciiTheme="minorEastAsia" w:hAnsiTheme="minorEastAsia" w:eastAsiaTheme="minorEastAsia" w:cstheme="minorEastAsia"/>
          <w:color w:val="auto"/>
          <w:sz w:val="21"/>
          <w:szCs w:val="21"/>
          <w:lang w:val="zh-CN" w:eastAsia="zh-CN" w:bidi="ar-SA"/>
        </w:rPr>
        <w:t>1、采购文件和乙方的响应文件；</w:t>
      </w:r>
    </w:p>
    <w:p w14:paraId="545B5168">
      <w:pPr>
        <w:widowControl w:val="0"/>
        <w:snapToGrid w:val="0"/>
        <w:spacing w:line="360" w:lineRule="auto"/>
        <w:ind w:firstLine="420" w:firstLineChars="200"/>
        <w:jc w:val="both"/>
        <w:rPr>
          <w:rFonts w:hint="eastAsia" w:asciiTheme="minorEastAsia" w:hAnsiTheme="minorEastAsia" w:eastAsiaTheme="minorEastAsia" w:cstheme="minorEastAsia"/>
          <w:color w:val="auto"/>
          <w:sz w:val="21"/>
          <w:szCs w:val="21"/>
          <w:lang w:val="zh-CN" w:eastAsia="zh-CN" w:bidi="ar-SA"/>
        </w:rPr>
      </w:pPr>
      <w:r>
        <w:rPr>
          <w:rFonts w:hint="eastAsia" w:asciiTheme="minorEastAsia" w:hAnsiTheme="minorEastAsia" w:eastAsiaTheme="minorEastAsia" w:cstheme="minorEastAsia"/>
          <w:color w:val="auto"/>
          <w:sz w:val="21"/>
          <w:szCs w:val="21"/>
          <w:lang w:val="zh-CN" w:eastAsia="zh-CN" w:bidi="ar-SA"/>
        </w:rPr>
        <w:t>2、成交通知书；</w:t>
      </w:r>
    </w:p>
    <w:p w14:paraId="6F770EED">
      <w:pPr>
        <w:widowControl w:val="0"/>
        <w:snapToGrid w:val="0"/>
        <w:spacing w:line="360" w:lineRule="auto"/>
        <w:ind w:firstLine="420" w:firstLineChars="200"/>
        <w:jc w:val="both"/>
        <w:rPr>
          <w:rFonts w:hint="eastAsia" w:asciiTheme="minorEastAsia" w:hAnsiTheme="minorEastAsia" w:eastAsiaTheme="minorEastAsia" w:cstheme="minorEastAsia"/>
          <w:color w:val="auto"/>
          <w:sz w:val="21"/>
          <w:szCs w:val="21"/>
          <w:lang w:val="zh-CN" w:eastAsia="zh-CN" w:bidi="ar-SA"/>
        </w:rPr>
      </w:pPr>
      <w:r>
        <w:rPr>
          <w:rFonts w:hint="eastAsia" w:asciiTheme="minorEastAsia" w:hAnsiTheme="minorEastAsia" w:eastAsiaTheme="minorEastAsia" w:cstheme="minorEastAsia"/>
          <w:color w:val="auto"/>
          <w:sz w:val="21"/>
          <w:szCs w:val="21"/>
          <w:lang w:val="zh-CN" w:eastAsia="zh-CN" w:bidi="ar-SA"/>
        </w:rPr>
        <w:t>3、甲乙双方商定的其他必要文件。</w:t>
      </w:r>
    </w:p>
    <w:p w14:paraId="72B8D454">
      <w:pPr>
        <w:widowControl w:val="0"/>
        <w:snapToGrid w:val="0"/>
        <w:spacing w:line="360" w:lineRule="auto"/>
        <w:ind w:firstLine="420" w:firstLineChars="200"/>
        <w:jc w:val="both"/>
        <w:rPr>
          <w:rFonts w:hint="eastAsia" w:asciiTheme="minorEastAsia" w:hAnsiTheme="minorEastAsia" w:eastAsiaTheme="minorEastAsia" w:cstheme="minorEastAsia"/>
          <w:color w:val="auto"/>
          <w:sz w:val="21"/>
          <w:szCs w:val="21"/>
          <w:lang w:val="zh-CN" w:eastAsia="zh-CN" w:bidi="ar-SA"/>
        </w:rPr>
      </w:pPr>
      <w:r>
        <w:rPr>
          <w:rFonts w:hint="eastAsia" w:asciiTheme="minorEastAsia" w:hAnsiTheme="minorEastAsia" w:eastAsiaTheme="minorEastAsia" w:cstheme="minorEastAsia"/>
          <w:color w:val="auto"/>
          <w:sz w:val="21"/>
          <w:szCs w:val="21"/>
          <w:lang w:val="zh-CN" w:eastAsia="zh-CN" w:bidi="ar-SA"/>
        </w:rPr>
        <w:t>上述合同文件内容互为补充，如有不明确，由甲方负责解释。</w:t>
      </w:r>
    </w:p>
    <w:p w14:paraId="2D6E7F8D">
      <w:pPr>
        <w:widowControl/>
        <w:snapToGrid w:val="0"/>
        <w:spacing w:before="19" w:line="360" w:lineRule="auto"/>
        <w:ind w:firstLine="422" w:firstLineChars="200"/>
        <w:jc w:val="both"/>
        <w:rPr>
          <w:rFonts w:hint="eastAsia" w:asciiTheme="minorEastAsia" w:hAnsiTheme="minorEastAsia" w:eastAsiaTheme="minorEastAsia" w:cstheme="minorEastAsia"/>
          <w:b/>
          <w:color w:val="auto"/>
          <w:sz w:val="21"/>
          <w:szCs w:val="21"/>
          <w:lang w:val="zh-CN" w:eastAsia="zh-CN"/>
        </w:rPr>
      </w:pPr>
      <w:r>
        <w:rPr>
          <w:rFonts w:hint="eastAsia" w:asciiTheme="minorEastAsia" w:hAnsiTheme="minorEastAsia" w:eastAsiaTheme="minorEastAsia" w:cstheme="minorEastAsia"/>
          <w:b/>
          <w:color w:val="auto"/>
          <w:sz w:val="21"/>
          <w:szCs w:val="21"/>
          <w:lang w:val="zh-CN" w:eastAsia="zh-CN"/>
        </w:rPr>
        <w:t>第十九条</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color w:val="auto"/>
          <w:sz w:val="21"/>
          <w:szCs w:val="21"/>
          <w:lang w:val="zh-CN" w:eastAsia="zh-CN"/>
        </w:rPr>
        <w:t>其他</w:t>
      </w:r>
    </w:p>
    <w:p w14:paraId="23EA3A85">
      <w:pPr>
        <w:widowControl/>
        <w:snapToGrid w:val="0"/>
        <w:spacing w:before="19" w:line="360" w:lineRule="auto"/>
        <w:ind w:firstLine="420" w:firstLineChars="200"/>
        <w:jc w:val="both"/>
        <w:rPr>
          <w:rFonts w:hint="eastAsia" w:asciiTheme="minorEastAsia" w:hAnsiTheme="minorEastAsia" w:eastAsiaTheme="minorEastAsia" w:cstheme="minorEastAsia"/>
          <w:bCs/>
          <w:color w:val="auto"/>
          <w:sz w:val="21"/>
          <w:szCs w:val="21"/>
          <w:lang w:val="zh-CN" w:eastAsia="zh-CN"/>
        </w:rPr>
      </w:pPr>
      <w:r>
        <w:rPr>
          <w:rFonts w:hint="eastAsia" w:asciiTheme="minorEastAsia" w:hAnsiTheme="minorEastAsia" w:eastAsiaTheme="minorEastAsia" w:cstheme="minorEastAsia"/>
          <w:bCs/>
          <w:color w:val="auto"/>
          <w:sz w:val="21"/>
          <w:szCs w:val="21"/>
          <w:lang w:val="zh-CN" w:eastAsia="zh-CN"/>
        </w:rPr>
        <w:t>1.</w:t>
      </w:r>
      <w:r>
        <w:rPr>
          <w:rFonts w:hint="eastAsia" w:asciiTheme="minorEastAsia" w:hAnsiTheme="minorEastAsia" w:eastAsiaTheme="minorEastAsia" w:cstheme="minorEastAsia"/>
          <w:bCs/>
          <w:color w:val="auto"/>
          <w:sz w:val="21"/>
          <w:szCs w:val="21"/>
          <w:u w:val="single"/>
          <w:lang w:val="zh-CN" w:eastAsia="zh-CN"/>
        </w:rPr>
        <w:t xml:space="preserve">                                                     。</w:t>
      </w:r>
    </w:p>
    <w:p w14:paraId="1AEE8A57">
      <w:pPr>
        <w:widowControl/>
        <w:snapToGrid w:val="0"/>
        <w:spacing w:before="19" w:line="360" w:lineRule="auto"/>
        <w:ind w:firstLine="420" w:firstLineChars="200"/>
        <w:jc w:val="both"/>
        <w:rPr>
          <w:rFonts w:hint="eastAsia" w:asciiTheme="minorEastAsia" w:hAnsiTheme="minorEastAsia" w:eastAsiaTheme="minorEastAsia" w:cstheme="minorEastAsia"/>
          <w:bCs/>
          <w:color w:val="auto"/>
          <w:sz w:val="21"/>
          <w:szCs w:val="21"/>
          <w:u w:val="single"/>
          <w:lang w:val="zh-CN" w:eastAsia="zh-CN"/>
        </w:rPr>
      </w:pPr>
      <w:r>
        <w:rPr>
          <w:rFonts w:hint="eastAsia" w:asciiTheme="minorEastAsia" w:hAnsiTheme="minorEastAsia" w:eastAsiaTheme="minorEastAsia" w:cstheme="minorEastAsia"/>
          <w:bCs/>
          <w:color w:val="auto"/>
          <w:sz w:val="21"/>
          <w:szCs w:val="21"/>
          <w:lang w:val="zh-CN" w:eastAsia="zh-CN"/>
        </w:rPr>
        <w:t>2.</w:t>
      </w:r>
      <w:r>
        <w:rPr>
          <w:rFonts w:hint="eastAsia" w:asciiTheme="minorEastAsia" w:hAnsiTheme="minorEastAsia" w:eastAsiaTheme="minorEastAsia" w:cstheme="minorEastAsia"/>
          <w:bCs/>
          <w:color w:val="auto"/>
          <w:sz w:val="21"/>
          <w:szCs w:val="21"/>
          <w:u w:val="single"/>
          <w:lang w:val="zh-CN" w:eastAsia="zh-CN"/>
        </w:rPr>
        <w:t xml:space="preserve">                                                     。</w:t>
      </w:r>
    </w:p>
    <w:p w14:paraId="2C7DC176">
      <w:pPr>
        <w:widowControl w:val="0"/>
        <w:spacing w:line="360" w:lineRule="auto"/>
        <w:ind w:left="0" w:firstLine="420" w:firstLineChars="200"/>
        <w:jc w:val="both"/>
        <w:rPr>
          <w:rFonts w:hint="eastAsia" w:asciiTheme="minorEastAsia" w:hAnsiTheme="minorEastAsia" w:eastAsiaTheme="minorEastAsia" w:cstheme="minorEastAsia"/>
          <w:color w:val="auto"/>
          <w:sz w:val="21"/>
          <w:szCs w:val="21"/>
          <w:lang w:val="zh-CN" w:eastAsia="zh-CN" w:bidi="ar-SA"/>
        </w:rPr>
      </w:pPr>
      <w:r>
        <w:rPr>
          <w:rFonts w:hint="eastAsia" w:asciiTheme="minorEastAsia" w:hAnsiTheme="minorEastAsia" w:eastAsiaTheme="minorEastAsia" w:cstheme="minorEastAsia"/>
          <w:color w:val="auto"/>
          <w:sz w:val="21"/>
          <w:szCs w:val="21"/>
          <w:lang w:val="zh-CN" w:eastAsia="zh-CN" w:bidi="ar-SA"/>
        </w:rPr>
        <w:t>3. 本合同正本一式</w:t>
      </w:r>
      <w:r>
        <w:rPr>
          <w:rFonts w:hint="eastAsia" w:asciiTheme="minorEastAsia" w:hAnsiTheme="minorEastAsia" w:eastAsiaTheme="minorEastAsia" w:cstheme="minorEastAsia"/>
          <w:color w:val="auto"/>
          <w:sz w:val="21"/>
          <w:szCs w:val="21"/>
          <w:u w:val="single"/>
          <w:lang w:val="zh-CN" w:eastAsia="zh-CN" w:bidi="ar-SA"/>
        </w:rPr>
        <w:t xml:space="preserve">   </w:t>
      </w:r>
      <w:r>
        <w:rPr>
          <w:rFonts w:hint="eastAsia" w:asciiTheme="minorEastAsia" w:hAnsiTheme="minorEastAsia" w:eastAsiaTheme="minorEastAsia" w:cstheme="minorEastAsia"/>
          <w:color w:val="auto"/>
          <w:sz w:val="21"/>
          <w:szCs w:val="21"/>
          <w:lang w:val="zh-CN" w:eastAsia="zh-CN" w:bidi="ar-SA"/>
        </w:rPr>
        <w:t>份，具有同等法律效力，甲方执</w:t>
      </w:r>
      <w:r>
        <w:rPr>
          <w:rFonts w:hint="eastAsia" w:asciiTheme="minorEastAsia" w:hAnsiTheme="minorEastAsia" w:eastAsiaTheme="minorEastAsia" w:cstheme="minorEastAsia"/>
          <w:color w:val="auto"/>
          <w:sz w:val="21"/>
          <w:szCs w:val="21"/>
          <w:u w:val="single"/>
          <w:lang w:val="zh-CN" w:eastAsia="zh-CN" w:bidi="ar-SA"/>
        </w:rPr>
        <w:t xml:space="preserve">    </w:t>
      </w:r>
      <w:r>
        <w:rPr>
          <w:rFonts w:hint="eastAsia" w:asciiTheme="minorEastAsia" w:hAnsiTheme="minorEastAsia" w:eastAsiaTheme="minorEastAsia" w:cstheme="minorEastAsia"/>
          <w:color w:val="auto"/>
          <w:sz w:val="21"/>
          <w:szCs w:val="21"/>
          <w:lang w:val="zh-CN" w:eastAsia="zh-CN" w:bidi="ar-SA"/>
        </w:rPr>
        <w:t>份，乙方执</w:t>
      </w:r>
      <w:r>
        <w:rPr>
          <w:rFonts w:hint="eastAsia" w:asciiTheme="minorEastAsia" w:hAnsiTheme="minorEastAsia" w:eastAsiaTheme="minorEastAsia" w:cstheme="minorEastAsia"/>
          <w:color w:val="auto"/>
          <w:sz w:val="21"/>
          <w:szCs w:val="21"/>
          <w:u w:val="single"/>
          <w:lang w:val="zh-CN" w:eastAsia="zh-CN" w:bidi="ar-SA"/>
        </w:rPr>
        <w:t xml:space="preserve">  </w:t>
      </w:r>
      <w:r>
        <w:rPr>
          <w:rFonts w:hint="eastAsia" w:asciiTheme="minorEastAsia" w:hAnsiTheme="minorEastAsia" w:eastAsiaTheme="minorEastAsia" w:cstheme="minorEastAsia"/>
          <w:color w:val="auto"/>
          <w:sz w:val="21"/>
          <w:szCs w:val="21"/>
          <w:lang w:val="zh-CN" w:eastAsia="zh-CN" w:bidi="ar-SA"/>
        </w:rPr>
        <w:t>份。</w:t>
      </w:r>
    </w:p>
    <w:p w14:paraId="79750E70">
      <w:pPr>
        <w:widowControl w:val="0"/>
        <w:spacing w:line="360" w:lineRule="auto"/>
        <w:ind w:left="440" w:leftChars="200" w:firstLine="420"/>
        <w:jc w:val="both"/>
        <w:rPr>
          <w:rFonts w:hint="eastAsia" w:asciiTheme="minorEastAsia" w:hAnsiTheme="minorEastAsia" w:eastAsiaTheme="minorEastAsia" w:cstheme="minorEastAsia"/>
          <w:color w:val="auto"/>
          <w:sz w:val="21"/>
          <w:szCs w:val="21"/>
          <w:lang w:val="zh-CN" w:eastAsia="zh-CN" w:bidi="ar-SA"/>
        </w:rPr>
      </w:pPr>
      <w:r>
        <w:rPr>
          <w:rFonts w:hint="eastAsia" w:asciiTheme="minorEastAsia" w:hAnsiTheme="minorEastAsia" w:eastAsiaTheme="minorEastAsia" w:cstheme="minorEastAsia"/>
          <w:color w:val="auto"/>
          <w:sz w:val="21"/>
          <w:szCs w:val="21"/>
          <w:lang w:val="zh-CN" w:eastAsia="zh-CN" w:bidi="ar-SA"/>
        </w:rPr>
        <w:t>（以下无正文）</w:t>
      </w:r>
    </w:p>
    <w:tbl>
      <w:tblPr>
        <w:tblStyle w:val="17"/>
        <w:tblW w:w="5000" w:type="pct"/>
        <w:tblInd w:w="0" w:type="dxa"/>
        <w:tblLayout w:type="autofit"/>
        <w:tblCellMar>
          <w:top w:w="0" w:type="dxa"/>
          <w:left w:w="0" w:type="dxa"/>
          <w:bottom w:w="0" w:type="dxa"/>
          <w:right w:w="0" w:type="dxa"/>
        </w:tblCellMar>
      </w:tblPr>
      <w:tblGrid>
        <w:gridCol w:w="4719"/>
        <w:gridCol w:w="4719"/>
      </w:tblGrid>
      <w:tr w14:paraId="0F6716EB">
        <w:tblPrEx>
          <w:tblCellMar>
            <w:top w:w="0" w:type="dxa"/>
            <w:left w:w="0" w:type="dxa"/>
            <w:bottom w:w="0" w:type="dxa"/>
            <w:right w:w="0" w:type="dxa"/>
          </w:tblCellMar>
        </w:tblPrEx>
        <w:tc>
          <w:tcPr>
            <w:tcW w:w="4873" w:type="dxa"/>
            <w:tcBorders>
              <w:top w:val="nil"/>
              <w:left w:val="nil"/>
              <w:bottom w:val="nil"/>
              <w:right w:val="nil"/>
            </w:tcBorders>
          </w:tcPr>
          <w:p w14:paraId="34FA9953">
            <w:pPr>
              <w:widowControl/>
              <w:adjustRightInd w:val="0"/>
              <w:spacing w:line="360" w:lineRule="auto"/>
              <w:jc w:val="left"/>
              <w:rPr>
                <w:rFonts w:hint="eastAsia" w:asciiTheme="minorEastAsia" w:hAnsiTheme="minorEastAsia" w:eastAsiaTheme="minorEastAsia" w:cstheme="minorEastAsia"/>
                <w:color w:val="auto"/>
                <w:sz w:val="21"/>
                <w:szCs w:val="21"/>
                <w:lang w:val="zh-CN" w:eastAsia="zh-CN"/>
              </w:rPr>
            </w:pPr>
            <w:r>
              <w:rPr>
                <w:rFonts w:hint="eastAsia" w:asciiTheme="minorEastAsia" w:hAnsiTheme="minorEastAsia" w:eastAsiaTheme="minorEastAsia" w:cstheme="minorEastAsia"/>
                <w:color w:val="auto"/>
                <w:sz w:val="21"/>
                <w:szCs w:val="21"/>
                <w:lang w:val="zh-CN" w:eastAsia="zh-CN"/>
              </w:rPr>
              <w:t>甲方（采购人）：</w:t>
            </w:r>
          </w:p>
        </w:tc>
        <w:tc>
          <w:tcPr>
            <w:tcW w:w="4873" w:type="dxa"/>
            <w:tcBorders>
              <w:top w:val="nil"/>
              <w:left w:val="nil"/>
              <w:bottom w:val="nil"/>
              <w:right w:val="nil"/>
            </w:tcBorders>
          </w:tcPr>
          <w:p w14:paraId="03EC390B">
            <w:pPr>
              <w:widowControl/>
              <w:adjustRightInd w:val="0"/>
              <w:spacing w:line="360" w:lineRule="auto"/>
              <w:ind w:firstLine="210" w:firstLineChars="100"/>
              <w:jc w:val="left"/>
              <w:rPr>
                <w:rFonts w:hint="eastAsia" w:asciiTheme="minorEastAsia" w:hAnsiTheme="minorEastAsia" w:eastAsiaTheme="minorEastAsia" w:cstheme="minorEastAsia"/>
                <w:color w:val="auto"/>
                <w:sz w:val="21"/>
                <w:szCs w:val="21"/>
                <w:lang w:val="zh-CN" w:eastAsia="zh-CN"/>
              </w:rPr>
            </w:pPr>
            <w:r>
              <w:rPr>
                <w:rFonts w:hint="eastAsia" w:asciiTheme="minorEastAsia" w:hAnsiTheme="minorEastAsia" w:eastAsiaTheme="minorEastAsia" w:cstheme="minorEastAsia"/>
                <w:color w:val="auto"/>
                <w:sz w:val="21"/>
                <w:szCs w:val="21"/>
                <w:lang w:val="zh-CN" w:eastAsia="zh-CN"/>
              </w:rPr>
              <w:t>乙方（供应商）：（盖章）</w:t>
            </w:r>
          </w:p>
        </w:tc>
      </w:tr>
      <w:tr w14:paraId="2261C49A">
        <w:tblPrEx>
          <w:tblCellMar>
            <w:top w:w="0" w:type="dxa"/>
            <w:left w:w="0" w:type="dxa"/>
            <w:bottom w:w="0" w:type="dxa"/>
            <w:right w:w="0" w:type="dxa"/>
          </w:tblCellMar>
        </w:tblPrEx>
        <w:tc>
          <w:tcPr>
            <w:tcW w:w="4873" w:type="dxa"/>
            <w:tcBorders>
              <w:top w:val="nil"/>
              <w:left w:val="nil"/>
              <w:bottom w:val="nil"/>
              <w:right w:val="nil"/>
            </w:tcBorders>
          </w:tcPr>
          <w:p w14:paraId="72132DDA">
            <w:pPr>
              <w:widowControl/>
              <w:adjustRightInd w:val="0"/>
              <w:spacing w:line="360" w:lineRule="auto"/>
              <w:jc w:val="left"/>
              <w:rPr>
                <w:rFonts w:hint="eastAsia" w:asciiTheme="minorEastAsia" w:hAnsiTheme="minorEastAsia" w:eastAsiaTheme="minorEastAsia" w:cstheme="minorEastAsia"/>
                <w:color w:val="auto"/>
                <w:sz w:val="21"/>
                <w:szCs w:val="21"/>
                <w:lang w:val="zh-CN" w:eastAsia="zh-CN"/>
              </w:rPr>
            </w:pPr>
            <w:r>
              <w:rPr>
                <w:rFonts w:hint="eastAsia" w:asciiTheme="minorEastAsia" w:hAnsiTheme="minorEastAsia" w:eastAsiaTheme="minorEastAsia" w:cstheme="minorEastAsia"/>
                <w:color w:val="auto"/>
                <w:sz w:val="21"/>
                <w:szCs w:val="21"/>
                <w:lang w:val="zh-CN" w:eastAsia="zh-CN"/>
              </w:rPr>
              <w:t>代表人：</w:t>
            </w:r>
          </w:p>
        </w:tc>
        <w:tc>
          <w:tcPr>
            <w:tcW w:w="4873" w:type="dxa"/>
            <w:tcBorders>
              <w:top w:val="nil"/>
              <w:left w:val="nil"/>
              <w:bottom w:val="nil"/>
              <w:right w:val="nil"/>
            </w:tcBorders>
          </w:tcPr>
          <w:p w14:paraId="2AF3BFFD">
            <w:pPr>
              <w:widowControl/>
              <w:adjustRightInd w:val="0"/>
              <w:spacing w:line="360" w:lineRule="auto"/>
              <w:jc w:val="left"/>
              <w:rPr>
                <w:rFonts w:hint="eastAsia" w:asciiTheme="minorEastAsia" w:hAnsiTheme="minorEastAsia" w:eastAsiaTheme="minorEastAsia" w:cstheme="minorEastAsia"/>
                <w:color w:val="auto"/>
                <w:sz w:val="21"/>
                <w:szCs w:val="21"/>
                <w:lang w:val="zh-CN" w:eastAsia="zh-CN"/>
              </w:rPr>
            </w:pPr>
            <w:r>
              <w:rPr>
                <w:rFonts w:hint="eastAsia" w:asciiTheme="minorEastAsia" w:hAnsiTheme="minorEastAsia" w:eastAsiaTheme="minorEastAsia" w:cstheme="minorEastAsia"/>
                <w:color w:val="auto"/>
                <w:sz w:val="21"/>
                <w:szCs w:val="21"/>
                <w:lang w:val="zh-CN" w:eastAsia="zh-CN"/>
              </w:rPr>
              <w:t>代表人：</w:t>
            </w:r>
          </w:p>
        </w:tc>
      </w:tr>
      <w:tr w14:paraId="766D2163">
        <w:tblPrEx>
          <w:tblCellMar>
            <w:top w:w="0" w:type="dxa"/>
            <w:left w:w="0" w:type="dxa"/>
            <w:bottom w:w="0" w:type="dxa"/>
            <w:right w:w="0" w:type="dxa"/>
          </w:tblCellMar>
        </w:tblPrEx>
        <w:tc>
          <w:tcPr>
            <w:tcW w:w="4873" w:type="dxa"/>
            <w:tcBorders>
              <w:top w:val="nil"/>
              <w:left w:val="nil"/>
              <w:bottom w:val="nil"/>
              <w:right w:val="nil"/>
            </w:tcBorders>
          </w:tcPr>
          <w:p w14:paraId="698A5B4E">
            <w:pPr>
              <w:widowControl/>
              <w:adjustRightInd w:val="0"/>
              <w:spacing w:line="360" w:lineRule="auto"/>
              <w:jc w:val="left"/>
              <w:rPr>
                <w:rFonts w:hint="eastAsia" w:asciiTheme="minorEastAsia" w:hAnsiTheme="minorEastAsia" w:eastAsiaTheme="minorEastAsia" w:cstheme="minorEastAsia"/>
                <w:color w:val="auto"/>
                <w:sz w:val="21"/>
                <w:szCs w:val="21"/>
                <w:lang w:val="zh-CN" w:eastAsia="zh-CN"/>
              </w:rPr>
            </w:pPr>
            <w:r>
              <w:rPr>
                <w:rFonts w:hint="eastAsia" w:asciiTheme="minorEastAsia" w:hAnsiTheme="minorEastAsia" w:eastAsiaTheme="minorEastAsia" w:cstheme="minorEastAsia"/>
                <w:color w:val="auto"/>
                <w:sz w:val="21"/>
                <w:szCs w:val="21"/>
                <w:lang w:val="zh-CN" w:eastAsia="zh-CN"/>
              </w:rPr>
              <w:t>地址：</w:t>
            </w:r>
          </w:p>
          <w:p w14:paraId="7F0D3A17">
            <w:pPr>
              <w:widowControl/>
              <w:adjustRightInd w:val="0"/>
              <w:spacing w:line="360" w:lineRule="auto"/>
              <w:jc w:val="left"/>
              <w:rPr>
                <w:rFonts w:hint="eastAsia" w:asciiTheme="minorEastAsia" w:hAnsiTheme="minorEastAsia" w:eastAsiaTheme="minorEastAsia" w:cstheme="minorEastAsia"/>
                <w:color w:val="auto"/>
                <w:sz w:val="21"/>
                <w:szCs w:val="21"/>
                <w:lang w:val="zh-CN" w:eastAsia="zh-CN"/>
              </w:rPr>
            </w:pPr>
            <w:r>
              <w:rPr>
                <w:rFonts w:hint="eastAsia" w:asciiTheme="minorEastAsia" w:hAnsiTheme="minorEastAsia" w:eastAsiaTheme="minorEastAsia" w:cstheme="minorEastAsia"/>
                <w:color w:val="auto"/>
                <w:sz w:val="21"/>
                <w:szCs w:val="21"/>
                <w:lang w:val="zh-CN" w:eastAsia="zh-CN"/>
              </w:rPr>
              <w:t>电话：</w:t>
            </w:r>
          </w:p>
        </w:tc>
        <w:tc>
          <w:tcPr>
            <w:tcW w:w="4873" w:type="dxa"/>
            <w:tcBorders>
              <w:top w:val="nil"/>
              <w:left w:val="nil"/>
              <w:bottom w:val="nil"/>
              <w:right w:val="nil"/>
            </w:tcBorders>
          </w:tcPr>
          <w:p w14:paraId="7635B84F">
            <w:pPr>
              <w:widowControl/>
              <w:adjustRightInd w:val="0"/>
              <w:spacing w:line="360" w:lineRule="auto"/>
              <w:jc w:val="left"/>
              <w:rPr>
                <w:rFonts w:hint="eastAsia" w:asciiTheme="minorEastAsia" w:hAnsiTheme="minorEastAsia" w:eastAsiaTheme="minorEastAsia" w:cstheme="minorEastAsia"/>
                <w:color w:val="auto"/>
                <w:sz w:val="21"/>
                <w:szCs w:val="21"/>
                <w:lang w:val="zh-CN" w:eastAsia="zh-CN"/>
              </w:rPr>
            </w:pPr>
            <w:r>
              <w:rPr>
                <w:rFonts w:hint="eastAsia" w:asciiTheme="minorEastAsia" w:hAnsiTheme="minorEastAsia" w:eastAsiaTheme="minorEastAsia" w:cstheme="minorEastAsia"/>
                <w:color w:val="auto"/>
                <w:sz w:val="21"/>
                <w:szCs w:val="21"/>
                <w:lang w:val="zh-CN" w:eastAsia="zh-CN"/>
              </w:rPr>
              <w:t>地址：</w:t>
            </w:r>
          </w:p>
          <w:p w14:paraId="0877A60D">
            <w:pPr>
              <w:widowControl/>
              <w:adjustRightInd w:val="0"/>
              <w:spacing w:line="360" w:lineRule="auto"/>
              <w:jc w:val="left"/>
              <w:rPr>
                <w:rFonts w:hint="eastAsia" w:asciiTheme="minorEastAsia" w:hAnsiTheme="minorEastAsia" w:eastAsiaTheme="minorEastAsia" w:cstheme="minorEastAsia"/>
                <w:color w:val="auto"/>
                <w:sz w:val="21"/>
                <w:szCs w:val="21"/>
                <w:lang w:val="zh-CN" w:eastAsia="zh-CN"/>
              </w:rPr>
            </w:pPr>
            <w:r>
              <w:rPr>
                <w:rFonts w:hint="eastAsia" w:asciiTheme="minorEastAsia" w:hAnsiTheme="minorEastAsia" w:eastAsiaTheme="minorEastAsia" w:cstheme="minorEastAsia"/>
                <w:color w:val="auto"/>
                <w:sz w:val="21"/>
                <w:szCs w:val="21"/>
                <w:lang w:val="zh-CN" w:eastAsia="zh-CN"/>
              </w:rPr>
              <w:t>电话：</w:t>
            </w:r>
          </w:p>
        </w:tc>
      </w:tr>
      <w:tr w14:paraId="55B66EDC">
        <w:tblPrEx>
          <w:tblCellMar>
            <w:top w:w="0" w:type="dxa"/>
            <w:left w:w="0" w:type="dxa"/>
            <w:bottom w:w="0" w:type="dxa"/>
            <w:right w:w="0" w:type="dxa"/>
          </w:tblCellMar>
        </w:tblPrEx>
        <w:tc>
          <w:tcPr>
            <w:tcW w:w="4873" w:type="dxa"/>
            <w:tcBorders>
              <w:top w:val="nil"/>
              <w:left w:val="nil"/>
              <w:bottom w:val="nil"/>
              <w:right w:val="nil"/>
            </w:tcBorders>
          </w:tcPr>
          <w:p w14:paraId="73976B50">
            <w:pPr>
              <w:widowControl/>
              <w:adjustRightInd w:val="0"/>
              <w:spacing w:line="360" w:lineRule="auto"/>
              <w:jc w:val="left"/>
              <w:rPr>
                <w:rFonts w:hint="eastAsia" w:asciiTheme="minorEastAsia" w:hAnsiTheme="minorEastAsia" w:eastAsiaTheme="minorEastAsia" w:cstheme="minorEastAsia"/>
                <w:color w:val="auto"/>
                <w:sz w:val="21"/>
                <w:szCs w:val="21"/>
                <w:lang w:val="zh-CN" w:eastAsia="zh-CN"/>
              </w:rPr>
            </w:pPr>
            <w:r>
              <w:rPr>
                <w:rFonts w:hint="eastAsia" w:asciiTheme="minorEastAsia" w:hAnsiTheme="minorEastAsia" w:eastAsiaTheme="minorEastAsia" w:cstheme="minorEastAsia"/>
                <w:color w:val="auto"/>
                <w:sz w:val="21"/>
                <w:szCs w:val="21"/>
                <w:lang w:val="zh-CN" w:eastAsia="zh-CN"/>
              </w:rPr>
              <w:t>开户银行：</w:t>
            </w:r>
          </w:p>
        </w:tc>
        <w:tc>
          <w:tcPr>
            <w:tcW w:w="4873" w:type="dxa"/>
            <w:tcBorders>
              <w:top w:val="nil"/>
              <w:left w:val="nil"/>
              <w:bottom w:val="nil"/>
              <w:right w:val="nil"/>
            </w:tcBorders>
          </w:tcPr>
          <w:p w14:paraId="1F17F8B3">
            <w:pPr>
              <w:widowControl/>
              <w:adjustRightInd w:val="0"/>
              <w:spacing w:line="360" w:lineRule="auto"/>
              <w:jc w:val="left"/>
              <w:rPr>
                <w:rFonts w:hint="eastAsia" w:asciiTheme="minorEastAsia" w:hAnsiTheme="minorEastAsia" w:eastAsiaTheme="minorEastAsia" w:cstheme="minorEastAsia"/>
                <w:color w:val="auto"/>
                <w:sz w:val="21"/>
                <w:szCs w:val="21"/>
                <w:lang w:val="zh-CN" w:eastAsia="zh-CN"/>
              </w:rPr>
            </w:pPr>
            <w:r>
              <w:rPr>
                <w:rFonts w:hint="eastAsia" w:asciiTheme="minorEastAsia" w:hAnsiTheme="minorEastAsia" w:eastAsiaTheme="minorEastAsia" w:cstheme="minorEastAsia"/>
                <w:color w:val="auto"/>
                <w:sz w:val="21"/>
                <w:szCs w:val="21"/>
                <w:lang w:val="zh-CN" w:eastAsia="zh-CN"/>
              </w:rPr>
              <w:t>开户银行：</w:t>
            </w:r>
          </w:p>
        </w:tc>
      </w:tr>
      <w:tr w14:paraId="1C35BD76">
        <w:tblPrEx>
          <w:tblCellMar>
            <w:top w:w="0" w:type="dxa"/>
            <w:left w:w="0" w:type="dxa"/>
            <w:bottom w:w="0" w:type="dxa"/>
            <w:right w:w="0" w:type="dxa"/>
          </w:tblCellMar>
        </w:tblPrEx>
        <w:tc>
          <w:tcPr>
            <w:tcW w:w="4873" w:type="dxa"/>
            <w:tcBorders>
              <w:top w:val="nil"/>
              <w:left w:val="nil"/>
              <w:bottom w:val="nil"/>
              <w:right w:val="nil"/>
            </w:tcBorders>
          </w:tcPr>
          <w:p w14:paraId="7F2927B2">
            <w:pPr>
              <w:widowControl/>
              <w:adjustRightInd w:val="0"/>
              <w:spacing w:line="360" w:lineRule="auto"/>
              <w:jc w:val="left"/>
              <w:rPr>
                <w:rFonts w:hint="eastAsia" w:asciiTheme="minorEastAsia" w:hAnsiTheme="minorEastAsia" w:eastAsiaTheme="minorEastAsia" w:cstheme="minorEastAsia"/>
                <w:color w:val="auto"/>
                <w:sz w:val="21"/>
                <w:szCs w:val="21"/>
                <w:lang w:val="zh-CN" w:eastAsia="zh-CN"/>
              </w:rPr>
            </w:pPr>
            <w:r>
              <w:rPr>
                <w:rFonts w:hint="eastAsia" w:asciiTheme="minorEastAsia" w:hAnsiTheme="minorEastAsia" w:eastAsiaTheme="minorEastAsia" w:cstheme="minorEastAsia"/>
                <w:color w:val="auto"/>
                <w:sz w:val="21"/>
                <w:szCs w:val="21"/>
                <w:lang w:val="zh-CN" w:eastAsia="zh-CN"/>
              </w:rPr>
              <w:t>账号：</w:t>
            </w:r>
          </w:p>
        </w:tc>
        <w:tc>
          <w:tcPr>
            <w:tcW w:w="4873" w:type="dxa"/>
            <w:tcBorders>
              <w:top w:val="nil"/>
              <w:left w:val="nil"/>
              <w:bottom w:val="nil"/>
              <w:right w:val="nil"/>
            </w:tcBorders>
          </w:tcPr>
          <w:p w14:paraId="6448AD6D">
            <w:pPr>
              <w:widowControl/>
              <w:adjustRightInd w:val="0"/>
              <w:spacing w:line="360" w:lineRule="auto"/>
              <w:jc w:val="left"/>
              <w:rPr>
                <w:rFonts w:hint="eastAsia" w:asciiTheme="minorEastAsia" w:hAnsiTheme="minorEastAsia" w:eastAsiaTheme="minorEastAsia" w:cstheme="minorEastAsia"/>
                <w:color w:val="auto"/>
                <w:sz w:val="21"/>
                <w:szCs w:val="21"/>
                <w:lang w:val="zh-CN" w:eastAsia="zh-CN"/>
              </w:rPr>
            </w:pPr>
            <w:r>
              <w:rPr>
                <w:rFonts w:hint="eastAsia" w:asciiTheme="minorEastAsia" w:hAnsiTheme="minorEastAsia" w:eastAsiaTheme="minorEastAsia" w:cstheme="minorEastAsia"/>
                <w:color w:val="auto"/>
                <w:sz w:val="21"/>
                <w:szCs w:val="21"/>
                <w:lang w:val="zh-CN" w:eastAsia="zh-CN"/>
              </w:rPr>
              <w:t>账号：</w:t>
            </w:r>
          </w:p>
        </w:tc>
      </w:tr>
      <w:tr w14:paraId="621C1A40">
        <w:tblPrEx>
          <w:tblCellMar>
            <w:top w:w="0" w:type="dxa"/>
            <w:left w:w="0" w:type="dxa"/>
            <w:bottom w:w="0" w:type="dxa"/>
            <w:right w:w="0" w:type="dxa"/>
          </w:tblCellMar>
        </w:tblPrEx>
        <w:tc>
          <w:tcPr>
            <w:tcW w:w="4873" w:type="dxa"/>
            <w:tcBorders>
              <w:top w:val="nil"/>
              <w:left w:val="nil"/>
              <w:bottom w:val="nil"/>
              <w:right w:val="nil"/>
            </w:tcBorders>
          </w:tcPr>
          <w:p w14:paraId="66E9FBF5">
            <w:pPr>
              <w:widowControl/>
              <w:adjustRightInd w:val="0"/>
              <w:spacing w:line="360" w:lineRule="auto"/>
              <w:jc w:val="left"/>
              <w:rPr>
                <w:rFonts w:hint="eastAsia" w:asciiTheme="minorEastAsia" w:hAnsiTheme="minorEastAsia" w:eastAsiaTheme="minorEastAsia" w:cstheme="minorEastAsia"/>
                <w:color w:val="auto"/>
                <w:sz w:val="21"/>
                <w:szCs w:val="21"/>
                <w:lang w:val="zh-CN" w:eastAsia="zh-CN"/>
              </w:rPr>
            </w:pPr>
          </w:p>
        </w:tc>
        <w:tc>
          <w:tcPr>
            <w:tcW w:w="4873" w:type="dxa"/>
            <w:tcBorders>
              <w:top w:val="nil"/>
              <w:left w:val="nil"/>
              <w:bottom w:val="nil"/>
              <w:right w:val="nil"/>
            </w:tcBorders>
          </w:tcPr>
          <w:p w14:paraId="70AA04CA">
            <w:pPr>
              <w:widowControl/>
              <w:adjustRightInd w:val="0"/>
              <w:spacing w:line="360" w:lineRule="auto"/>
              <w:jc w:val="left"/>
              <w:rPr>
                <w:rFonts w:hint="eastAsia" w:asciiTheme="minorEastAsia" w:hAnsiTheme="minorEastAsia" w:eastAsiaTheme="minorEastAsia" w:cstheme="minorEastAsia"/>
                <w:color w:val="auto"/>
                <w:sz w:val="21"/>
                <w:szCs w:val="21"/>
                <w:lang w:val="zh-CN" w:eastAsia="zh-CN"/>
              </w:rPr>
            </w:pPr>
          </w:p>
        </w:tc>
      </w:tr>
    </w:tbl>
    <w:p w14:paraId="6BA139C1">
      <w:pPr>
        <w:spacing w:line="360" w:lineRule="auto"/>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sz w:val="32"/>
          <w:szCs w:val="32"/>
          <w:lang w:val="zh-CN" w:eastAsia="zh-CN"/>
        </w:rPr>
        <w:br w:type="page"/>
      </w:r>
    </w:p>
    <w:p w14:paraId="1267C6F3">
      <w:pPr>
        <w:spacing w:line="360" w:lineRule="auto"/>
        <w:rPr>
          <w:rFonts w:hint="eastAsia" w:asciiTheme="minorEastAsia" w:hAnsiTheme="minorEastAsia" w:eastAsiaTheme="minorEastAsia" w:cstheme="minorEastAsia"/>
          <w:color w:val="auto"/>
          <w:kern w:val="2"/>
          <w:sz w:val="21"/>
          <w:szCs w:val="21"/>
          <w:lang w:eastAsia="zh-CN"/>
        </w:rPr>
      </w:pPr>
    </w:p>
    <w:p w14:paraId="32480D67">
      <w:pPr>
        <w:spacing w:line="360" w:lineRule="auto"/>
        <w:rPr>
          <w:rFonts w:hint="eastAsia" w:asciiTheme="minorEastAsia" w:hAnsiTheme="minorEastAsia" w:eastAsiaTheme="minorEastAsia" w:cstheme="minorEastAsia"/>
          <w:color w:val="auto"/>
          <w:kern w:val="2"/>
          <w:sz w:val="21"/>
          <w:szCs w:val="21"/>
          <w:lang w:eastAsia="zh-CN"/>
        </w:rPr>
      </w:pPr>
    </w:p>
    <w:p w14:paraId="1136F9F1">
      <w:pPr>
        <w:spacing w:line="360" w:lineRule="auto"/>
        <w:rPr>
          <w:rFonts w:hint="eastAsia" w:asciiTheme="minorEastAsia" w:hAnsiTheme="minorEastAsia" w:eastAsiaTheme="minorEastAsia" w:cstheme="minorEastAsia"/>
          <w:color w:val="auto"/>
          <w:kern w:val="2"/>
          <w:sz w:val="21"/>
          <w:szCs w:val="21"/>
          <w:lang w:eastAsia="zh-CN"/>
        </w:rPr>
      </w:pPr>
    </w:p>
    <w:p w14:paraId="051F5E02">
      <w:pPr>
        <w:spacing w:line="360" w:lineRule="auto"/>
        <w:rPr>
          <w:rFonts w:hint="eastAsia" w:asciiTheme="minorEastAsia" w:hAnsiTheme="minorEastAsia" w:eastAsiaTheme="minorEastAsia" w:cstheme="minorEastAsia"/>
          <w:color w:val="auto"/>
          <w:kern w:val="2"/>
          <w:sz w:val="21"/>
          <w:szCs w:val="21"/>
          <w:lang w:eastAsia="zh-CN"/>
        </w:rPr>
      </w:pPr>
    </w:p>
    <w:p w14:paraId="1F6622D5">
      <w:pPr>
        <w:spacing w:line="360" w:lineRule="auto"/>
        <w:rPr>
          <w:rFonts w:hint="eastAsia" w:asciiTheme="minorEastAsia" w:hAnsiTheme="minorEastAsia" w:eastAsiaTheme="minorEastAsia" w:cstheme="minorEastAsia"/>
          <w:color w:val="auto"/>
          <w:kern w:val="2"/>
          <w:sz w:val="21"/>
          <w:szCs w:val="21"/>
          <w:lang w:eastAsia="zh-CN"/>
        </w:rPr>
      </w:pPr>
    </w:p>
    <w:p w14:paraId="2C531062">
      <w:pPr>
        <w:spacing w:line="360" w:lineRule="auto"/>
        <w:rPr>
          <w:rFonts w:hint="eastAsia" w:asciiTheme="minorEastAsia" w:hAnsiTheme="minorEastAsia" w:eastAsiaTheme="minorEastAsia" w:cstheme="minorEastAsia"/>
          <w:color w:val="auto"/>
          <w:kern w:val="2"/>
          <w:sz w:val="21"/>
          <w:szCs w:val="21"/>
          <w:lang w:eastAsia="zh-CN"/>
        </w:rPr>
      </w:pPr>
    </w:p>
    <w:p w14:paraId="09A852A0">
      <w:pPr>
        <w:jc w:val="center"/>
        <w:rPr>
          <w:rFonts w:hint="eastAsia" w:asciiTheme="minorEastAsia" w:hAnsiTheme="minorEastAsia" w:eastAsiaTheme="minorEastAsia" w:cstheme="minorEastAsia"/>
          <w:b/>
          <w:bCs/>
          <w:color w:val="auto"/>
          <w:sz w:val="32"/>
          <w:szCs w:val="32"/>
          <w:lang w:val="zh-CN" w:eastAsia="zh-CN"/>
        </w:rPr>
      </w:pPr>
      <w:bookmarkStart w:id="24" w:name="_Toc26602"/>
    </w:p>
    <w:p w14:paraId="1976817E">
      <w:pPr>
        <w:jc w:val="center"/>
        <w:rPr>
          <w:rFonts w:hint="eastAsia" w:asciiTheme="minorEastAsia" w:hAnsiTheme="minorEastAsia" w:eastAsiaTheme="minorEastAsia" w:cstheme="minorEastAsia"/>
          <w:b/>
          <w:bCs/>
          <w:color w:val="auto"/>
          <w:sz w:val="32"/>
          <w:szCs w:val="32"/>
          <w:lang w:val="zh-CN" w:eastAsia="zh-CN"/>
        </w:rPr>
      </w:pPr>
      <w:r>
        <w:rPr>
          <w:rFonts w:hint="eastAsia" w:asciiTheme="minorEastAsia" w:hAnsiTheme="minorEastAsia" w:eastAsiaTheme="minorEastAsia" w:cstheme="minorEastAsia"/>
          <w:b/>
          <w:bCs/>
          <w:color w:val="auto"/>
          <w:sz w:val="32"/>
          <w:szCs w:val="32"/>
          <w:lang w:val="zh-CN" w:eastAsia="zh-CN"/>
        </w:rPr>
        <w:t>第六章 响应文件格式</w:t>
      </w:r>
      <w:bookmarkEnd w:id="24"/>
    </w:p>
    <w:p w14:paraId="72528F8B">
      <w:pPr>
        <w:rPr>
          <w:rFonts w:hint="eastAsia" w:asciiTheme="minorEastAsia" w:hAnsiTheme="minorEastAsia" w:eastAsiaTheme="minorEastAsia" w:cstheme="minorEastAsia"/>
          <w:color w:val="auto"/>
        </w:rPr>
      </w:pPr>
    </w:p>
    <w:p w14:paraId="6459C05B">
      <w:pPr>
        <w:rPr>
          <w:rFonts w:hint="eastAsia" w:asciiTheme="minorEastAsia" w:hAnsiTheme="minorEastAsia" w:eastAsiaTheme="minorEastAsia" w:cstheme="minorEastAsia"/>
          <w:color w:val="auto"/>
        </w:rPr>
      </w:pPr>
    </w:p>
    <w:p w14:paraId="62353C72">
      <w:pPr>
        <w:rPr>
          <w:rFonts w:hint="eastAsia" w:asciiTheme="minorEastAsia" w:hAnsiTheme="minorEastAsia" w:eastAsiaTheme="minorEastAsia" w:cstheme="minorEastAsia"/>
          <w:color w:val="auto"/>
        </w:rPr>
      </w:pPr>
    </w:p>
    <w:p w14:paraId="2F5CD601">
      <w:pPr>
        <w:pStyle w:val="30"/>
        <w:spacing w:line="712" w:lineRule="auto"/>
        <w:ind w:firstLine="6720" w:firstLineChars="21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正本(副本)</w:t>
      </w:r>
    </w:p>
    <w:p w14:paraId="178AB01E">
      <w:pPr>
        <w:jc w:val="center"/>
        <w:rPr>
          <w:rFonts w:hint="eastAsia" w:asciiTheme="minorEastAsia" w:hAnsiTheme="minorEastAsia" w:eastAsiaTheme="minorEastAsia" w:cstheme="minorEastAsia"/>
          <w:color w:val="auto"/>
          <w:sz w:val="44"/>
          <w:szCs w:val="44"/>
          <w:lang w:eastAsia="zh-CN"/>
        </w:rPr>
      </w:pPr>
      <w:r>
        <w:rPr>
          <w:rFonts w:hint="eastAsia" w:asciiTheme="minorEastAsia" w:hAnsiTheme="minorEastAsia" w:eastAsiaTheme="minorEastAsia" w:cstheme="minorEastAsia"/>
          <w:color w:val="auto"/>
          <w:sz w:val="44"/>
          <w:szCs w:val="44"/>
          <w:lang w:eastAsia="zh-CN"/>
        </w:rPr>
        <w:t>仙林地区市政雨水管道养护及应急抢修服务项目监理</w:t>
      </w:r>
    </w:p>
    <w:p w14:paraId="3E933AE0">
      <w:pPr>
        <w:jc w:val="center"/>
        <w:rPr>
          <w:rFonts w:hint="eastAsia" w:asciiTheme="minorEastAsia" w:hAnsiTheme="minorEastAsia" w:eastAsiaTheme="minorEastAsia" w:cstheme="minorEastAsia"/>
          <w:color w:val="auto"/>
          <w:sz w:val="44"/>
          <w:szCs w:val="44"/>
          <w:lang w:eastAsia="zh-CN"/>
        </w:rPr>
      </w:pPr>
      <w:r>
        <w:rPr>
          <w:rFonts w:hint="eastAsia" w:asciiTheme="minorEastAsia" w:hAnsiTheme="minorEastAsia" w:eastAsiaTheme="minorEastAsia" w:cstheme="minorEastAsia"/>
          <w:color w:val="auto"/>
          <w:sz w:val="44"/>
          <w:szCs w:val="44"/>
          <w:lang w:eastAsia="zh-CN"/>
        </w:rPr>
        <w:t>响应文件</w:t>
      </w:r>
    </w:p>
    <w:p w14:paraId="31468442">
      <w:pPr>
        <w:rPr>
          <w:rFonts w:hint="eastAsia" w:asciiTheme="minorEastAsia" w:hAnsiTheme="minorEastAsia" w:eastAsiaTheme="minorEastAsia" w:cstheme="minorEastAsia"/>
          <w:color w:val="auto"/>
          <w:lang w:eastAsia="zh-CN"/>
        </w:rPr>
      </w:pPr>
    </w:p>
    <w:p w14:paraId="794CAC7E">
      <w:pPr>
        <w:rPr>
          <w:rFonts w:hint="eastAsia" w:asciiTheme="minorEastAsia" w:hAnsiTheme="minorEastAsia" w:eastAsiaTheme="minorEastAsia" w:cstheme="minorEastAsia"/>
          <w:color w:val="auto"/>
          <w:lang w:eastAsia="zh-CN"/>
        </w:rPr>
      </w:pPr>
    </w:p>
    <w:p w14:paraId="0D8259C8">
      <w:pPr>
        <w:rPr>
          <w:rFonts w:hint="eastAsia" w:asciiTheme="minorEastAsia" w:hAnsiTheme="minorEastAsia" w:eastAsiaTheme="minorEastAsia" w:cstheme="minorEastAsia"/>
          <w:color w:val="auto"/>
          <w:lang w:eastAsia="zh-CN"/>
        </w:rPr>
      </w:pPr>
    </w:p>
    <w:p w14:paraId="5CBB18CF">
      <w:pPr>
        <w:spacing w:line="360" w:lineRule="auto"/>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lang w:eastAsia="zh-CN"/>
        </w:rPr>
        <w:t xml:space="preserve">          项目编号：__________________</w:t>
      </w:r>
    </w:p>
    <w:p w14:paraId="10B39E29">
      <w:pPr>
        <w:spacing w:line="360" w:lineRule="auto"/>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lang w:eastAsia="zh-CN"/>
        </w:rPr>
        <w:t xml:space="preserve">          供 应 商：__________________(单位公章)</w:t>
      </w:r>
    </w:p>
    <w:p w14:paraId="55C74005">
      <w:pPr>
        <w:spacing w:line="360" w:lineRule="auto"/>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lang w:eastAsia="zh-CN"/>
        </w:rPr>
        <w:t xml:space="preserve">          联 系 人：__________________</w:t>
      </w:r>
    </w:p>
    <w:p w14:paraId="57EFD156">
      <w:pPr>
        <w:spacing w:line="360" w:lineRule="auto"/>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lang w:eastAsia="zh-CN"/>
        </w:rPr>
        <w:t xml:space="preserve">          联系方式：__________________</w:t>
      </w:r>
    </w:p>
    <w:p w14:paraId="263EC20F">
      <w:pPr>
        <w:spacing w:line="360" w:lineRule="auto"/>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lang w:eastAsia="zh-CN"/>
        </w:rPr>
        <w:t xml:space="preserve">          单位地址：__________________</w:t>
      </w:r>
    </w:p>
    <w:p w14:paraId="50A78FEA">
      <w:pPr>
        <w:rPr>
          <w:rFonts w:hint="eastAsia" w:asciiTheme="minorEastAsia" w:hAnsiTheme="minorEastAsia" w:eastAsiaTheme="minorEastAsia" w:cstheme="minorEastAsia"/>
          <w:color w:val="auto"/>
          <w:lang w:eastAsia="zh-CN"/>
        </w:rPr>
      </w:pPr>
    </w:p>
    <w:p w14:paraId="4748F560">
      <w:pPr>
        <w:rPr>
          <w:rFonts w:hint="eastAsia" w:asciiTheme="minorEastAsia" w:hAnsiTheme="minorEastAsia" w:eastAsiaTheme="minorEastAsia" w:cstheme="minorEastAsia"/>
          <w:color w:val="auto"/>
          <w:lang w:eastAsia="zh-CN"/>
        </w:rPr>
      </w:pPr>
    </w:p>
    <w:p w14:paraId="54FA36E5">
      <w:pPr>
        <w:rPr>
          <w:rFonts w:hint="eastAsia" w:asciiTheme="minorEastAsia" w:hAnsiTheme="minorEastAsia" w:eastAsiaTheme="minorEastAsia" w:cstheme="minorEastAsia"/>
          <w:color w:val="auto"/>
          <w:lang w:eastAsia="zh-CN"/>
        </w:rPr>
      </w:pPr>
    </w:p>
    <w:p w14:paraId="1E18D2EC">
      <w:pPr>
        <w:rPr>
          <w:rFonts w:hint="eastAsia" w:asciiTheme="minorEastAsia" w:hAnsiTheme="minorEastAsia" w:eastAsiaTheme="minorEastAsia" w:cstheme="minorEastAsia"/>
          <w:color w:val="auto"/>
          <w:lang w:eastAsia="zh-CN"/>
        </w:rPr>
      </w:pPr>
    </w:p>
    <w:p w14:paraId="39607882">
      <w:pPr>
        <w:rPr>
          <w:rFonts w:hint="eastAsia" w:asciiTheme="minorEastAsia" w:hAnsiTheme="minorEastAsia" w:eastAsiaTheme="minorEastAsia" w:cstheme="minorEastAsia"/>
          <w:b/>
          <w:color w:val="auto"/>
          <w:sz w:val="28"/>
          <w:szCs w:val="28"/>
          <w:lang w:eastAsia="zh-CN"/>
        </w:rPr>
      </w:pPr>
      <w:r>
        <w:rPr>
          <w:rFonts w:hint="eastAsia" w:asciiTheme="minorEastAsia" w:hAnsiTheme="minorEastAsia" w:eastAsiaTheme="minorEastAsia" w:cstheme="minorEastAsia"/>
          <w:b/>
          <w:color w:val="auto"/>
          <w:sz w:val="28"/>
          <w:szCs w:val="28"/>
          <w:lang w:eastAsia="zh-CN"/>
        </w:rPr>
        <w:t xml:space="preserve">                           </w:t>
      </w:r>
      <w:bookmarkStart w:id="25" w:name="_Toc25845"/>
      <w:r>
        <w:rPr>
          <w:rFonts w:hint="eastAsia" w:asciiTheme="minorEastAsia" w:hAnsiTheme="minorEastAsia" w:eastAsiaTheme="minorEastAsia" w:cstheme="minorEastAsia"/>
          <w:b/>
          <w:color w:val="auto"/>
          <w:sz w:val="28"/>
          <w:szCs w:val="28"/>
          <w:lang w:eastAsia="zh-CN"/>
        </w:rPr>
        <w:t>年    月    日</w:t>
      </w:r>
      <w:bookmarkEnd w:id="25"/>
    </w:p>
    <w:p w14:paraId="44FBE5B9">
      <w:pPr>
        <w:rPr>
          <w:rFonts w:hint="eastAsia" w:asciiTheme="minorEastAsia" w:hAnsiTheme="minorEastAsia" w:eastAsiaTheme="minorEastAsia" w:cstheme="minorEastAsia"/>
          <w:color w:val="auto"/>
          <w:lang w:eastAsia="zh-CN"/>
        </w:rPr>
      </w:pPr>
    </w:p>
    <w:p w14:paraId="0EA8C386">
      <w:pPr>
        <w:rPr>
          <w:rFonts w:hint="eastAsia" w:asciiTheme="minorEastAsia" w:hAnsiTheme="minorEastAsia" w:eastAsiaTheme="minorEastAsia" w:cstheme="minorEastAsia"/>
          <w:color w:val="auto"/>
          <w:lang w:eastAsia="zh-CN"/>
        </w:rPr>
      </w:pPr>
    </w:p>
    <w:p w14:paraId="7B61B2EF">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br w:type="page"/>
      </w:r>
      <w:r>
        <w:rPr>
          <w:rFonts w:hint="eastAsia" w:asciiTheme="minorEastAsia" w:hAnsiTheme="minorEastAsia" w:eastAsiaTheme="minorEastAsia" w:cstheme="minorEastAsia"/>
          <w:b/>
          <w:color w:val="auto"/>
          <w:kern w:val="2"/>
          <w:sz w:val="28"/>
          <w:szCs w:val="28"/>
          <w:lang w:eastAsia="zh-CN"/>
        </w:rPr>
        <w:t>资格性和符合性检查响应对照表</w:t>
      </w:r>
    </w:p>
    <w:p w14:paraId="6E1A710F">
      <w:pPr>
        <w:rPr>
          <w:rFonts w:hint="eastAsia" w:asciiTheme="minorEastAsia" w:hAnsiTheme="minorEastAsia" w:eastAsiaTheme="minorEastAsia" w:cstheme="minorEastAsia"/>
          <w:color w:val="auto"/>
          <w:lang w:eastAsia="zh-CN"/>
        </w:rPr>
      </w:pPr>
    </w:p>
    <w:tbl>
      <w:tblPr>
        <w:tblStyle w:val="17"/>
        <w:tblW w:w="5000" w:type="pct"/>
        <w:jc w:val="center"/>
        <w:tblLayout w:type="autofit"/>
        <w:tblCellMar>
          <w:top w:w="0" w:type="dxa"/>
          <w:left w:w="0" w:type="dxa"/>
          <w:bottom w:w="0" w:type="dxa"/>
          <w:right w:w="0" w:type="dxa"/>
        </w:tblCellMar>
      </w:tblPr>
      <w:tblGrid>
        <w:gridCol w:w="933"/>
        <w:gridCol w:w="4037"/>
        <w:gridCol w:w="2592"/>
        <w:gridCol w:w="1886"/>
      </w:tblGrid>
      <w:tr w14:paraId="71341859">
        <w:tblPrEx>
          <w:tblCellMar>
            <w:top w:w="0" w:type="dxa"/>
            <w:left w:w="0" w:type="dxa"/>
            <w:bottom w:w="0" w:type="dxa"/>
            <w:right w:w="0" w:type="dxa"/>
          </w:tblCellMar>
        </w:tblPrEx>
        <w:trPr>
          <w:trHeight w:val="1115" w:hRule="exac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07703E92">
            <w:pPr>
              <w:widowControl/>
              <w:kinsoku w:val="0"/>
              <w:overflowPunct w:val="0"/>
              <w:snapToGrid w:val="0"/>
              <w:spacing w:before="12" w:line="360" w:lineRule="auto"/>
              <w:ind w:right="196" w:rightChars="89"/>
              <w:jc w:val="center"/>
              <w:rPr>
                <w:rFonts w:hint="eastAsia" w:asciiTheme="minorEastAsia" w:hAnsiTheme="minorEastAsia" w:eastAsiaTheme="minorEastAsia" w:cstheme="minorEastAsia"/>
                <w:b/>
                <w:bCs/>
                <w:color w:val="auto"/>
                <w:kern w:val="2"/>
                <w:sz w:val="21"/>
                <w:szCs w:val="21"/>
                <w:lang w:eastAsia="zh-CN"/>
              </w:rPr>
            </w:pPr>
            <w:r>
              <w:rPr>
                <w:rFonts w:hint="eastAsia" w:asciiTheme="minorEastAsia" w:hAnsiTheme="minorEastAsia" w:eastAsiaTheme="minorEastAsia" w:cstheme="minorEastAsia"/>
                <w:b/>
                <w:bCs/>
                <w:color w:val="auto"/>
                <w:kern w:val="2"/>
                <w:sz w:val="21"/>
                <w:szCs w:val="21"/>
                <w:lang w:eastAsia="zh-CN"/>
              </w:rPr>
              <w:t>序号</w:t>
            </w:r>
          </w:p>
        </w:tc>
        <w:tc>
          <w:tcPr>
            <w:tcW w:w="2137" w:type="dxa"/>
            <w:tcBorders>
              <w:top w:val="single" w:color="000000" w:sz="4" w:space="0"/>
              <w:left w:val="single" w:color="000000" w:sz="4" w:space="0"/>
              <w:bottom w:val="single" w:color="000000" w:sz="4" w:space="0"/>
              <w:right w:val="single" w:color="000000" w:sz="4" w:space="0"/>
            </w:tcBorders>
            <w:vAlign w:val="center"/>
          </w:tcPr>
          <w:p w14:paraId="781D0CBA">
            <w:pPr>
              <w:widowControl/>
              <w:kinsoku w:val="0"/>
              <w:overflowPunct w:val="0"/>
              <w:snapToGrid w:val="0"/>
              <w:spacing w:before="12"/>
              <w:jc w:val="center"/>
              <w:rPr>
                <w:rFonts w:hint="eastAsia" w:asciiTheme="minorEastAsia" w:hAnsiTheme="minorEastAsia" w:eastAsiaTheme="minorEastAsia" w:cstheme="minorEastAsia"/>
                <w:b/>
                <w:bCs/>
                <w:color w:val="auto"/>
                <w:kern w:val="2"/>
                <w:sz w:val="21"/>
                <w:szCs w:val="21"/>
                <w:lang w:eastAsia="zh-CN"/>
              </w:rPr>
            </w:pPr>
            <w:r>
              <w:rPr>
                <w:rFonts w:hint="eastAsia" w:asciiTheme="minorEastAsia" w:hAnsiTheme="minorEastAsia" w:eastAsiaTheme="minorEastAsia" w:cstheme="minorEastAsia"/>
                <w:b/>
                <w:bCs/>
                <w:color w:val="auto"/>
                <w:kern w:val="2"/>
                <w:sz w:val="21"/>
                <w:szCs w:val="21"/>
                <w:lang w:eastAsia="zh-CN"/>
              </w:rPr>
              <w:t>资格性和符合性检查响应内容</w:t>
            </w:r>
          </w:p>
        </w:tc>
        <w:tc>
          <w:tcPr>
            <w:tcW w:w="1372" w:type="dxa"/>
            <w:tcBorders>
              <w:top w:val="single" w:color="000000" w:sz="4" w:space="0"/>
              <w:left w:val="single" w:color="000000" w:sz="4" w:space="0"/>
              <w:bottom w:val="single" w:color="000000" w:sz="4" w:space="0"/>
              <w:right w:val="single" w:color="000000" w:sz="4" w:space="0"/>
            </w:tcBorders>
            <w:vAlign w:val="center"/>
          </w:tcPr>
          <w:p w14:paraId="0D7E236D">
            <w:pPr>
              <w:widowControl/>
              <w:kinsoku w:val="0"/>
              <w:overflowPunct w:val="0"/>
              <w:snapToGrid w:val="0"/>
              <w:spacing w:before="91"/>
              <w:jc w:val="center"/>
              <w:rPr>
                <w:rFonts w:hint="eastAsia" w:asciiTheme="minorEastAsia" w:hAnsiTheme="minorEastAsia" w:eastAsiaTheme="minorEastAsia" w:cstheme="minorEastAsia"/>
                <w:b/>
                <w:bCs/>
                <w:color w:val="auto"/>
                <w:kern w:val="2"/>
                <w:sz w:val="21"/>
                <w:szCs w:val="21"/>
                <w:lang w:eastAsia="zh-CN"/>
              </w:rPr>
            </w:pPr>
            <w:r>
              <w:rPr>
                <w:rFonts w:hint="eastAsia" w:asciiTheme="minorEastAsia" w:hAnsiTheme="minorEastAsia" w:eastAsiaTheme="minorEastAsia" w:cstheme="minorEastAsia"/>
                <w:b/>
                <w:bCs/>
                <w:color w:val="auto"/>
                <w:kern w:val="2"/>
                <w:sz w:val="21"/>
                <w:szCs w:val="21"/>
                <w:lang w:eastAsia="zh-CN"/>
              </w:rPr>
              <w:t>是否响应</w:t>
            </w:r>
          </w:p>
          <w:p w14:paraId="3B21B6C8">
            <w:pPr>
              <w:widowControl/>
              <w:kinsoku w:val="0"/>
              <w:overflowPunct w:val="0"/>
              <w:snapToGrid w:val="0"/>
              <w:spacing w:before="91"/>
              <w:jc w:val="center"/>
              <w:rPr>
                <w:rFonts w:hint="eastAsia" w:asciiTheme="minorEastAsia" w:hAnsiTheme="minorEastAsia" w:eastAsiaTheme="minorEastAsia" w:cstheme="minorEastAsia"/>
                <w:b/>
                <w:bCs/>
                <w:color w:val="auto"/>
                <w:kern w:val="2"/>
                <w:sz w:val="21"/>
                <w:szCs w:val="21"/>
                <w:lang w:eastAsia="zh-CN"/>
              </w:rPr>
            </w:pPr>
            <w:r>
              <w:rPr>
                <w:rFonts w:hint="eastAsia" w:asciiTheme="minorEastAsia" w:hAnsiTheme="minorEastAsia" w:eastAsiaTheme="minorEastAsia" w:cstheme="minorEastAsia"/>
                <w:b/>
                <w:bCs/>
                <w:color w:val="auto"/>
                <w:kern w:val="2"/>
                <w:sz w:val="21"/>
                <w:szCs w:val="21"/>
                <w:lang w:eastAsia="zh-CN"/>
              </w:rPr>
              <w:t>(填是或者否)</w:t>
            </w:r>
          </w:p>
        </w:tc>
        <w:tc>
          <w:tcPr>
            <w:tcW w:w="998" w:type="dxa"/>
            <w:tcBorders>
              <w:top w:val="single" w:color="000000" w:sz="4" w:space="0"/>
              <w:left w:val="single" w:color="000000" w:sz="4" w:space="0"/>
              <w:bottom w:val="single" w:color="000000" w:sz="4" w:space="0"/>
              <w:right w:val="single" w:color="000000" w:sz="4" w:space="0"/>
            </w:tcBorders>
            <w:vAlign w:val="center"/>
          </w:tcPr>
          <w:p w14:paraId="176DFA9D">
            <w:pPr>
              <w:widowControl/>
              <w:kinsoku w:val="0"/>
              <w:overflowPunct w:val="0"/>
              <w:snapToGrid w:val="0"/>
              <w:spacing w:before="124"/>
              <w:jc w:val="center"/>
              <w:rPr>
                <w:rFonts w:hint="eastAsia" w:asciiTheme="minorEastAsia" w:hAnsiTheme="minorEastAsia" w:eastAsiaTheme="minorEastAsia" w:cstheme="minorEastAsia"/>
                <w:b/>
                <w:bCs/>
                <w:color w:val="auto"/>
                <w:kern w:val="2"/>
                <w:sz w:val="21"/>
                <w:szCs w:val="21"/>
                <w:lang w:eastAsia="zh-CN"/>
              </w:rPr>
            </w:pPr>
            <w:r>
              <w:rPr>
                <w:rFonts w:hint="eastAsia" w:asciiTheme="minorEastAsia" w:hAnsiTheme="minorEastAsia" w:eastAsiaTheme="minorEastAsia" w:cstheme="minorEastAsia"/>
                <w:b/>
                <w:bCs/>
                <w:color w:val="auto"/>
                <w:kern w:val="2"/>
                <w:sz w:val="21"/>
                <w:szCs w:val="21"/>
                <w:lang w:eastAsia="zh-CN"/>
              </w:rPr>
              <w:t>响应文件中的页码位置</w:t>
            </w:r>
          </w:p>
        </w:tc>
      </w:tr>
      <w:tr w14:paraId="45297364">
        <w:tblPrEx>
          <w:tblCellMar>
            <w:top w:w="0" w:type="dxa"/>
            <w:left w:w="0" w:type="dxa"/>
            <w:bottom w:w="0" w:type="dxa"/>
            <w:right w:w="0" w:type="dxa"/>
          </w:tblCellMar>
        </w:tblPrEx>
        <w:trPr>
          <w:trHeight w:val="601" w:hRule="exac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7696FAD3">
            <w:pPr>
              <w:widowControl/>
              <w:kinsoku w:val="0"/>
              <w:overflowPunct w:val="0"/>
              <w:snapToGrid w:val="0"/>
              <w:spacing w:before="87" w:line="360" w:lineRule="auto"/>
              <w:ind w:right="196" w:rightChars="89"/>
              <w:jc w:val="center"/>
              <w:rPr>
                <w:rFonts w:hint="eastAsia" w:asciiTheme="minorEastAsia" w:hAnsiTheme="minorEastAsia" w:eastAsiaTheme="minorEastAsia" w:cstheme="minorEastAsia"/>
                <w:iCs/>
                <w:color w:val="auto"/>
                <w:w w:val="96"/>
                <w:kern w:val="2"/>
                <w:sz w:val="21"/>
                <w:szCs w:val="21"/>
                <w:lang w:eastAsia="zh-CN"/>
              </w:rPr>
            </w:pPr>
            <w:r>
              <w:rPr>
                <w:rFonts w:hint="eastAsia" w:asciiTheme="minorEastAsia" w:hAnsiTheme="minorEastAsia" w:eastAsiaTheme="minorEastAsia" w:cstheme="minorEastAsia"/>
                <w:iCs/>
                <w:color w:val="auto"/>
                <w:w w:val="96"/>
                <w:kern w:val="2"/>
                <w:sz w:val="21"/>
                <w:szCs w:val="21"/>
                <w:lang w:eastAsia="zh-CN"/>
              </w:rPr>
              <w:t>1</w:t>
            </w:r>
          </w:p>
        </w:tc>
        <w:tc>
          <w:tcPr>
            <w:tcW w:w="2137" w:type="dxa"/>
            <w:tcBorders>
              <w:top w:val="single" w:color="000000" w:sz="4" w:space="0"/>
              <w:left w:val="single" w:color="000000" w:sz="4" w:space="0"/>
              <w:bottom w:val="single" w:color="000000" w:sz="4" w:space="0"/>
              <w:right w:val="single" w:color="000000" w:sz="4" w:space="0"/>
            </w:tcBorders>
            <w:vAlign w:val="center"/>
          </w:tcPr>
          <w:p w14:paraId="19217175">
            <w:pPr>
              <w:widowControl/>
              <w:snapToGrid w:val="0"/>
              <w:jc w:val="center"/>
              <w:rPr>
                <w:rFonts w:hint="eastAsia" w:asciiTheme="minorEastAsia" w:hAnsiTheme="minorEastAsia" w:eastAsiaTheme="minorEastAsia" w:cstheme="minorEastAsia"/>
                <w:color w:val="auto"/>
                <w:kern w:val="2"/>
                <w:sz w:val="21"/>
                <w:szCs w:val="21"/>
                <w:lang w:eastAsia="zh-CN"/>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330A5246">
            <w:pPr>
              <w:widowControl/>
              <w:snapToGrid w:val="0"/>
              <w:jc w:val="center"/>
              <w:rPr>
                <w:rFonts w:hint="eastAsia" w:asciiTheme="minorEastAsia" w:hAnsiTheme="minorEastAsia" w:eastAsiaTheme="minorEastAsia" w:cstheme="minorEastAsia"/>
                <w:color w:val="auto"/>
                <w:kern w:val="2"/>
                <w:sz w:val="21"/>
                <w:szCs w:val="21"/>
                <w:lang w:eastAsia="zh-CN"/>
              </w:rPr>
            </w:pPr>
          </w:p>
        </w:tc>
        <w:tc>
          <w:tcPr>
            <w:tcW w:w="998" w:type="dxa"/>
            <w:tcBorders>
              <w:top w:val="single" w:color="000000" w:sz="4" w:space="0"/>
              <w:left w:val="single" w:color="000000" w:sz="4" w:space="0"/>
              <w:bottom w:val="single" w:color="000000" w:sz="4" w:space="0"/>
              <w:right w:val="single" w:color="000000" w:sz="4" w:space="0"/>
            </w:tcBorders>
            <w:vAlign w:val="center"/>
          </w:tcPr>
          <w:p w14:paraId="2E0306D2">
            <w:pPr>
              <w:widowControl/>
              <w:snapToGrid w:val="0"/>
              <w:jc w:val="center"/>
              <w:rPr>
                <w:rFonts w:hint="eastAsia" w:asciiTheme="minorEastAsia" w:hAnsiTheme="minorEastAsia" w:eastAsiaTheme="minorEastAsia" w:cstheme="minorEastAsia"/>
                <w:color w:val="auto"/>
                <w:kern w:val="2"/>
                <w:sz w:val="21"/>
                <w:szCs w:val="21"/>
                <w:lang w:eastAsia="zh-CN"/>
              </w:rPr>
            </w:pPr>
          </w:p>
        </w:tc>
      </w:tr>
      <w:tr w14:paraId="42656176">
        <w:tblPrEx>
          <w:tblCellMar>
            <w:top w:w="0" w:type="dxa"/>
            <w:left w:w="0" w:type="dxa"/>
            <w:bottom w:w="0" w:type="dxa"/>
            <w:right w:w="0" w:type="dxa"/>
          </w:tblCellMar>
        </w:tblPrEx>
        <w:trPr>
          <w:trHeight w:val="602" w:hRule="exac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623C99A5">
            <w:pPr>
              <w:widowControl/>
              <w:kinsoku w:val="0"/>
              <w:overflowPunct w:val="0"/>
              <w:snapToGrid w:val="0"/>
              <w:spacing w:before="87" w:line="360" w:lineRule="auto"/>
              <w:ind w:right="196" w:rightChars="89"/>
              <w:jc w:val="center"/>
              <w:rPr>
                <w:rFonts w:hint="eastAsia" w:asciiTheme="minorEastAsia" w:hAnsiTheme="minorEastAsia" w:eastAsiaTheme="minorEastAsia" w:cstheme="minorEastAsia"/>
                <w:iCs/>
                <w:color w:val="auto"/>
                <w:w w:val="96"/>
                <w:kern w:val="2"/>
                <w:sz w:val="21"/>
                <w:szCs w:val="21"/>
                <w:lang w:eastAsia="zh-CN"/>
              </w:rPr>
            </w:pPr>
            <w:r>
              <w:rPr>
                <w:rFonts w:hint="eastAsia" w:asciiTheme="minorEastAsia" w:hAnsiTheme="minorEastAsia" w:eastAsiaTheme="minorEastAsia" w:cstheme="minorEastAsia"/>
                <w:iCs/>
                <w:color w:val="auto"/>
                <w:w w:val="96"/>
                <w:kern w:val="2"/>
                <w:sz w:val="21"/>
                <w:szCs w:val="21"/>
                <w:lang w:eastAsia="zh-CN"/>
              </w:rPr>
              <w:t>2</w:t>
            </w:r>
          </w:p>
        </w:tc>
        <w:tc>
          <w:tcPr>
            <w:tcW w:w="2137" w:type="dxa"/>
            <w:tcBorders>
              <w:top w:val="single" w:color="000000" w:sz="4" w:space="0"/>
              <w:left w:val="single" w:color="000000" w:sz="4" w:space="0"/>
              <w:bottom w:val="single" w:color="000000" w:sz="4" w:space="0"/>
              <w:right w:val="single" w:color="000000" w:sz="4" w:space="0"/>
            </w:tcBorders>
            <w:vAlign w:val="center"/>
          </w:tcPr>
          <w:p w14:paraId="49DF325F">
            <w:pPr>
              <w:widowControl/>
              <w:snapToGrid w:val="0"/>
              <w:jc w:val="center"/>
              <w:rPr>
                <w:rFonts w:hint="eastAsia" w:asciiTheme="minorEastAsia" w:hAnsiTheme="minorEastAsia" w:eastAsiaTheme="minorEastAsia" w:cstheme="minorEastAsia"/>
                <w:color w:val="auto"/>
                <w:kern w:val="2"/>
                <w:sz w:val="21"/>
                <w:szCs w:val="21"/>
                <w:lang w:eastAsia="zh-CN"/>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129C41C7">
            <w:pPr>
              <w:widowControl/>
              <w:snapToGrid w:val="0"/>
              <w:jc w:val="center"/>
              <w:rPr>
                <w:rFonts w:hint="eastAsia" w:asciiTheme="minorEastAsia" w:hAnsiTheme="minorEastAsia" w:eastAsiaTheme="minorEastAsia" w:cstheme="minorEastAsia"/>
                <w:color w:val="auto"/>
                <w:kern w:val="2"/>
                <w:sz w:val="21"/>
                <w:szCs w:val="21"/>
                <w:lang w:eastAsia="zh-CN"/>
              </w:rPr>
            </w:pPr>
          </w:p>
        </w:tc>
        <w:tc>
          <w:tcPr>
            <w:tcW w:w="998" w:type="dxa"/>
            <w:tcBorders>
              <w:top w:val="single" w:color="000000" w:sz="4" w:space="0"/>
              <w:left w:val="single" w:color="000000" w:sz="4" w:space="0"/>
              <w:bottom w:val="single" w:color="000000" w:sz="4" w:space="0"/>
              <w:right w:val="single" w:color="000000" w:sz="4" w:space="0"/>
            </w:tcBorders>
            <w:vAlign w:val="center"/>
          </w:tcPr>
          <w:p w14:paraId="0F942BEA">
            <w:pPr>
              <w:widowControl/>
              <w:snapToGrid w:val="0"/>
              <w:jc w:val="center"/>
              <w:rPr>
                <w:rFonts w:hint="eastAsia" w:asciiTheme="minorEastAsia" w:hAnsiTheme="minorEastAsia" w:eastAsiaTheme="minorEastAsia" w:cstheme="minorEastAsia"/>
                <w:color w:val="auto"/>
                <w:kern w:val="2"/>
                <w:sz w:val="21"/>
                <w:szCs w:val="21"/>
                <w:lang w:eastAsia="zh-CN"/>
              </w:rPr>
            </w:pPr>
          </w:p>
        </w:tc>
      </w:tr>
      <w:tr w14:paraId="41C71054">
        <w:tblPrEx>
          <w:tblCellMar>
            <w:top w:w="0" w:type="dxa"/>
            <w:left w:w="0" w:type="dxa"/>
            <w:bottom w:w="0" w:type="dxa"/>
            <w:right w:w="0" w:type="dxa"/>
          </w:tblCellMar>
        </w:tblPrEx>
        <w:trPr>
          <w:trHeight w:val="601" w:hRule="exac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4658C136">
            <w:pPr>
              <w:widowControl/>
              <w:kinsoku w:val="0"/>
              <w:overflowPunct w:val="0"/>
              <w:snapToGrid w:val="0"/>
              <w:spacing w:before="87" w:line="360" w:lineRule="auto"/>
              <w:ind w:right="196" w:rightChars="89"/>
              <w:jc w:val="center"/>
              <w:rPr>
                <w:rFonts w:hint="eastAsia" w:asciiTheme="minorEastAsia" w:hAnsiTheme="minorEastAsia" w:eastAsiaTheme="minorEastAsia" w:cstheme="minorEastAsia"/>
                <w:iCs/>
                <w:color w:val="auto"/>
                <w:w w:val="95"/>
                <w:kern w:val="2"/>
                <w:sz w:val="21"/>
                <w:szCs w:val="21"/>
                <w:lang w:eastAsia="zh-CN"/>
              </w:rPr>
            </w:pPr>
            <w:r>
              <w:rPr>
                <w:rFonts w:hint="eastAsia" w:asciiTheme="minorEastAsia" w:hAnsiTheme="minorEastAsia" w:eastAsiaTheme="minorEastAsia" w:cstheme="minorEastAsia"/>
                <w:iCs/>
                <w:color w:val="auto"/>
                <w:w w:val="95"/>
                <w:kern w:val="2"/>
                <w:sz w:val="21"/>
                <w:szCs w:val="21"/>
                <w:lang w:eastAsia="zh-CN"/>
              </w:rPr>
              <w:t>3</w:t>
            </w:r>
          </w:p>
        </w:tc>
        <w:tc>
          <w:tcPr>
            <w:tcW w:w="2137" w:type="dxa"/>
            <w:tcBorders>
              <w:top w:val="single" w:color="000000" w:sz="4" w:space="0"/>
              <w:left w:val="single" w:color="000000" w:sz="4" w:space="0"/>
              <w:bottom w:val="single" w:color="000000" w:sz="4" w:space="0"/>
              <w:right w:val="single" w:color="000000" w:sz="4" w:space="0"/>
            </w:tcBorders>
            <w:vAlign w:val="center"/>
          </w:tcPr>
          <w:p w14:paraId="55F90A2F">
            <w:pPr>
              <w:widowControl/>
              <w:snapToGrid w:val="0"/>
              <w:jc w:val="center"/>
              <w:rPr>
                <w:rFonts w:hint="eastAsia" w:asciiTheme="minorEastAsia" w:hAnsiTheme="minorEastAsia" w:eastAsiaTheme="minorEastAsia" w:cstheme="minorEastAsia"/>
                <w:color w:val="auto"/>
                <w:kern w:val="2"/>
                <w:sz w:val="21"/>
                <w:szCs w:val="21"/>
                <w:lang w:eastAsia="zh-CN"/>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4E08978C">
            <w:pPr>
              <w:widowControl/>
              <w:snapToGrid w:val="0"/>
              <w:jc w:val="center"/>
              <w:rPr>
                <w:rFonts w:hint="eastAsia" w:asciiTheme="minorEastAsia" w:hAnsiTheme="minorEastAsia" w:eastAsiaTheme="minorEastAsia" w:cstheme="minorEastAsia"/>
                <w:color w:val="auto"/>
                <w:kern w:val="2"/>
                <w:sz w:val="21"/>
                <w:szCs w:val="21"/>
                <w:lang w:eastAsia="zh-CN"/>
              </w:rPr>
            </w:pPr>
          </w:p>
        </w:tc>
        <w:tc>
          <w:tcPr>
            <w:tcW w:w="998" w:type="dxa"/>
            <w:tcBorders>
              <w:top w:val="single" w:color="000000" w:sz="4" w:space="0"/>
              <w:left w:val="single" w:color="000000" w:sz="4" w:space="0"/>
              <w:bottom w:val="single" w:color="000000" w:sz="4" w:space="0"/>
              <w:right w:val="single" w:color="000000" w:sz="4" w:space="0"/>
            </w:tcBorders>
            <w:vAlign w:val="center"/>
          </w:tcPr>
          <w:p w14:paraId="3AAAB3F8">
            <w:pPr>
              <w:widowControl/>
              <w:snapToGrid w:val="0"/>
              <w:jc w:val="center"/>
              <w:rPr>
                <w:rFonts w:hint="eastAsia" w:asciiTheme="minorEastAsia" w:hAnsiTheme="minorEastAsia" w:eastAsiaTheme="minorEastAsia" w:cstheme="minorEastAsia"/>
                <w:color w:val="auto"/>
                <w:kern w:val="2"/>
                <w:sz w:val="21"/>
                <w:szCs w:val="21"/>
                <w:lang w:eastAsia="zh-CN"/>
              </w:rPr>
            </w:pPr>
          </w:p>
        </w:tc>
      </w:tr>
      <w:tr w14:paraId="68DD6987">
        <w:tblPrEx>
          <w:tblCellMar>
            <w:top w:w="0" w:type="dxa"/>
            <w:left w:w="0" w:type="dxa"/>
            <w:bottom w:w="0" w:type="dxa"/>
            <w:right w:w="0" w:type="dxa"/>
          </w:tblCellMar>
        </w:tblPrEx>
        <w:trPr>
          <w:trHeight w:val="601" w:hRule="exac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0CCA3B30">
            <w:pPr>
              <w:widowControl/>
              <w:kinsoku w:val="0"/>
              <w:overflowPunct w:val="0"/>
              <w:snapToGrid w:val="0"/>
              <w:spacing w:before="87" w:line="360" w:lineRule="auto"/>
              <w:ind w:right="196" w:rightChars="89"/>
              <w:jc w:val="center"/>
              <w:rPr>
                <w:rFonts w:hint="eastAsia" w:asciiTheme="minorEastAsia" w:hAnsiTheme="minorEastAsia" w:eastAsiaTheme="minorEastAsia" w:cstheme="minorEastAsia"/>
                <w:iCs/>
                <w:color w:val="auto"/>
                <w:w w:val="95"/>
                <w:kern w:val="2"/>
                <w:sz w:val="21"/>
                <w:szCs w:val="21"/>
                <w:lang w:eastAsia="zh-CN"/>
              </w:rPr>
            </w:pPr>
            <w:r>
              <w:rPr>
                <w:rFonts w:hint="eastAsia" w:asciiTheme="minorEastAsia" w:hAnsiTheme="minorEastAsia" w:eastAsiaTheme="minorEastAsia" w:cstheme="minorEastAsia"/>
                <w:iCs/>
                <w:color w:val="auto"/>
                <w:w w:val="95"/>
                <w:kern w:val="2"/>
                <w:sz w:val="21"/>
                <w:szCs w:val="21"/>
                <w:lang w:eastAsia="zh-CN"/>
              </w:rPr>
              <w:t>4</w:t>
            </w:r>
          </w:p>
        </w:tc>
        <w:tc>
          <w:tcPr>
            <w:tcW w:w="2137" w:type="dxa"/>
            <w:tcBorders>
              <w:top w:val="single" w:color="000000" w:sz="4" w:space="0"/>
              <w:left w:val="single" w:color="000000" w:sz="4" w:space="0"/>
              <w:bottom w:val="single" w:color="000000" w:sz="4" w:space="0"/>
              <w:right w:val="single" w:color="000000" w:sz="4" w:space="0"/>
            </w:tcBorders>
            <w:vAlign w:val="center"/>
          </w:tcPr>
          <w:p w14:paraId="454D5DA7">
            <w:pPr>
              <w:widowControl/>
              <w:snapToGrid w:val="0"/>
              <w:jc w:val="center"/>
              <w:rPr>
                <w:rFonts w:hint="eastAsia" w:asciiTheme="minorEastAsia" w:hAnsiTheme="minorEastAsia" w:eastAsiaTheme="minorEastAsia" w:cstheme="minorEastAsia"/>
                <w:color w:val="auto"/>
                <w:kern w:val="2"/>
                <w:sz w:val="21"/>
                <w:szCs w:val="21"/>
                <w:lang w:eastAsia="zh-CN"/>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440EB8DE">
            <w:pPr>
              <w:widowControl/>
              <w:snapToGrid w:val="0"/>
              <w:jc w:val="center"/>
              <w:rPr>
                <w:rFonts w:hint="eastAsia" w:asciiTheme="minorEastAsia" w:hAnsiTheme="minorEastAsia" w:eastAsiaTheme="minorEastAsia" w:cstheme="minorEastAsia"/>
                <w:color w:val="auto"/>
                <w:kern w:val="2"/>
                <w:sz w:val="21"/>
                <w:szCs w:val="21"/>
                <w:lang w:eastAsia="zh-CN"/>
              </w:rPr>
            </w:pPr>
          </w:p>
        </w:tc>
        <w:tc>
          <w:tcPr>
            <w:tcW w:w="998" w:type="dxa"/>
            <w:tcBorders>
              <w:top w:val="single" w:color="000000" w:sz="4" w:space="0"/>
              <w:left w:val="single" w:color="000000" w:sz="4" w:space="0"/>
              <w:bottom w:val="single" w:color="000000" w:sz="4" w:space="0"/>
              <w:right w:val="single" w:color="000000" w:sz="4" w:space="0"/>
            </w:tcBorders>
            <w:vAlign w:val="center"/>
          </w:tcPr>
          <w:p w14:paraId="03D6F764">
            <w:pPr>
              <w:widowControl/>
              <w:snapToGrid w:val="0"/>
              <w:jc w:val="center"/>
              <w:rPr>
                <w:rFonts w:hint="eastAsia" w:asciiTheme="minorEastAsia" w:hAnsiTheme="minorEastAsia" w:eastAsiaTheme="minorEastAsia" w:cstheme="minorEastAsia"/>
                <w:color w:val="auto"/>
                <w:kern w:val="2"/>
                <w:sz w:val="21"/>
                <w:szCs w:val="21"/>
                <w:lang w:eastAsia="zh-CN"/>
              </w:rPr>
            </w:pPr>
          </w:p>
        </w:tc>
      </w:tr>
      <w:tr w14:paraId="2400AC4F">
        <w:tblPrEx>
          <w:tblCellMar>
            <w:top w:w="0" w:type="dxa"/>
            <w:left w:w="0" w:type="dxa"/>
            <w:bottom w:w="0" w:type="dxa"/>
            <w:right w:w="0" w:type="dxa"/>
          </w:tblCellMar>
        </w:tblPrEx>
        <w:trPr>
          <w:trHeight w:val="601" w:hRule="exac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112654B6">
            <w:pPr>
              <w:widowControl/>
              <w:kinsoku w:val="0"/>
              <w:overflowPunct w:val="0"/>
              <w:snapToGrid w:val="0"/>
              <w:spacing w:before="87" w:line="360" w:lineRule="auto"/>
              <w:ind w:right="196" w:rightChars="89"/>
              <w:jc w:val="center"/>
              <w:rPr>
                <w:rFonts w:hint="eastAsia" w:asciiTheme="minorEastAsia" w:hAnsiTheme="minorEastAsia" w:eastAsiaTheme="minorEastAsia" w:cstheme="minorEastAsia"/>
                <w:iCs/>
                <w:color w:val="auto"/>
                <w:w w:val="95"/>
                <w:kern w:val="2"/>
                <w:sz w:val="21"/>
                <w:szCs w:val="21"/>
                <w:lang w:eastAsia="zh-CN"/>
              </w:rPr>
            </w:pPr>
            <w:r>
              <w:rPr>
                <w:rFonts w:hint="eastAsia" w:asciiTheme="minorEastAsia" w:hAnsiTheme="minorEastAsia" w:eastAsiaTheme="minorEastAsia" w:cstheme="minorEastAsia"/>
                <w:iCs/>
                <w:color w:val="auto"/>
                <w:w w:val="95"/>
                <w:kern w:val="2"/>
                <w:sz w:val="21"/>
                <w:szCs w:val="21"/>
                <w:lang w:eastAsia="zh-CN"/>
              </w:rPr>
              <w:t>5</w:t>
            </w:r>
          </w:p>
        </w:tc>
        <w:tc>
          <w:tcPr>
            <w:tcW w:w="2137" w:type="dxa"/>
            <w:tcBorders>
              <w:top w:val="single" w:color="000000" w:sz="4" w:space="0"/>
              <w:left w:val="single" w:color="000000" w:sz="4" w:space="0"/>
              <w:bottom w:val="single" w:color="000000" w:sz="4" w:space="0"/>
              <w:right w:val="single" w:color="000000" w:sz="4" w:space="0"/>
            </w:tcBorders>
            <w:vAlign w:val="center"/>
          </w:tcPr>
          <w:p w14:paraId="068C767B">
            <w:pPr>
              <w:widowControl/>
              <w:snapToGrid w:val="0"/>
              <w:jc w:val="center"/>
              <w:rPr>
                <w:rFonts w:hint="eastAsia" w:asciiTheme="minorEastAsia" w:hAnsiTheme="minorEastAsia" w:eastAsiaTheme="minorEastAsia" w:cstheme="minorEastAsia"/>
                <w:color w:val="auto"/>
                <w:kern w:val="2"/>
                <w:sz w:val="21"/>
                <w:szCs w:val="21"/>
                <w:lang w:eastAsia="zh-CN"/>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55A9EE2D">
            <w:pPr>
              <w:widowControl/>
              <w:snapToGrid w:val="0"/>
              <w:jc w:val="center"/>
              <w:rPr>
                <w:rFonts w:hint="eastAsia" w:asciiTheme="minorEastAsia" w:hAnsiTheme="minorEastAsia" w:eastAsiaTheme="minorEastAsia" w:cstheme="minorEastAsia"/>
                <w:color w:val="auto"/>
                <w:kern w:val="2"/>
                <w:sz w:val="21"/>
                <w:szCs w:val="21"/>
                <w:lang w:eastAsia="zh-CN"/>
              </w:rPr>
            </w:pPr>
          </w:p>
        </w:tc>
        <w:tc>
          <w:tcPr>
            <w:tcW w:w="998" w:type="dxa"/>
            <w:tcBorders>
              <w:top w:val="single" w:color="000000" w:sz="4" w:space="0"/>
              <w:left w:val="single" w:color="000000" w:sz="4" w:space="0"/>
              <w:bottom w:val="single" w:color="000000" w:sz="4" w:space="0"/>
              <w:right w:val="single" w:color="000000" w:sz="4" w:space="0"/>
            </w:tcBorders>
            <w:vAlign w:val="center"/>
          </w:tcPr>
          <w:p w14:paraId="7323159A">
            <w:pPr>
              <w:widowControl/>
              <w:snapToGrid w:val="0"/>
              <w:jc w:val="center"/>
              <w:rPr>
                <w:rFonts w:hint="eastAsia" w:asciiTheme="minorEastAsia" w:hAnsiTheme="minorEastAsia" w:eastAsiaTheme="minorEastAsia" w:cstheme="minorEastAsia"/>
                <w:color w:val="auto"/>
                <w:kern w:val="2"/>
                <w:sz w:val="21"/>
                <w:szCs w:val="21"/>
                <w:lang w:eastAsia="zh-CN"/>
              </w:rPr>
            </w:pPr>
          </w:p>
        </w:tc>
      </w:tr>
      <w:tr w14:paraId="245D9198">
        <w:tblPrEx>
          <w:tblCellMar>
            <w:top w:w="0" w:type="dxa"/>
            <w:left w:w="0" w:type="dxa"/>
            <w:bottom w:w="0" w:type="dxa"/>
            <w:right w:w="0" w:type="dxa"/>
          </w:tblCellMar>
        </w:tblPrEx>
        <w:trPr>
          <w:trHeight w:val="601" w:hRule="exac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48DF13D0">
            <w:pPr>
              <w:widowControl/>
              <w:kinsoku w:val="0"/>
              <w:overflowPunct w:val="0"/>
              <w:snapToGrid w:val="0"/>
              <w:spacing w:before="87" w:line="360" w:lineRule="auto"/>
              <w:ind w:right="196" w:rightChars="89"/>
              <w:jc w:val="center"/>
              <w:rPr>
                <w:rFonts w:hint="eastAsia" w:asciiTheme="minorEastAsia" w:hAnsiTheme="minorEastAsia" w:eastAsiaTheme="minorEastAsia" w:cstheme="minorEastAsia"/>
                <w:iCs/>
                <w:color w:val="auto"/>
                <w:w w:val="95"/>
                <w:kern w:val="2"/>
                <w:sz w:val="21"/>
                <w:szCs w:val="21"/>
                <w:lang w:eastAsia="zh-CN"/>
              </w:rPr>
            </w:pPr>
            <w:r>
              <w:rPr>
                <w:rFonts w:hint="eastAsia" w:asciiTheme="minorEastAsia" w:hAnsiTheme="minorEastAsia" w:eastAsiaTheme="minorEastAsia" w:cstheme="minorEastAsia"/>
                <w:iCs/>
                <w:color w:val="auto"/>
                <w:w w:val="95"/>
                <w:kern w:val="2"/>
                <w:sz w:val="21"/>
                <w:szCs w:val="21"/>
                <w:lang w:eastAsia="zh-CN"/>
              </w:rPr>
              <w:t>6</w:t>
            </w:r>
          </w:p>
        </w:tc>
        <w:tc>
          <w:tcPr>
            <w:tcW w:w="2137" w:type="dxa"/>
            <w:tcBorders>
              <w:top w:val="single" w:color="000000" w:sz="4" w:space="0"/>
              <w:left w:val="single" w:color="000000" w:sz="4" w:space="0"/>
              <w:bottom w:val="single" w:color="000000" w:sz="4" w:space="0"/>
              <w:right w:val="single" w:color="000000" w:sz="4" w:space="0"/>
            </w:tcBorders>
            <w:vAlign w:val="center"/>
          </w:tcPr>
          <w:p w14:paraId="3107E67C">
            <w:pPr>
              <w:widowControl/>
              <w:snapToGrid w:val="0"/>
              <w:jc w:val="center"/>
              <w:rPr>
                <w:rFonts w:hint="eastAsia" w:asciiTheme="minorEastAsia" w:hAnsiTheme="minorEastAsia" w:eastAsiaTheme="minorEastAsia" w:cstheme="minorEastAsia"/>
                <w:color w:val="auto"/>
                <w:kern w:val="2"/>
                <w:sz w:val="21"/>
                <w:szCs w:val="21"/>
                <w:lang w:eastAsia="zh-CN"/>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1721E74F">
            <w:pPr>
              <w:widowControl/>
              <w:snapToGrid w:val="0"/>
              <w:jc w:val="center"/>
              <w:rPr>
                <w:rFonts w:hint="eastAsia" w:asciiTheme="minorEastAsia" w:hAnsiTheme="minorEastAsia" w:eastAsiaTheme="minorEastAsia" w:cstheme="minorEastAsia"/>
                <w:color w:val="auto"/>
                <w:kern w:val="2"/>
                <w:sz w:val="21"/>
                <w:szCs w:val="21"/>
                <w:lang w:eastAsia="zh-CN"/>
              </w:rPr>
            </w:pPr>
          </w:p>
        </w:tc>
        <w:tc>
          <w:tcPr>
            <w:tcW w:w="998" w:type="dxa"/>
            <w:tcBorders>
              <w:top w:val="single" w:color="000000" w:sz="4" w:space="0"/>
              <w:left w:val="single" w:color="000000" w:sz="4" w:space="0"/>
              <w:bottom w:val="single" w:color="000000" w:sz="4" w:space="0"/>
              <w:right w:val="single" w:color="000000" w:sz="4" w:space="0"/>
            </w:tcBorders>
            <w:vAlign w:val="center"/>
          </w:tcPr>
          <w:p w14:paraId="0AB38763">
            <w:pPr>
              <w:widowControl/>
              <w:snapToGrid w:val="0"/>
              <w:jc w:val="center"/>
              <w:rPr>
                <w:rFonts w:hint="eastAsia" w:asciiTheme="minorEastAsia" w:hAnsiTheme="minorEastAsia" w:eastAsiaTheme="minorEastAsia" w:cstheme="minorEastAsia"/>
                <w:color w:val="auto"/>
                <w:kern w:val="2"/>
                <w:sz w:val="21"/>
                <w:szCs w:val="21"/>
                <w:lang w:eastAsia="zh-CN"/>
              </w:rPr>
            </w:pPr>
          </w:p>
        </w:tc>
      </w:tr>
      <w:tr w14:paraId="17A16F2D">
        <w:tblPrEx>
          <w:tblCellMar>
            <w:top w:w="0" w:type="dxa"/>
            <w:left w:w="0" w:type="dxa"/>
            <w:bottom w:w="0" w:type="dxa"/>
            <w:right w:w="0" w:type="dxa"/>
          </w:tblCellMar>
        </w:tblPrEx>
        <w:trPr>
          <w:trHeight w:val="601" w:hRule="exac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34A749A3">
            <w:pPr>
              <w:widowControl/>
              <w:kinsoku w:val="0"/>
              <w:overflowPunct w:val="0"/>
              <w:snapToGrid w:val="0"/>
              <w:spacing w:before="87" w:line="360" w:lineRule="auto"/>
              <w:ind w:right="196" w:rightChars="89"/>
              <w:jc w:val="center"/>
              <w:rPr>
                <w:rFonts w:hint="eastAsia" w:asciiTheme="minorEastAsia" w:hAnsiTheme="minorEastAsia" w:eastAsiaTheme="minorEastAsia" w:cstheme="minorEastAsia"/>
                <w:iCs/>
                <w:color w:val="auto"/>
                <w:w w:val="95"/>
                <w:kern w:val="2"/>
                <w:sz w:val="21"/>
                <w:szCs w:val="21"/>
                <w:lang w:eastAsia="zh-CN"/>
              </w:rPr>
            </w:pPr>
            <w:r>
              <w:rPr>
                <w:rFonts w:hint="eastAsia" w:asciiTheme="minorEastAsia" w:hAnsiTheme="minorEastAsia" w:eastAsiaTheme="minorEastAsia" w:cstheme="minorEastAsia"/>
                <w:iCs/>
                <w:color w:val="auto"/>
                <w:w w:val="95"/>
                <w:kern w:val="2"/>
                <w:sz w:val="21"/>
                <w:szCs w:val="21"/>
                <w:lang w:eastAsia="zh-CN"/>
              </w:rPr>
              <w:t>7</w:t>
            </w:r>
          </w:p>
        </w:tc>
        <w:tc>
          <w:tcPr>
            <w:tcW w:w="2137" w:type="dxa"/>
            <w:tcBorders>
              <w:top w:val="single" w:color="000000" w:sz="4" w:space="0"/>
              <w:left w:val="single" w:color="000000" w:sz="4" w:space="0"/>
              <w:bottom w:val="single" w:color="000000" w:sz="4" w:space="0"/>
              <w:right w:val="single" w:color="000000" w:sz="4" w:space="0"/>
            </w:tcBorders>
            <w:vAlign w:val="center"/>
          </w:tcPr>
          <w:p w14:paraId="10C0CEC1">
            <w:pPr>
              <w:widowControl/>
              <w:snapToGrid w:val="0"/>
              <w:jc w:val="center"/>
              <w:rPr>
                <w:rFonts w:hint="eastAsia" w:asciiTheme="minorEastAsia" w:hAnsiTheme="minorEastAsia" w:eastAsiaTheme="minorEastAsia" w:cstheme="minorEastAsia"/>
                <w:color w:val="auto"/>
                <w:kern w:val="2"/>
                <w:sz w:val="21"/>
                <w:szCs w:val="21"/>
                <w:lang w:eastAsia="zh-CN"/>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4FC8821A">
            <w:pPr>
              <w:widowControl/>
              <w:snapToGrid w:val="0"/>
              <w:jc w:val="center"/>
              <w:rPr>
                <w:rFonts w:hint="eastAsia" w:asciiTheme="minorEastAsia" w:hAnsiTheme="minorEastAsia" w:eastAsiaTheme="minorEastAsia" w:cstheme="minorEastAsia"/>
                <w:color w:val="auto"/>
                <w:kern w:val="2"/>
                <w:sz w:val="21"/>
                <w:szCs w:val="21"/>
                <w:lang w:eastAsia="zh-CN"/>
              </w:rPr>
            </w:pPr>
          </w:p>
        </w:tc>
        <w:tc>
          <w:tcPr>
            <w:tcW w:w="998" w:type="dxa"/>
            <w:tcBorders>
              <w:top w:val="single" w:color="000000" w:sz="4" w:space="0"/>
              <w:left w:val="single" w:color="000000" w:sz="4" w:space="0"/>
              <w:bottom w:val="single" w:color="000000" w:sz="4" w:space="0"/>
              <w:right w:val="single" w:color="000000" w:sz="4" w:space="0"/>
            </w:tcBorders>
            <w:vAlign w:val="center"/>
          </w:tcPr>
          <w:p w14:paraId="5A33FDEE">
            <w:pPr>
              <w:widowControl/>
              <w:snapToGrid w:val="0"/>
              <w:jc w:val="center"/>
              <w:rPr>
                <w:rFonts w:hint="eastAsia" w:asciiTheme="minorEastAsia" w:hAnsiTheme="minorEastAsia" w:eastAsiaTheme="minorEastAsia" w:cstheme="minorEastAsia"/>
                <w:color w:val="auto"/>
                <w:kern w:val="2"/>
                <w:sz w:val="21"/>
                <w:szCs w:val="21"/>
                <w:lang w:eastAsia="zh-CN"/>
              </w:rPr>
            </w:pPr>
          </w:p>
        </w:tc>
      </w:tr>
      <w:tr w14:paraId="336539F4">
        <w:tblPrEx>
          <w:tblCellMar>
            <w:top w:w="0" w:type="dxa"/>
            <w:left w:w="0" w:type="dxa"/>
            <w:bottom w:w="0" w:type="dxa"/>
            <w:right w:w="0" w:type="dxa"/>
          </w:tblCellMar>
        </w:tblPrEx>
        <w:trPr>
          <w:trHeight w:val="601" w:hRule="exac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2732D16A">
            <w:pPr>
              <w:widowControl/>
              <w:kinsoku w:val="0"/>
              <w:overflowPunct w:val="0"/>
              <w:snapToGrid w:val="0"/>
              <w:spacing w:before="87" w:line="360" w:lineRule="auto"/>
              <w:ind w:right="196" w:rightChars="89"/>
              <w:jc w:val="center"/>
              <w:rPr>
                <w:rFonts w:hint="eastAsia" w:asciiTheme="minorEastAsia" w:hAnsiTheme="minorEastAsia" w:eastAsiaTheme="minorEastAsia" w:cstheme="minorEastAsia"/>
                <w:iCs/>
                <w:color w:val="auto"/>
                <w:w w:val="95"/>
                <w:kern w:val="2"/>
                <w:sz w:val="21"/>
                <w:szCs w:val="21"/>
                <w:lang w:eastAsia="zh-CN"/>
              </w:rPr>
            </w:pPr>
            <w:r>
              <w:rPr>
                <w:rFonts w:hint="eastAsia" w:asciiTheme="minorEastAsia" w:hAnsiTheme="minorEastAsia" w:eastAsiaTheme="minorEastAsia" w:cstheme="minorEastAsia"/>
                <w:iCs/>
                <w:color w:val="auto"/>
                <w:w w:val="95"/>
                <w:kern w:val="2"/>
                <w:sz w:val="21"/>
                <w:szCs w:val="21"/>
                <w:lang w:eastAsia="zh-CN"/>
              </w:rPr>
              <w:t>8</w:t>
            </w:r>
          </w:p>
        </w:tc>
        <w:tc>
          <w:tcPr>
            <w:tcW w:w="2137" w:type="dxa"/>
            <w:tcBorders>
              <w:top w:val="single" w:color="000000" w:sz="4" w:space="0"/>
              <w:left w:val="single" w:color="000000" w:sz="4" w:space="0"/>
              <w:bottom w:val="single" w:color="000000" w:sz="4" w:space="0"/>
              <w:right w:val="single" w:color="000000" w:sz="4" w:space="0"/>
            </w:tcBorders>
            <w:vAlign w:val="center"/>
          </w:tcPr>
          <w:p w14:paraId="63988E98">
            <w:pPr>
              <w:widowControl/>
              <w:snapToGrid w:val="0"/>
              <w:jc w:val="center"/>
              <w:rPr>
                <w:rFonts w:hint="eastAsia" w:asciiTheme="minorEastAsia" w:hAnsiTheme="minorEastAsia" w:eastAsiaTheme="minorEastAsia" w:cstheme="minorEastAsia"/>
                <w:color w:val="auto"/>
                <w:kern w:val="2"/>
                <w:sz w:val="21"/>
                <w:szCs w:val="21"/>
                <w:lang w:eastAsia="zh-CN"/>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6EA35B2C">
            <w:pPr>
              <w:widowControl/>
              <w:snapToGrid w:val="0"/>
              <w:jc w:val="center"/>
              <w:rPr>
                <w:rFonts w:hint="eastAsia" w:asciiTheme="minorEastAsia" w:hAnsiTheme="minorEastAsia" w:eastAsiaTheme="minorEastAsia" w:cstheme="minorEastAsia"/>
                <w:color w:val="auto"/>
                <w:kern w:val="2"/>
                <w:sz w:val="21"/>
                <w:szCs w:val="21"/>
                <w:lang w:eastAsia="zh-CN"/>
              </w:rPr>
            </w:pPr>
          </w:p>
        </w:tc>
        <w:tc>
          <w:tcPr>
            <w:tcW w:w="998" w:type="dxa"/>
            <w:tcBorders>
              <w:top w:val="single" w:color="000000" w:sz="4" w:space="0"/>
              <w:left w:val="single" w:color="000000" w:sz="4" w:space="0"/>
              <w:bottom w:val="single" w:color="000000" w:sz="4" w:space="0"/>
              <w:right w:val="single" w:color="000000" w:sz="4" w:space="0"/>
            </w:tcBorders>
            <w:vAlign w:val="center"/>
          </w:tcPr>
          <w:p w14:paraId="0BED8DCA">
            <w:pPr>
              <w:widowControl/>
              <w:snapToGrid w:val="0"/>
              <w:jc w:val="center"/>
              <w:rPr>
                <w:rFonts w:hint="eastAsia" w:asciiTheme="minorEastAsia" w:hAnsiTheme="minorEastAsia" w:eastAsiaTheme="minorEastAsia" w:cstheme="minorEastAsia"/>
                <w:color w:val="auto"/>
                <w:kern w:val="2"/>
                <w:sz w:val="21"/>
                <w:szCs w:val="21"/>
                <w:lang w:eastAsia="zh-CN"/>
              </w:rPr>
            </w:pPr>
          </w:p>
        </w:tc>
      </w:tr>
      <w:tr w14:paraId="0D54E793">
        <w:tblPrEx>
          <w:tblCellMar>
            <w:top w:w="0" w:type="dxa"/>
            <w:left w:w="0" w:type="dxa"/>
            <w:bottom w:w="0" w:type="dxa"/>
            <w:right w:w="0" w:type="dxa"/>
          </w:tblCellMar>
        </w:tblPrEx>
        <w:trPr>
          <w:trHeight w:val="601" w:hRule="exac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4D6D08A0">
            <w:pPr>
              <w:widowControl/>
              <w:kinsoku w:val="0"/>
              <w:overflowPunct w:val="0"/>
              <w:snapToGrid w:val="0"/>
              <w:spacing w:before="87" w:line="360" w:lineRule="auto"/>
              <w:ind w:right="196" w:rightChars="89"/>
              <w:jc w:val="center"/>
              <w:rPr>
                <w:rFonts w:hint="eastAsia" w:asciiTheme="minorEastAsia" w:hAnsiTheme="minorEastAsia" w:eastAsiaTheme="minorEastAsia" w:cstheme="minorEastAsia"/>
                <w:iCs/>
                <w:color w:val="auto"/>
                <w:w w:val="95"/>
                <w:kern w:val="2"/>
                <w:sz w:val="21"/>
                <w:szCs w:val="21"/>
                <w:lang w:eastAsia="zh-CN"/>
              </w:rPr>
            </w:pPr>
            <w:r>
              <w:rPr>
                <w:rFonts w:hint="eastAsia" w:asciiTheme="minorEastAsia" w:hAnsiTheme="minorEastAsia" w:eastAsiaTheme="minorEastAsia" w:cstheme="minorEastAsia"/>
                <w:iCs/>
                <w:color w:val="auto"/>
                <w:w w:val="95"/>
                <w:kern w:val="2"/>
                <w:sz w:val="21"/>
                <w:szCs w:val="21"/>
                <w:lang w:eastAsia="zh-CN"/>
              </w:rPr>
              <w:t>9</w:t>
            </w:r>
          </w:p>
        </w:tc>
        <w:tc>
          <w:tcPr>
            <w:tcW w:w="2137" w:type="dxa"/>
            <w:tcBorders>
              <w:top w:val="single" w:color="000000" w:sz="4" w:space="0"/>
              <w:left w:val="single" w:color="000000" w:sz="4" w:space="0"/>
              <w:bottom w:val="single" w:color="000000" w:sz="4" w:space="0"/>
              <w:right w:val="single" w:color="000000" w:sz="4" w:space="0"/>
            </w:tcBorders>
            <w:vAlign w:val="center"/>
          </w:tcPr>
          <w:p w14:paraId="6AF0CACC">
            <w:pPr>
              <w:widowControl/>
              <w:snapToGrid w:val="0"/>
              <w:jc w:val="center"/>
              <w:rPr>
                <w:rFonts w:hint="eastAsia" w:asciiTheme="minorEastAsia" w:hAnsiTheme="minorEastAsia" w:eastAsiaTheme="minorEastAsia" w:cstheme="minorEastAsia"/>
                <w:color w:val="auto"/>
                <w:kern w:val="2"/>
                <w:sz w:val="21"/>
                <w:szCs w:val="21"/>
                <w:lang w:eastAsia="zh-CN"/>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32A0EACC">
            <w:pPr>
              <w:widowControl/>
              <w:snapToGrid w:val="0"/>
              <w:jc w:val="center"/>
              <w:rPr>
                <w:rFonts w:hint="eastAsia" w:asciiTheme="minorEastAsia" w:hAnsiTheme="minorEastAsia" w:eastAsiaTheme="minorEastAsia" w:cstheme="minorEastAsia"/>
                <w:color w:val="auto"/>
                <w:kern w:val="2"/>
                <w:sz w:val="21"/>
                <w:szCs w:val="21"/>
                <w:lang w:eastAsia="zh-CN"/>
              </w:rPr>
            </w:pPr>
          </w:p>
        </w:tc>
        <w:tc>
          <w:tcPr>
            <w:tcW w:w="998" w:type="dxa"/>
            <w:tcBorders>
              <w:top w:val="single" w:color="000000" w:sz="4" w:space="0"/>
              <w:left w:val="single" w:color="000000" w:sz="4" w:space="0"/>
              <w:bottom w:val="single" w:color="000000" w:sz="4" w:space="0"/>
              <w:right w:val="single" w:color="000000" w:sz="4" w:space="0"/>
            </w:tcBorders>
            <w:vAlign w:val="center"/>
          </w:tcPr>
          <w:p w14:paraId="625C6328">
            <w:pPr>
              <w:widowControl/>
              <w:snapToGrid w:val="0"/>
              <w:jc w:val="center"/>
              <w:rPr>
                <w:rFonts w:hint="eastAsia" w:asciiTheme="minorEastAsia" w:hAnsiTheme="minorEastAsia" w:eastAsiaTheme="minorEastAsia" w:cstheme="minorEastAsia"/>
                <w:color w:val="auto"/>
                <w:kern w:val="2"/>
                <w:sz w:val="21"/>
                <w:szCs w:val="21"/>
                <w:lang w:eastAsia="zh-CN"/>
              </w:rPr>
            </w:pPr>
          </w:p>
        </w:tc>
      </w:tr>
      <w:tr w14:paraId="67C21EBB">
        <w:tblPrEx>
          <w:tblCellMar>
            <w:top w:w="0" w:type="dxa"/>
            <w:left w:w="0" w:type="dxa"/>
            <w:bottom w:w="0" w:type="dxa"/>
            <w:right w:w="0" w:type="dxa"/>
          </w:tblCellMar>
        </w:tblPrEx>
        <w:trPr>
          <w:trHeight w:val="601" w:hRule="exac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0D44B76A">
            <w:pPr>
              <w:widowControl/>
              <w:kinsoku w:val="0"/>
              <w:overflowPunct w:val="0"/>
              <w:snapToGrid w:val="0"/>
              <w:spacing w:before="87" w:line="360" w:lineRule="auto"/>
              <w:ind w:right="196" w:rightChars="89"/>
              <w:jc w:val="center"/>
              <w:rPr>
                <w:rFonts w:hint="eastAsia" w:asciiTheme="minorEastAsia" w:hAnsiTheme="minorEastAsia" w:eastAsiaTheme="minorEastAsia" w:cstheme="minorEastAsia"/>
                <w:iCs/>
                <w:color w:val="auto"/>
                <w:w w:val="95"/>
                <w:kern w:val="2"/>
                <w:sz w:val="21"/>
                <w:szCs w:val="21"/>
                <w:lang w:eastAsia="zh-CN"/>
              </w:rPr>
            </w:pPr>
            <w:r>
              <w:rPr>
                <w:rFonts w:hint="eastAsia" w:asciiTheme="minorEastAsia" w:hAnsiTheme="minorEastAsia" w:eastAsiaTheme="minorEastAsia" w:cstheme="minorEastAsia"/>
                <w:iCs/>
                <w:color w:val="auto"/>
                <w:w w:val="95"/>
                <w:kern w:val="2"/>
                <w:sz w:val="21"/>
                <w:szCs w:val="21"/>
                <w:lang w:eastAsia="zh-CN"/>
              </w:rPr>
              <w:t>10</w:t>
            </w:r>
          </w:p>
        </w:tc>
        <w:tc>
          <w:tcPr>
            <w:tcW w:w="2137" w:type="dxa"/>
            <w:tcBorders>
              <w:top w:val="single" w:color="000000" w:sz="4" w:space="0"/>
              <w:left w:val="single" w:color="000000" w:sz="4" w:space="0"/>
              <w:bottom w:val="single" w:color="000000" w:sz="4" w:space="0"/>
              <w:right w:val="single" w:color="000000" w:sz="4" w:space="0"/>
            </w:tcBorders>
            <w:vAlign w:val="center"/>
          </w:tcPr>
          <w:p w14:paraId="203D1C26">
            <w:pPr>
              <w:widowControl/>
              <w:snapToGrid w:val="0"/>
              <w:jc w:val="center"/>
              <w:rPr>
                <w:rFonts w:hint="eastAsia" w:asciiTheme="minorEastAsia" w:hAnsiTheme="minorEastAsia" w:eastAsiaTheme="minorEastAsia" w:cstheme="minorEastAsia"/>
                <w:color w:val="auto"/>
                <w:kern w:val="2"/>
                <w:sz w:val="21"/>
                <w:szCs w:val="21"/>
                <w:lang w:eastAsia="zh-CN"/>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636DB1F3">
            <w:pPr>
              <w:widowControl/>
              <w:snapToGrid w:val="0"/>
              <w:jc w:val="center"/>
              <w:rPr>
                <w:rFonts w:hint="eastAsia" w:asciiTheme="minorEastAsia" w:hAnsiTheme="minorEastAsia" w:eastAsiaTheme="minorEastAsia" w:cstheme="minorEastAsia"/>
                <w:color w:val="auto"/>
                <w:kern w:val="2"/>
                <w:sz w:val="21"/>
                <w:szCs w:val="21"/>
                <w:lang w:eastAsia="zh-CN"/>
              </w:rPr>
            </w:pPr>
          </w:p>
        </w:tc>
        <w:tc>
          <w:tcPr>
            <w:tcW w:w="998" w:type="dxa"/>
            <w:tcBorders>
              <w:top w:val="single" w:color="000000" w:sz="4" w:space="0"/>
              <w:left w:val="single" w:color="000000" w:sz="4" w:space="0"/>
              <w:bottom w:val="single" w:color="000000" w:sz="4" w:space="0"/>
              <w:right w:val="single" w:color="000000" w:sz="4" w:space="0"/>
            </w:tcBorders>
            <w:vAlign w:val="center"/>
          </w:tcPr>
          <w:p w14:paraId="02509072">
            <w:pPr>
              <w:widowControl/>
              <w:snapToGrid w:val="0"/>
              <w:jc w:val="center"/>
              <w:rPr>
                <w:rFonts w:hint="eastAsia" w:asciiTheme="minorEastAsia" w:hAnsiTheme="minorEastAsia" w:eastAsiaTheme="minorEastAsia" w:cstheme="minorEastAsia"/>
                <w:color w:val="auto"/>
                <w:kern w:val="2"/>
                <w:sz w:val="21"/>
                <w:szCs w:val="21"/>
                <w:lang w:eastAsia="zh-CN"/>
              </w:rPr>
            </w:pPr>
          </w:p>
        </w:tc>
      </w:tr>
    </w:tbl>
    <w:p w14:paraId="1D21EA6B">
      <w:pPr>
        <w:rPr>
          <w:rFonts w:hint="eastAsia" w:asciiTheme="minorEastAsia" w:hAnsiTheme="minorEastAsia" w:eastAsiaTheme="minorEastAsia" w:cstheme="minorEastAsia"/>
          <w:color w:val="auto"/>
        </w:rPr>
      </w:pPr>
    </w:p>
    <w:p w14:paraId="392AC65D">
      <w:pPr>
        <w:pStyle w:val="41"/>
        <w:spacing w:before="160" w:line="355" w:lineRule="auto"/>
        <w:ind w:firstLine="480"/>
        <w:rPr>
          <w:rFonts w:hint="eastAsia" w:asciiTheme="minorEastAsia" w:hAnsiTheme="minorEastAsia" w:eastAsiaTheme="minorEastAsia" w:cstheme="minorEastAsia"/>
          <w:color w:val="auto"/>
          <w:spacing w:val="-2"/>
          <w:lang w:eastAsia="zh-CN"/>
        </w:rPr>
      </w:pPr>
      <w:r>
        <w:rPr>
          <w:rFonts w:hint="eastAsia" w:asciiTheme="minorEastAsia" w:hAnsiTheme="minorEastAsia" w:eastAsiaTheme="minorEastAsia" w:cstheme="minorEastAsia"/>
          <w:color w:val="auto"/>
          <w:spacing w:val="-2"/>
          <w:lang w:eastAsia="zh-CN"/>
        </w:rPr>
        <w:t>注：各供应商可根据企业自身实际情况以及对磋商文件的响应程度进行编制响应文</w:t>
      </w:r>
      <w:r>
        <w:rPr>
          <w:rFonts w:hint="eastAsia" w:asciiTheme="minorEastAsia" w:hAnsiTheme="minorEastAsia" w:eastAsiaTheme="minorEastAsia" w:cstheme="minorEastAsia"/>
          <w:color w:val="auto"/>
          <w:lang w:eastAsia="zh-CN"/>
        </w:rPr>
        <w:t xml:space="preserve"> 件，以下各格式及表格仅供参考，可按需调整。</w:t>
      </w:r>
    </w:p>
    <w:p w14:paraId="3908C02B">
      <w:pPr>
        <w:rPr>
          <w:rFonts w:hint="eastAsia" w:asciiTheme="minorEastAsia" w:hAnsiTheme="minorEastAsia" w:eastAsiaTheme="minorEastAsia" w:cstheme="minorEastAsia"/>
          <w:color w:val="auto"/>
          <w:lang w:eastAsia="zh-CN"/>
        </w:rPr>
      </w:pPr>
    </w:p>
    <w:p w14:paraId="1FC0F80E">
      <w:pPr>
        <w:rPr>
          <w:rFonts w:hint="eastAsia" w:asciiTheme="minorEastAsia" w:hAnsiTheme="minorEastAsia" w:eastAsiaTheme="minorEastAsia" w:cstheme="minorEastAsia"/>
          <w:color w:val="auto"/>
          <w:lang w:eastAsia="zh-CN"/>
        </w:rPr>
      </w:pPr>
    </w:p>
    <w:p w14:paraId="48F90109">
      <w:pPr>
        <w:rPr>
          <w:rFonts w:hint="eastAsia" w:asciiTheme="minorEastAsia" w:hAnsiTheme="minorEastAsia" w:eastAsiaTheme="minorEastAsia" w:cstheme="minorEastAsia"/>
          <w:color w:val="auto"/>
          <w:lang w:eastAsia="zh-CN"/>
        </w:rPr>
      </w:pPr>
    </w:p>
    <w:p w14:paraId="13A988D8">
      <w:pPr>
        <w:rPr>
          <w:rFonts w:hint="eastAsia" w:asciiTheme="minorEastAsia" w:hAnsiTheme="minorEastAsia" w:eastAsiaTheme="minorEastAsia" w:cstheme="minorEastAsia"/>
          <w:color w:val="auto"/>
          <w:lang w:eastAsia="zh-CN"/>
        </w:rPr>
      </w:pPr>
    </w:p>
    <w:p w14:paraId="69F38063">
      <w:pPr>
        <w:rPr>
          <w:rFonts w:hint="eastAsia" w:asciiTheme="minorEastAsia" w:hAnsiTheme="minorEastAsia" w:eastAsiaTheme="minorEastAsia" w:cstheme="minorEastAsia"/>
          <w:color w:val="auto"/>
          <w:lang w:eastAsia="zh-CN"/>
        </w:rPr>
      </w:pPr>
    </w:p>
    <w:p w14:paraId="3D913F77">
      <w:pPr>
        <w:rPr>
          <w:rFonts w:hint="eastAsia" w:asciiTheme="minorEastAsia" w:hAnsiTheme="minorEastAsia" w:eastAsiaTheme="minorEastAsia" w:cstheme="minorEastAsia"/>
          <w:color w:val="auto"/>
          <w:lang w:eastAsia="zh-CN"/>
        </w:rPr>
      </w:pPr>
    </w:p>
    <w:p w14:paraId="083C887B">
      <w:pPr>
        <w:rPr>
          <w:rFonts w:hint="eastAsia" w:asciiTheme="minorEastAsia" w:hAnsiTheme="minorEastAsia" w:eastAsiaTheme="minorEastAsia" w:cstheme="minorEastAsia"/>
          <w:color w:val="auto"/>
          <w:lang w:eastAsia="zh-CN"/>
        </w:rPr>
      </w:pPr>
    </w:p>
    <w:p w14:paraId="154C9EC4">
      <w:pPr>
        <w:rPr>
          <w:rFonts w:hint="eastAsia" w:asciiTheme="minorEastAsia" w:hAnsiTheme="minorEastAsia" w:eastAsiaTheme="minorEastAsia" w:cstheme="minorEastAsia"/>
          <w:color w:val="auto"/>
          <w:lang w:eastAsia="zh-CN"/>
        </w:rPr>
      </w:pPr>
    </w:p>
    <w:p w14:paraId="37739501">
      <w:pPr>
        <w:rPr>
          <w:rFonts w:hint="eastAsia" w:asciiTheme="minorEastAsia" w:hAnsiTheme="minorEastAsia" w:eastAsiaTheme="minorEastAsia" w:cstheme="minorEastAsia"/>
          <w:color w:val="auto"/>
          <w:lang w:eastAsia="zh-CN"/>
        </w:rPr>
      </w:pPr>
    </w:p>
    <w:p w14:paraId="68280BFF">
      <w:pPr>
        <w:rPr>
          <w:rFonts w:hint="eastAsia" w:asciiTheme="minorEastAsia" w:hAnsiTheme="minorEastAsia" w:eastAsiaTheme="minorEastAsia" w:cstheme="minorEastAsia"/>
          <w:color w:val="auto"/>
          <w:lang w:eastAsia="zh-CN"/>
        </w:rPr>
      </w:pPr>
    </w:p>
    <w:p w14:paraId="63611E29">
      <w:pPr>
        <w:widowControl/>
        <w:kinsoku w:val="0"/>
        <w:overflowPunct w:val="0"/>
        <w:ind w:left="705"/>
        <w:jc w:val="center"/>
        <w:outlineLvl w:val="4"/>
        <w:rPr>
          <w:rFonts w:hint="eastAsia" w:asciiTheme="minorEastAsia" w:hAnsiTheme="minorEastAsia" w:eastAsiaTheme="minorEastAsia" w:cstheme="minorEastAsia"/>
          <w:b/>
          <w:color w:val="auto"/>
          <w:kern w:val="2"/>
          <w:sz w:val="28"/>
          <w:szCs w:val="28"/>
          <w:lang w:eastAsia="zh-CN"/>
        </w:rPr>
      </w:pPr>
      <w:r>
        <w:rPr>
          <w:rFonts w:hint="eastAsia" w:asciiTheme="minorEastAsia" w:hAnsiTheme="minorEastAsia" w:eastAsiaTheme="minorEastAsia" w:cstheme="minorEastAsia"/>
          <w:b/>
          <w:color w:val="auto"/>
          <w:kern w:val="2"/>
          <w:sz w:val="28"/>
          <w:szCs w:val="28"/>
          <w:lang w:eastAsia="zh-CN"/>
        </w:rPr>
        <w:br w:type="page"/>
      </w:r>
      <w:r>
        <w:rPr>
          <w:rFonts w:hint="eastAsia" w:asciiTheme="minorEastAsia" w:hAnsiTheme="minorEastAsia" w:eastAsiaTheme="minorEastAsia" w:cstheme="minorEastAsia"/>
          <w:b/>
          <w:color w:val="auto"/>
          <w:kern w:val="2"/>
          <w:sz w:val="28"/>
          <w:szCs w:val="28"/>
          <w:lang w:eastAsia="zh-CN"/>
        </w:rPr>
        <w:t>评分索引表(可按需调整)</w:t>
      </w:r>
    </w:p>
    <w:p w14:paraId="1FCEF3A6">
      <w:pPr>
        <w:widowControl/>
        <w:kinsoku w:val="0"/>
        <w:overflowPunct w:val="0"/>
        <w:jc w:val="both"/>
        <w:rPr>
          <w:rFonts w:hint="eastAsia" w:asciiTheme="minorEastAsia" w:hAnsiTheme="minorEastAsia" w:eastAsiaTheme="minorEastAsia" w:cstheme="minorEastAsia"/>
          <w:b/>
          <w:color w:val="auto"/>
          <w:kern w:val="2"/>
          <w:sz w:val="2"/>
          <w:szCs w:val="24"/>
          <w:lang w:eastAsia="zh-CN"/>
        </w:rPr>
      </w:pPr>
    </w:p>
    <w:tbl>
      <w:tblPr>
        <w:tblStyle w:val="17"/>
        <w:tblW w:w="5000" w:type="pct"/>
        <w:jc w:val="center"/>
        <w:tblLayout w:type="autofit"/>
        <w:tblCellMar>
          <w:top w:w="0" w:type="dxa"/>
          <w:left w:w="108" w:type="dxa"/>
          <w:bottom w:w="0" w:type="dxa"/>
          <w:right w:w="108" w:type="dxa"/>
        </w:tblCellMar>
      </w:tblPr>
      <w:tblGrid>
        <w:gridCol w:w="3006"/>
        <w:gridCol w:w="6648"/>
      </w:tblGrid>
      <w:tr w14:paraId="7F30EB9E">
        <w:tblPrEx>
          <w:tblCellMar>
            <w:top w:w="0" w:type="dxa"/>
            <w:left w:w="108" w:type="dxa"/>
            <w:bottom w:w="0" w:type="dxa"/>
            <w:right w:w="108" w:type="dxa"/>
          </w:tblCellMar>
        </w:tblPrEx>
        <w:trPr>
          <w:trHeight w:val="522" w:hRule="exact"/>
          <w:jc w:val="center"/>
        </w:trPr>
        <w:tc>
          <w:tcPr>
            <w:tcW w:w="3068" w:type="dxa"/>
            <w:tcBorders>
              <w:top w:val="single" w:color="000000" w:sz="4" w:space="0"/>
              <w:left w:val="single" w:color="000000" w:sz="4" w:space="0"/>
              <w:bottom w:val="single" w:color="000000" w:sz="4" w:space="0"/>
              <w:right w:val="single" w:color="000000" w:sz="4" w:space="0"/>
            </w:tcBorders>
            <w:noWrap/>
            <w:vAlign w:val="center"/>
          </w:tcPr>
          <w:p w14:paraId="6165D83B">
            <w:pPr>
              <w:widowControl/>
              <w:kinsoku w:val="0"/>
              <w:overflowPunct w:val="0"/>
              <w:ind w:left="722"/>
              <w:jc w:val="center"/>
              <w:rPr>
                <w:rFonts w:hint="eastAsia" w:asciiTheme="minorEastAsia" w:hAnsiTheme="minorEastAsia" w:eastAsiaTheme="minorEastAsia" w:cstheme="minorEastAsia"/>
                <w:b/>
                <w:color w:val="auto"/>
                <w:kern w:val="2"/>
                <w:sz w:val="21"/>
                <w:szCs w:val="24"/>
                <w:lang w:eastAsia="zh-CN"/>
              </w:rPr>
            </w:pPr>
            <w:r>
              <w:rPr>
                <w:rFonts w:hint="eastAsia" w:asciiTheme="minorEastAsia" w:hAnsiTheme="minorEastAsia" w:eastAsiaTheme="minorEastAsia" w:cstheme="minorEastAsia"/>
                <w:b/>
                <w:color w:val="auto"/>
                <w:kern w:val="2"/>
                <w:sz w:val="21"/>
                <w:szCs w:val="24"/>
                <w:lang w:eastAsia="zh-CN"/>
              </w:rPr>
              <w:t>评分项目</w:t>
            </w:r>
          </w:p>
        </w:tc>
        <w:tc>
          <w:tcPr>
            <w:tcW w:w="1932" w:type="dxa"/>
            <w:tcBorders>
              <w:top w:val="single" w:color="000000" w:sz="4" w:space="0"/>
              <w:left w:val="single" w:color="000000" w:sz="4" w:space="0"/>
              <w:bottom w:val="single" w:color="000000" w:sz="4" w:space="0"/>
              <w:right w:val="single" w:color="000000" w:sz="4" w:space="0"/>
            </w:tcBorders>
            <w:noWrap/>
            <w:vAlign w:val="center"/>
          </w:tcPr>
          <w:p w14:paraId="1B2540BA">
            <w:pPr>
              <w:widowControl/>
              <w:kinsoku w:val="0"/>
              <w:overflowPunct w:val="0"/>
              <w:ind w:left="625"/>
              <w:jc w:val="center"/>
              <w:rPr>
                <w:rFonts w:hint="eastAsia" w:asciiTheme="minorEastAsia" w:hAnsiTheme="minorEastAsia" w:eastAsiaTheme="minorEastAsia" w:cstheme="minorEastAsia"/>
                <w:b/>
                <w:color w:val="auto"/>
                <w:kern w:val="2"/>
                <w:sz w:val="21"/>
                <w:szCs w:val="24"/>
                <w:lang w:eastAsia="zh-CN"/>
              </w:rPr>
            </w:pPr>
            <w:r>
              <w:rPr>
                <w:rFonts w:hint="eastAsia" w:asciiTheme="minorEastAsia" w:hAnsiTheme="minorEastAsia" w:eastAsiaTheme="minorEastAsia" w:cstheme="minorEastAsia"/>
                <w:b/>
                <w:color w:val="auto"/>
                <w:kern w:val="2"/>
                <w:sz w:val="21"/>
                <w:szCs w:val="24"/>
                <w:lang w:eastAsia="zh-CN"/>
              </w:rPr>
              <w:t>在响应文件中的页码位置</w:t>
            </w:r>
          </w:p>
        </w:tc>
      </w:tr>
      <w:tr w14:paraId="33B33D16">
        <w:tblPrEx>
          <w:tblCellMar>
            <w:top w:w="0" w:type="dxa"/>
            <w:left w:w="108" w:type="dxa"/>
            <w:bottom w:w="0" w:type="dxa"/>
            <w:right w:w="108" w:type="dxa"/>
          </w:tblCellMar>
        </w:tblPrEx>
        <w:trPr>
          <w:trHeight w:val="561" w:hRule="exact"/>
          <w:jc w:val="center"/>
        </w:trPr>
        <w:tc>
          <w:tcPr>
            <w:tcW w:w="3068" w:type="dxa"/>
            <w:tcBorders>
              <w:top w:val="single" w:color="000000" w:sz="4" w:space="0"/>
              <w:left w:val="single" w:color="000000" w:sz="4" w:space="0"/>
              <w:bottom w:val="single" w:color="000000" w:sz="4" w:space="0"/>
              <w:right w:val="single" w:color="000000" w:sz="4" w:space="0"/>
            </w:tcBorders>
            <w:noWrap/>
            <w:vAlign w:val="center"/>
          </w:tcPr>
          <w:p w14:paraId="12CC1A9E">
            <w:pPr>
              <w:widowControl/>
              <w:jc w:val="both"/>
              <w:rPr>
                <w:rFonts w:hint="eastAsia" w:asciiTheme="minorEastAsia" w:hAnsiTheme="minorEastAsia" w:eastAsiaTheme="minorEastAsia" w:cstheme="minorEastAsia"/>
                <w:color w:val="auto"/>
                <w:kern w:val="2"/>
                <w:sz w:val="24"/>
                <w:szCs w:val="24"/>
                <w:lang w:eastAsia="zh-CN"/>
              </w:rPr>
            </w:pPr>
          </w:p>
        </w:tc>
        <w:tc>
          <w:tcPr>
            <w:tcW w:w="1932" w:type="dxa"/>
            <w:tcBorders>
              <w:top w:val="single" w:color="000000" w:sz="4" w:space="0"/>
              <w:left w:val="single" w:color="000000" w:sz="4" w:space="0"/>
              <w:bottom w:val="single" w:color="000000" w:sz="4" w:space="0"/>
              <w:right w:val="single" w:color="000000" w:sz="4" w:space="0"/>
            </w:tcBorders>
            <w:noWrap/>
            <w:vAlign w:val="center"/>
          </w:tcPr>
          <w:p w14:paraId="3B25C995">
            <w:pPr>
              <w:widowControl/>
              <w:jc w:val="both"/>
              <w:rPr>
                <w:rFonts w:hint="eastAsia" w:asciiTheme="minorEastAsia" w:hAnsiTheme="minorEastAsia" w:eastAsiaTheme="minorEastAsia" w:cstheme="minorEastAsia"/>
                <w:color w:val="auto"/>
                <w:kern w:val="2"/>
                <w:sz w:val="24"/>
                <w:szCs w:val="24"/>
                <w:lang w:eastAsia="zh-CN"/>
              </w:rPr>
            </w:pPr>
          </w:p>
        </w:tc>
      </w:tr>
      <w:tr w14:paraId="405280D5">
        <w:tblPrEx>
          <w:tblCellMar>
            <w:top w:w="0" w:type="dxa"/>
            <w:left w:w="108" w:type="dxa"/>
            <w:bottom w:w="0" w:type="dxa"/>
            <w:right w:w="108" w:type="dxa"/>
          </w:tblCellMar>
        </w:tblPrEx>
        <w:trPr>
          <w:trHeight w:val="562" w:hRule="exact"/>
          <w:jc w:val="center"/>
        </w:trPr>
        <w:tc>
          <w:tcPr>
            <w:tcW w:w="9858" w:type="dxa"/>
            <w:gridSpan w:val="2"/>
            <w:tcBorders>
              <w:top w:val="single" w:color="000000" w:sz="4" w:space="0"/>
              <w:left w:val="single" w:color="000000" w:sz="4" w:space="0"/>
              <w:bottom w:val="single" w:color="000000" w:sz="4" w:space="0"/>
              <w:right w:val="single" w:color="000000" w:sz="4" w:space="0"/>
            </w:tcBorders>
            <w:noWrap/>
            <w:vAlign w:val="center"/>
          </w:tcPr>
          <w:p w14:paraId="7E3B344E">
            <w:pPr>
              <w:widowControl/>
              <w:jc w:val="both"/>
              <w:rPr>
                <w:rFonts w:hint="eastAsia" w:asciiTheme="minorEastAsia" w:hAnsiTheme="minorEastAsia" w:eastAsiaTheme="minorEastAsia" w:cstheme="minorEastAsia"/>
                <w:color w:val="auto"/>
                <w:kern w:val="2"/>
                <w:sz w:val="24"/>
                <w:szCs w:val="24"/>
                <w:lang w:eastAsia="zh-CN"/>
              </w:rPr>
            </w:pPr>
          </w:p>
        </w:tc>
      </w:tr>
      <w:tr w14:paraId="1E2D8CF8">
        <w:tblPrEx>
          <w:tblCellMar>
            <w:top w:w="0" w:type="dxa"/>
            <w:left w:w="108" w:type="dxa"/>
            <w:bottom w:w="0" w:type="dxa"/>
            <w:right w:w="108" w:type="dxa"/>
          </w:tblCellMar>
        </w:tblPrEx>
        <w:trPr>
          <w:trHeight w:val="561" w:hRule="exact"/>
          <w:jc w:val="center"/>
        </w:trPr>
        <w:tc>
          <w:tcPr>
            <w:tcW w:w="3068" w:type="dxa"/>
            <w:tcBorders>
              <w:top w:val="single" w:color="000000" w:sz="4" w:space="0"/>
              <w:left w:val="single" w:color="000000" w:sz="4" w:space="0"/>
              <w:bottom w:val="single" w:color="000000" w:sz="4" w:space="0"/>
              <w:right w:val="single" w:color="000000" w:sz="4" w:space="0"/>
            </w:tcBorders>
            <w:noWrap/>
            <w:vAlign w:val="center"/>
          </w:tcPr>
          <w:p w14:paraId="382545D1">
            <w:pPr>
              <w:widowControl/>
              <w:jc w:val="both"/>
              <w:rPr>
                <w:rFonts w:hint="eastAsia" w:asciiTheme="minorEastAsia" w:hAnsiTheme="minorEastAsia" w:eastAsiaTheme="minorEastAsia" w:cstheme="minorEastAsia"/>
                <w:color w:val="auto"/>
                <w:kern w:val="2"/>
                <w:sz w:val="24"/>
                <w:szCs w:val="24"/>
                <w:lang w:eastAsia="zh-CN"/>
              </w:rPr>
            </w:pPr>
          </w:p>
        </w:tc>
        <w:tc>
          <w:tcPr>
            <w:tcW w:w="1932" w:type="dxa"/>
            <w:tcBorders>
              <w:top w:val="single" w:color="000000" w:sz="4" w:space="0"/>
              <w:left w:val="single" w:color="000000" w:sz="4" w:space="0"/>
              <w:bottom w:val="single" w:color="000000" w:sz="4" w:space="0"/>
              <w:right w:val="single" w:color="000000" w:sz="4" w:space="0"/>
            </w:tcBorders>
            <w:noWrap/>
            <w:vAlign w:val="center"/>
          </w:tcPr>
          <w:p w14:paraId="08F445FC">
            <w:pPr>
              <w:widowControl/>
              <w:jc w:val="both"/>
              <w:rPr>
                <w:rFonts w:hint="eastAsia" w:asciiTheme="minorEastAsia" w:hAnsiTheme="minorEastAsia" w:eastAsiaTheme="minorEastAsia" w:cstheme="minorEastAsia"/>
                <w:color w:val="auto"/>
                <w:kern w:val="2"/>
                <w:sz w:val="24"/>
                <w:szCs w:val="24"/>
                <w:lang w:eastAsia="zh-CN"/>
              </w:rPr>
            </w:pPr>
          </w:p>
        </w:tc>
      </w:tr>
      <w:tr w14:paraId="3DF4411A">
        <w:tblPrEx>
          <w:tblCellMar>
            <w:top w:w="0" w:type="dxa"/>
            <w:left w:w="108" w:type="dxa"/>
            <w:bottom w:w="0" w:type="dxa"/>
            <w:right w:w="108" w:type="dxa"/>
          </w:tblCellMar>
        </w:tblPrEx>
        <w:trPr>
          <w:trHeight w:val="561" w:hRule="exact"/>
          <w:jc w:val="center"/>
        </w:trPr>
        <w:tc>
          <w:tcPr>
            <w:tcW w:w="3068" w:type="dxa"/>
            <w:tcBorders>
              <w:top w:val="single" w:color="000000" w:sz="4" w:space="0"/>
              <w:left w:val="single" w:color="000000" w:sz="4" w:space="0"/>
              <w:bottom w:val="single" w:color="000000" w:sz="4" w:space="0"/>
              <w:right w:val="single" w:color="000000" w:sz="4" w:space="0"/>
            </w:tcBorders>
            <w:noWrap/>
            <w:vAlign w:val="center"/>
          </w:tcPr>
          <w:p w14:paraId="5485D751">
            <w:pPr>
              <w:widowControl/>
              <w:jc w:val="both"/>
              <w:rPr>
                <w:rFonts w:hint="eastAsia" w:asciiTheme="minorEastAsia" w:hAnsiTheme="minorEastAsia" w:eastAsiaTheme="minorEastAsia" w:cstheme="minorEastAsia"/>
                <w:color w:val="auto"/>
                <w:kern w:val="2"/>
                <w:sz w:val="24"/>
                <w:szCs w:val="24"/>
                <w:lang w:eastAsia="zh-CN"/>
              </w:rPr>
            </w:pPr>
          </w:p>
        </w:tc>
        <w:tc>
          <w:tcPr>
            <w:tcW w:w="1932" w:type="dxa"/>
            <w:tcBorders>
              <w:top w:val="single" w:color="000000" w:sz="4" w:space="0"/>
              <w:left w:val="single" w:color="000000" w:sz="4" w:space="0"/>
              <w:bottom w:val="single" w:color="000000" w:sz="4" w:space="0"/>
              <w:right w:val="single" w:color="000000" w:sz="4" w:space="0"/>
            </w:tcBorders>
            <w:noWrap/>
            <w:vAlign w:val="center"/>
          </w:tcPr>
          <w:p w14:paraId="2DA2145F">
            <w:pPr>
              <w:widowControl/>
              <w:jc w:val="both"/>
              <w:rPr>
                <w:rFonts w:hint="eastAsia" w:asciiTheme="minorEastAsia" w:hAnsiTheme="minorEastAsia" w:eastAsiaTheme="minorEastAsia" w:cstheme="minorEastAsia"/>
                <w:color w:val="auto"/>
                <w:kern w:val="2"/>
                <w:sz w:val="24"/>
                <w:szCs w:val="24"/>
                <w:lang w:eastAsia="zh-CN"/>
              </w:rPr>
            </w:pPr>
          </w:p>
        </w:tc>
      </w:tr>
      <w:tr w14:paraId="4B41BB06">
        <w:tblPrEx>
          <w:tblCellMar>
            <w:top w:w="0" w:type="dxa"/>
            <w:left w:w="108" w:type="dxa"/>
            <w:bottom w:w="0" w:type="dxa"/>
            <w:right w:w="108" w:type="dxa"/>
          </w:tblCellMar>
        </w:tblPrEx>
        <w:trPr>
          <w:trHeight w:val="561" w:hRule="exact"/>
          <w:jc w:val="center"/>
        </w:trPr>
        <w:tc>
          <w:tcPr>
            <w:tcW w:w="3068" w:type="dxa"/>
            <w:tcBorders>
              <w:top w:val="single" w:color="000000" w:sz="4" w:space="0"/>
              <w:left w:val="single" w:color="000000" w:sz="4" w:space="0"/>
              <w:bottom w:val="single" w:color="000000" w:sz="4" w:space="0"/>
              <w:right w:val="single" w:color="000000" w:sz="4" w:space="0"/>
            </w:tcBorders>
            <w:noWrap/>
            <w:vAlign w:val="center"/>
          </w:tcPr>
          <w:p w14:paraId="5E724BF3">
            <w:pPr>
              <w:widowControl/>
              <w:jc w:val="both"/>
              <w:rPr>
                <w:rFonts w:hint="eastAsia" w:asciiTheme="minorEastAsia" w:hAnsiTheme="minorEastAsia" w:eastAsiaTheme="minorEastAsia" w:cstheme="minorEastAsia"/>
                <w:color w:val="auto"/>
                <w:kern w:val="2"/>
                <w:sz w:val="24"/>
                <w:szCs w:val="24"/>
                <w:lang w:eastAsia="zh-CN"/>
              </w:rPr>
            </w:pPr>
          </w:p>
        </w:tc>
        <w:tc>
          <w:tcPr>
            <w:tcW w:w="1932" w:type="dxa"/>
            <w:tcBorders>
              <w:top w:val="single" w:color="000000" w:sz="4" w:space="0"/>
              <w:left w:val="single" w:color="000000" w:sz="4" w:space="0"/>
              <w:bottom w:val="single" w:color="000000" w:sz="4" w:space="0"/>
              <w:right w:val="single" w:color="000000" w:sz="4" w:space="0"/>
            </w:tcBorders>
            <w:noWrap/>
            <w:vAlign w:val="center"/>
          </w:tcPr>
          <w:p w14:paraId="61D88A62">
            <w:pPr>
              <w:widowControl/>
              <w:jc w:val="both"/>
              <w:rPr>
                <w:rFonts w:hint="eastAsia" w:asciiTheme="minorEastAsia" w:hAnsiTheme="minorEastAsia" w:eastAsiaTheme="minorEastAsia" w:cstheme="minorEastAsia"/>
                <w:color w:val="auto"/>
                <w:kern w:val="2"/>
                <w:sz w:val="24"/>
                <w:szCs w:val="24"/>
                <w:lang w:eastAsia="zh-CN"/>
              </w:rPr>
            </w:pPr>
          </w:p>
        </w:tc>
      </w:tr>
      <w:tr w14:paraId="648A06FB">
        <w:tblPrEx>
          <w:tblCellMar>
            <w:top w:w="0" w:type="dxa"/>
            <w:left w:w="108" w:type="dxa"/>
            <w:bottom w:w="0" w:type="dxa"/>
            <w:right w:w="108" w:type="dxa"/>
          </w:tblCellMar>
        </w:tblPrEx>
        <w:trPr>
          <w:trHeight w:val="562" w:hRule="exact"/>
          <w:jc w:val="center"/>
        </w:trPr>
        <w:tc>
          <w:tcPr>
            <w:tcW w:w="3068" w:type="dxa"/>
            <w:tcBorders>
              <w:top w:val="single" w:color="000000" w:sz="4" w:space="0"/>
              <w:left w:val="single" w:color="000000" w:sz="4" w:space="0"/>
              <w:bottom w:val="single" w:color="000000" w:sz="4" w:space="0"/>
              <w:right w:val="single" w:color="000000" w:sz="4" w:space="0"/>
            </w:tcBorders>
            <w:noWrap/>
            <w:vAlign w:val="center"/>
          </w:tcPr>
          <w:p w14:paraId="33B0C4D3">
            <w:pPr>
              <w:widowControl/>
              <w:jc w:val="both"/>
              <w:rPr>
                <w:rFonts w:hint="eastAsia" w:asciiTheme="minorEastAsia" w:hAnsiTheme="minorEastAsia" w:eastAsiaTheme="minorEastAsia" w:cstheme="minorEastAsia"/>
                <w:color w:val="auto"/>
                <w:kern w:val="2"/>
                <w:sz w:val="24"/>
                <w:szCs w:val="24"/>
                <w:lang w:eastAsia="zh-CN"/>
              </w:rPr>
            </w:pPr>
          </w:p>
        </w:tc>
        <w:tc>
          <w:tcPr>
            <w:tcW w:w="1932" w:type="dxa"/>
            <w:tcBorders>
              <w:top w:val="single" w:color="000000" w:sz="4" w:space="0"/>
              <w:left w:val="single" w:color="000000" w:sz="4" w:space="0"/>
              <w:bottom w:val="single" w:color="000000" w:sz="4" w:space="0"/>
              <w:right w:val="single" w:color="000000" w:sz="4" w:space="0"/>
            </w:tcBorders>
            <w:noWrap/>
            <w:vAlign w:val="center"/>
          </w:tcPr>
          <w:p w14:paraId="1F7B9EDB">
            <w:pPr>
              <w:widowControl/>
              <w:jc w:val="both"/>
              <w:rPr>
                <w:rFonts w:hint="eastAsia" w:asciiTheme="minorEastAsia" w:hAnsiTheme="minorEastAsia" w:eastAsiaTheme="minorEastAsia" w:cstheme="minorEastAsia"/>
                <w:color w:val="auto"/>
                <w:kern w:val="2"/>
                <w:sz w:val="24"/>
                <w:szCs w:val="24"/>
                <w:lang w:eastAsia="zh-CN"/>
              </w:rPr>
            </w:pPr>
          </w:p>
        </w:tc>
      </w:tr>
      <w:tr w14:paraId="7F19B667">
        <w:tblPrEx>
          <w:tblCellMar>
            <w:top w:w="0" w:type="dxa"/>
            <w:left w:w="108" w:type="dxa"/>
            <w:bottom w:w="0" w:type="dxa"/>
            <w:right w:w="108" w:type="dxa"/>
          </w:tblCellMar>
        </w:tblPrEx>
        <w:trPr>
          <w:trHeight w:val="561" w:hRule="exact"/>
          <w:jc w:val="center"/>
        </w:trPr>
        <w:tc>
          <w:tcPr>
            <w:tcW w:w="3068" w:type="dxa"/>
            <w:tcBorders>
              <w:top w:val="single" w:color="000000" w:sz="4" w:space="0"/>
              <w:left w:val="single" w:color="000000" w:sz="4" w:space="0"/>
              <w:bottom w:val="single" w:color="000000" w:sz="4" w:space="0"/>
              <w:right w:val="single" w:color="000000" w:sz="4" w:space="0"/>
            </w:tcBorders>
            <w:noWrap/>
            <w:vAlign w:val="center"/>
          </w:tcPr>
          <w:p w14:paraId="1E3AB9B5">
            <w:pPr>
              <w:widowControl/>
              <w:jc w:val="both"/>
              <w:rPr>
                <w:rFonts w:hint="eastAsia" w:asciiTheme="minorEastAsia" w:hAnsiTheme="minorEastAsia" w:eastAsiaTheme="minorEastAsia" w:cstheme="minorEastAsia"/>
                <w:color w:val="auto"/>
                <w:kern w:val="2"/>
                <w:sz w:val="24"/>
                <w:szCs w:val="24"/>
                <w:lang w:eastAsia="zh-CN"/>
              </w:rPr>
            </w:pPr>
          </w:p>
        </w:tc>
        <w:tc>
          <w:tcPr>
            <w:tcW w:w="1932" w:type="dxa"/>
            <w:tcBorders>
              <w:top w:val="single" w:color="000000" w:sz="4" w:space="0"/>
              <w:left w:val="single" w:color="000000" w:sz="4" w:space="0"/>
              <w:bottom w:val="single" w:color="000000" w:sz="4" w:space="0"/>
              <w:right w:val="single" w:color="000000" w:sz="4" w:space="0"/>
            </w:tcBorders>
            <w:noWrap/>
            <w:vAlign w:val="center"/>
          </w:tcPr>
          <w:p w14:paraId="4DF30528">
            <w:pPr>
              <w:widowControl/>
              <w:jc w:val="both"/>
              <w:rPr>
                <w:rFonts w:hint="eastAsia" w:asciiTheme="minorEastAsia" w:hAnsiTheme="minorEastAsia" w:eastAsiaTheme="minorEastAsia" w:cstheme="minorEastAsia"/>
                <w:color w:val="auto"/>
                <w:kern w:val="2"/>
                <w:sz w:val="24"/>
                <w:szCs w:val="24"/>
                <w:lang w:eastAsia="zh-CN"/>
              </w:rPr>
            </w:pPr>
          </w:p>
        </w:tc>
      </w:tr>
      <w:tr w14:paraId="3FC2A470">
        <w:tblPrEx>
          <w:tblCellMar>
            <w:top w:w="0" w:type="dxa"/>
            <w:left w:w="108" w:type="dxa"/>
            <w:bottom w:w="0" w:type="dxa"/>
            <w:right w:w="108" w:type="dxa"/>
          </w:tblCellMar>
        </w:tblPrEx>
        <w:trPr>
          <w:trHeight w:val="561" w:hRule="exact"/>
          <w:jc w:val="center"/>
        </w:trPr>
        <w:tc>
          <w:tcPr>
            <w:tcW w:w="9858" w:type="dxa"/>
            <w:gridSpan w:val="2"/>
            <w:tcBorders>
              <w:top w:val="single" w:color="000000" w:sz="4" w:space="0"/>
              <w:left w:val="single" w:color="000000" w:sz="4" w:space="0"/>
              <w:bottom w:val="single" w:color="000000" w:sz="4" w:space="0"/>
              <w:right w:val="single" w:color="000000" w:sz="4" w:space="0"/>
            </w:tcBorders>
            <w:noWrap/>
            <w:vAlign w:val="center"/>
          </w:tcPr>
          <w:p w14:paraId="18779CAF">
            <w:pPr>
              <w:widowControl/>
              <w:jc w:val="both"/>
              <w:rPr>
                <w:rFonts w:hint="eastAsia" w:asciiTheme="minorEastAsia" w:hAnsiTheme="minorEastAsia" w:eastAsiaTheme="minorEastAsia" w:cstheme="minorEastAsia"/>
                <w:color w:val="auto"/>
                <w:kern w:val="2"/>
                <w:sz w:val="24"/>
                <w:szCs w:val="24"/>
                <w:lang w:eastAsia="zh-CN"/>
              </w:rPr>
            </w:pPr>
          </w:p>
        </w:tc>
      </w:tr>
      <w:tr w14:paraId="5392FFAC">
        <w:tblPrEx>
          <w:tblCellMar>
            <w:top w:w="0" w:type="dxa"/>
            <w:left w:w="108" w:type="dxa"/>
            <w:bottom w:w="0" w:type="dxa"/>
            <w:right w:w="108" w:type="dxa"/>
          </w:tblCellMar>
        </w:tblPrEx>
        <w:trPr>
          <w:trHeight w:val="610" w:hRule="exact"/>
          <w:jc w:val="center"/>
        </w:trPr>
        <w:tc>
          <w:tcPr>
            <w:tcW w:w="3068" w:type="dxa"/>
            <w:tcBorders>
              <w:top w:val="single" w:color="000000" w:sz="4" w:space="0"/>
              <w:left w:val="single" w:color="000000" w:sz="4" w:space="0"/>
              <w:bottom w:val="single" w:color="000000" w:sz="4" w:space="0"/>
              <w:right w:val="single" w:color="000000" w:sz="4" w:space="0"/>
            </w:tcBorders>
            <w:noWrap/>
            <w:vAlign w:val="center"/>
          </w:tcPr>
          <w:p w14:paraId="292B45BD">
            <w:pPr>
              <w:widowControl/>
              <w:jc w:val="both"/>
              <w:rPr>
                <w:rFonts w:hint="eastAsia" w:asciiTheme="minorEastAsia" w:hAnsiTheme="minorEastAsia" w:eastAsiaTheme="minorEastAsia" w:cstheme="minorEastAsia"/>
                <w:color w:val="auto"/>
                <w:kern w:val="2"/>
                <w:sz w:val="24"/>
                <w:szCs w:val="24"/>
                <w:lang w:eastAsia="zh-CN"/>
              </w:rPr>
            </w:pPr>
          </w:p>
        </w:tc>
        <w:tc>
          <w:tcPr>
            <w:tcW w:w="1932" w:type="dxa"/>
            <w:tcBorders>
              <w:top w:val="single" w:color="000000" w:sz="4" w:space="0"/>
              <w:left w:val="single" w:color="000000" w:sz="4" w:space="0"/>
              <w:bottom w:val="single" w:color="000000" w:sz="4" w:space="0"/>
              <w:right w:val="single" w:color="000000" w:sz="4" w:space="0"/>
            </w:tcBorders>
            <w:noWrap/>
            <w:vAlign w:val="center"/>
          </w:tcPr>
          <w:p w14:paraId="7C1F3075">
            <w:pPr>
              <w:widowControl/>
              <w:jc w:val="both"/>
              <w:rPr>
                <w:rFonts w:hint="eastAsia" w:asciiTheme="minorEastAsia" w:hAnsiTheme="minorEastAsia" w:eastAsiaTheme="minorEastAsia" w:cstheme="minorEastAsia"/>
                <w:color w:val="auto"/>
                <w:kern w:val="2"/>
                <w:sz w:val="24"/>
                <w:szCs w:val="24"/>
                <w:lang w:eastAsia="zh-CN"/>
              </w:rPr>
            </w:pPr>
          </w:p>
        </w:tc>
      </w:tr>
      <w:tr w14:paraId="7641A1FD">
        <w:tblPrEx>
          <w:tblCellMar>
            <w:top w:w="0" w:type="dxa"/>
            <w:left w:w="108" w:type="dxa"/>
            <w:bottom w:w="0" w:type="dxa"/>
            <w:right w:w="108" w:type="dxa"/>
          </w:tblCellMar>
        </w:tblPrEx>
        <w:trPr>
          <w:trHeight w:val="561" w:hRule="exact"/>
          <w:jc w:val="center"/>
        </w:trPr>
        <w:tc>
          <w:tcPr>
            <w:tcW w:w="3068" w:type="dxa"/>
            <w:tcBorders>
              <w:top w:val="single" w:color="000000" w:sz="4" w:space="0"/>
              <w:left w:val="single" w:color="000000" w:sz="4" w:space="0"/>
              <w:bottom w:val="single" w:color="000000" w:sz="4" w:space="0"/>
              <w:right w:val="single" w:color="000000" w:sz="4" w:space="0"/>
            </w:tcBorders>
            <w:noWrap/>
            <w:vAlign w:val="center"/>
          </w:tcPr>
          <w:p w14:paraId="49675D66">
            <w:pPr>
              <w:widowControl/>
              <w:jc w:val="both"/>
              <w:rPr>
                <w:rFonts w:hint="eastAsia" w:asciiTheme="minorEastAsia" w:hAnsiTheme="minorEastAsia" w:eastAsiaTheme="minorEastAsia" w:cstheme="minorEastAsia"/>
                <w:color w:val="auto"/>
                <w:kern w:val="2"/>
                <w:sz w:val="24"/>
                <w:szCs w:val="24"/>
                <w:lang w:eastAsia="zh-CN"/>
              </w:rPr>
            </w:pPr>
          </w:p>
        </w:tc>
        <w:tc>
          <w:tcPr>
            <w:tcW w:w="1932" w:type="dxa"/>
            <w:tcBorders>
              <w:top w:val="single" w:color="000000" w:sz="4" w:space="0"/>
              <w:left w:val="single" w:color="000000" w:sz="4" w:space="0"/>
              <w:bottom w:val="single" w:color="000000" w:sz="4" w:space="0"/>
              <w:right w:val="single" w:color="000000" w:sz="4" w:space="0"/>
            </w:tcBorders>
            <w:noWrap/>
            <w:vAlign w:val="center"/>
          </w:tcPr>
          <w:p w14:paraId="1D76EBD2">
            <w:pPr>
              <w:widowControl/>
              <w:jc w:val="both"/>
              <w:rPr>
                <w:rFonts w:hint="eastAsia" w:asciiTheme="minorEastAsia" w:hAnsiTheme="minorEastAsia" w:eastAsiaTheme="minorEastAsia" w:cstheme="minorEastAsia"/>
                <w:color w:val="auto"/>
                <w:kern w:val="2"/>
                <w:sz w:val="24"/>
                <w:szCs w:val="24"/>
                <w:lang w:eastAsia="zh-CN"/>
              </w:rPr>
            </w:pPr>
          </w:p>
        </w:tc>
      </w:tr>
      <w:tr w14:paraId="67D33049">
        <w:tblPrEx>
          <w:tblCellMar>
            <w:top w:w="0" w:type="dxa"/>
            <w:left w:w="108" w:type="dxa"/>
            <w:bottom w:w="0" w:type="dxa"/>
            <w:right w:w="108" w:type="dxa"/>
          </w:tblCellMar>
        </w:tblPrEx>
        <w:trPr>
          <w:trHeight w:val="562" w:hRule="exact"/>
          <w:jc w:val="center"/>
        </w:trPr>
        <w:tc>
          <w:tcPr>
            <w:tcW w:w="3068" w:type="dxa"/>
            <w:tcBorders>
              <w:top w:val="single" w:color="000000" w:sz="4" w:space="0"/>
              <w:left w:val="single" w:color="000000" w:sz="4" w:space="0"/>
              <w:bottom w:val="single" w:color="000000" w:sz="4" w:space="0"/>
              <w:right w:val="single" w:color="000000" w:sz="4" w:space="0"/>
            </w:tcBorders>
            <w:noWrap/>
            <w:vAlign w:val="center"/>
          </w:tcPr>
          <w:p w14:paraId="4EF06AC9">
            <w:pPr>
              <w:widowControl/>
              <w:jc w:val="both"/>
              <w:rPr>
                <w:rFonts w:hint="eastAsia" w:asciiTheme="minorEastAsia" w:hAnsiTheme="minorEastAsia" w:eastAsiaTheme="minorEastAsia" w:cstheme="minorEastAsia"/>
                <w:color w:val="auto"/>
                <w:kern w:val="2"/>
                <w:sz w:val="24"/>
                <w:szCs w:val="24"/>
                <w:lang w:eastAsia="zh-CN"/>
              </w:rPr>
            </w:pPr>
          </w:p>
        </w:tc>
        <w:tc>
          <w:tcPr>
            <w:tcW w:w="1932" w:type="dxa"/>
            <w:tcBorders>
              <w:top w:val="single" w:color="000000" w:sz="4" w:space="0"/>
              <w:left w:val="single" w:color="000000" w:sz="4" w:space="0"/>
              <w:bottom w:val="single" w:color="000000" w:sz="4" w:space="0"/>
              <w:right w:val="single" w:color="000000" w:sz="4" w:space="0"/>
            </w:tcBorders>
            <w:noWrap/>
            <w:vAlign w:val="center"/>
          </w:tcPr>
          <w:p w14:paraId="783D6EDE">
            <w:pPr>
              <w:widowControl/>
              <w:jc w:val="both"/>
              <w:rPr>
                <w:rFonts w:hint="eastAsia" w:asciiTheme="minorEastAsia" w:hAnsiTheme="minorEastAsia" w:eastAsiaTheme="minorEastAsia" w:cstheme="minorEastAsia"/>
                <w:color w:val="auto"/>
                <w:kern w:val="2"/>
                <w:sz w:val="24"/>
                <w:szCs w:val="24"/>
                <w:lang w:eastAsia="zh-CN"/>
              </w:rPr>
            </w:pPr>
          </w:p>
        </w:tc>
      </w:tr>
      <w:tr w14:paraId="287A590D">
        <w:tblPrEx>
          <w:tblCellMar>
            <w:top w:w="0" w:type="dxa"/>
            <w:left w:w="108" w:type="dxa"/>
            <w:bottom w:w="0" w:type="dxa"/>
            <w:right w:w="108" w:type="dxa"/>
          </w:tblCellMar>
        </w:tblPrEx>
        <w:trPr>
          <w:trHeight w:val="561" w:hRule="exact"/>
          <w:jc w:val="center"/>
        </w:trPr>
        <w:tc>
          <w:tcPr>
            <w:tcW w:w="3068" w:type="dxa"/>
            <w:tcBorders>
              <w:top w:val="single" w:color="000000" w:sz="4" w:space="0"/>
              <w:left w:val="single" w:color="000000" w:sz="4" w:space="0"/>
              <w:bottom w:val="single" w:color="000000" w:sz="4" w:space="0"/>
              <w:right w:val="single" w:color="000000" w:sz="4" w:space="0"/>
            </w:tcBorders>
            <w:noWrap/>
            <w:vAlign w:val="center"/>
          </w:tcPr>
          <w:p w14:paraId="2BF04141">
            <w:pPr>
              <w:widowControl/>
              <w:jc w:val="both"/>
              <w:rPr>
                <w:rFonts w:hint="eastAsia" w:asciiTheme="minorEastAsia" w:hAnsiTheme="minorEastAsia" w:eastAsiaTheme="minorEastAsia" w:cstheme="minorEastAsia"/>
                <w:color w:val="auto"/>
                <w:kern w:val="2"/>
                <w:sz w:val="24"/>
                <w:szCs w:val="24"/>
                <w:lang w:eastAsia="zh-CN"/>
              </w:rPr>
            </w:pPr>
          </w:p>
        </w:tc>
        <w:tc>
          <w:tcPr>
            <w:tcW w:w="1932" w:type="dxa"/>
            <w:tcBorders>
              <w:top w:val="single" w:color="000000" w:sz="4" w:space="0"/>
              <w:left w:val="single" w:color="000000" w:sz="4" w:space="0"/>
              <w:bottom w:val="single" w:color="000000" w:sz="4" w:space="0"/>
              <w:right w:val="single" w:color="000000" w:sz="4" w:space="0"/>
            </w:tcBorders>
            <w:noWrap/>
            <w:vAlign w:val="center"/>
          </w:tcPr>
          <w:p w14:paraId="3B042132">
            <w:pPr>
              <w:widowControl/>
              <w:jc w:val="both"/>
              <w:rPr>
                <w:rFonts w:hint="eastAsia" w:asciiTheme="minorEastAsia" w:hAnsiTheme="minorEastAsia" w:eastAsiaTheme="minorEastAsia" w:cstheme="minorEastAsia"/>
                <w:color w:val="auto"/>
                <w:kern w:val="2"/>
                <w:sz w:val="24"/>
                <w:szCs w:val="24"/>
                <w:lang w:eastAsia="zh-CN"/>
              </w:rPr>
            </w:pPr>
          </w:p>
        </w:tc>
      </w:tr>
      <w:tr w14:paraId="00E597A6">
        <w:tblPrEx>
          <w:tblCellMar>
            <w:top w:w="0" w:type="dxa"/>
            <w:left w:w="108" w:type="dxa"/>
            <w:bottom w:w="0" w:type="dxa"/>
            <w:right w:w="108" w:type="dxa"/>
          </w:tblCellMar>
        </w:tblPrEx>
        <w:trPr>
          <w:trHeight w:val="561" w:hRule="exact"/>
          <w:jc w:val="center"/>
        </w:trPr>
        <w:tc>
          <w:tcPr>
            <w:tcW w:w="3068" w:type="dxa"/>
            <w:tcBorders>
              <w:top w:val="single" w:color="000000" w:sz="4" w:space="0"/>
              <w:left w:val="single" w:color="000000" w:sz="4" w:space="0"/>
              <w:bottom w:val="single" w:color="000000" w:sz="4" w:space="0"/>
              <w:right w:val="single" w:color="000000" w:sz="4" w:space="0"/>
            </w:tcBorders>
            <w:noWrap/>
            <w:vAlign w:val="center"/>
          </w:tcPr>
          <w:p w14:paraId="78B7120C">
            <w:pPr>
              <w:widowControl/>
              <w:jc w:val="both"/>
              <w:rPr>
                <w:rFonts w:hint="eastAsia" w:asciiTheme="minorEastAsia" w:hAnsiTheme="minorEastAsia" w:eastAsiaTheme="minorEastAsia" w:cstheme="minorEastAsia"/>
                <w:color w:val="auto"/>
                <w:kern w:val="2"/>
                <w:sz w:val="24"/>
                <w:szCs w:val="24"/>
                <w:lang w:eastAsia="zh-CN"/>
              </w:rPr>
            </w:pPr>
          </w:p>
        </w:tc>
        <w:tc>
          <w:tcPr>
            <w:tcW w:w="1932" w:type="dxa"/>
            <w:tcBorders>
              <w:top w:val="single" w:color="000000" w:sz="4" w:space="0"/>
              <w:left w:val="single" w:color="000000" w:sz="4" w:space="0"/>
              <w:bottom w:val="single" w:color="000000" w:sz="4" w:space="0"/>
              <w:right w:val="single" w:color="000000" w:sz="4" w:space="0"/>
            </w:tcBorders>
            <w:noWrap/>
            <w:vAlign w:val="center"/>
          </w:tcPr>
          <w:p w14:paraId="223C5DC2">
            <w:pPr>
              <w:widowControl/>
              <w:jc w:val="both"/>
              <w:rPr>
                <w:rFonts w:hint="eastAsia" w:asciiTheme="minorEastAsia" w:hAnsiTheme="minorEastAsia" w:eastAsiaTheme="minorEastAsia" w:cstheme="minorEastAsia"/>
                <w:color w:val="auto"/>
                <w:kern w:val="2"/>
                <w:sz w:val="24"/>
                <w:szCs w:val="24"/>
                <w:lang w:eastAsia="zh-CN"/>
              </w:rPr>
            </w:pPr>
          </w:p>
        </w:tc>
      </w:tr>
      <w:tr w14:paraId="688FE9C5">
        <w:tblPrEx>
          <w:tblCellMar>
            <w:top w:w="0" w:type="dxa"/>
            <w:left w:w="108" w:type="dxa"/>
            <w:bottom w:w="0" w:type="dxa"/>
            <w:right w:w="108" w:type="dxa"/>
          </w:tblCellMar>
        </w:tblPrEx>
        <w:trPr>
          <w:trHeight w:val="561" w:hRule="exact"/>
          <w:jc w:val="center"/>
        </w:trPr>
        <w:tc>
          <w:tcPr>
            <w:tcW w:w="9858" w:type="dxa"/>
            <w:gridSpan w:val="2"/>
            <w:tcBorders>
              <w:top w:val="single" w:color="000000" w:sz="4" w:space="0"/>
              <w:left w:val="single" w:color="000000" w:sz="4" w:space="0"/>
              <w:bottom w:val="single" w:color="000000" w:sz="4" w:space="0"/>
              <w:right w:val="single" w:color="000000" w:sz="4" w:space="0"/>
            </w:tcBorders>
            <w:noWrap/>
            <w:vAlign w:val="center"/>
          </w:tcPr>
          <w:p w14:paraId="02F76951">
            <w:pPr>
              <w:widowControl/>
              <w:jc w:val="both"/>
              <w:rPr>
                <w:rFonts w:hint="eastAsia" w:asciiTheme="minorEastAsia" w:hAnsiTheme="minorEastAsia" w:eastAsiaTheme="minorEastAsia" w:cstheme="minorEastAsia"/>
                <w:color w:val="auto"/>
                <w:kern w:val="2"/>
                <w:sz w:val="24"/>
                <w:szCs w:val="24"/>
                <w:lang w:eastAsia="zh-CN"/>
              </w:rPr>
            </w:pPr>
          </w:p>
        </w:tc>
      </w:tr>
      <w:tr w14:paraId="4ED243E6">
        <w:tblPrEx>
          <w:tblCellMar>
            <w:top w:w="0" w:type="dxa"/>
            <w:left w:w="108" w:type="dxa"/>
            <w:bottom w:w="0" w:type="dxa"/>
            <w:right w:w="108" w:type="dxa"/>
          </w:tblCellMar>
        </w:tblPrEx>
        <w:trPr>
          <w:trHeight w:val="562" w:hRule="exact"/>
          <w:jc w:val="center"/>
        </w:trPr>
        <w:tc>
          <w:tcPr>
            <w:tcW w:w="3068" w:type="dxa"/>
            <w:tcBorders>
              <w:top w:val="single" w:color="000000" w:sz="4" w:space="0"/>
              <w:left w:val="single" w:color="000000" w:sz="4" w:space="0"/>
              <w:bottom w:val="single" w:color="000000" w:sz="4" w:space="0"/>
              <w:right w:val="single" w:color="000000" w:sz="4" w:space="0"/>
            </w:tcBorders>
            <w:noWrap/>
            <w:vAlign w:val="center"/>
          </w:tcPr>
          <w:p w14:paraId="74080962">
            <w:pPr>
              <w:widowControl/>
              <w:jc w:val="both"/>
              <w:rPr>
                <w:rFonts w:hint="eastAsia" w:asciiTheme="minorEastAsia" w:hAnsiTheme="minorEastAsia" w:eastAsiaTheme="minorEastAsia" w:cstheme="minorEastAsia"/>
                <w:color w:val="auto"/>
                <w:kern w:val="2"/>
                <w:sz w:val="24"/>
                <w:szCs w:val="24"/>
                <w:lang w:eastAsia="zh-CN"/>
              </w:rPr>
            </w:pPr>
          </w:p>
        </w:tc>
        <w:tc>
          <w:tcPr>
            <w:tcW w:w="1932" w:type="dxa"/>
            <w:tcBorders>
              <w:top w:val="single" w:color="000000" w:sz="4" w:space="0"/>
              <w:left w:val="single" w:color="000000" w:sz="4" w:space="0"/>
              <w:bottom w:val="single" w:color="000000" w:sz="4" w:space="0"/>
              <w:right w:val="single" w:color="000000" w:sz="4" w:space="0"/>
            </w:tcBorders>
            <w:noWrap/>
            <w:vAlign w:val="center"/>
          </w:tcPr>
          <w:p w14:paraId="735CEBE2">
            <w:pPr>
              <w:widowControl/>
              <w:jc w:val="both"/>
              <w:rPr>
                <w:rFonts w:hint="eastAsia" w:asciiTheme="minorEastAsia" w:hAnsiTheme="minorEastAsia" w:eastAsiaTheme="minorEastAsia" w:cstheme="minorEastAsia"/>
                <w:color w:val="auto"/>
                <w:kern w:val="2"/>
                <w:sz w:val="24"/>
                <w:szCs w:val="24"/>
                <w:lang w:eastAsia="zh-CN"/>
              </w:rPr>
            </w:pPr>
          </w:p>
        </w:tc>
      </w:tr>
      <w:tr w14:paraId="5FF95A02">
        <w:tblPrEx>
          <w:tblCellMar>
            <w:top w:w="0" w:type="dxa"/>
            <w:left w:w="108" w:type="dxa"/>
            <w:bottom w:w="0" w:type="dxa"/>
            <w:right w:w="108" w:type="dxa"/>
          </w:tblCellMar>
        </w:tblPrEx>
        <w:trPr>
          <w:trHeight w:val="561" w:hRule="exact"/>
          <w:jc w:val="center"/>
        </w:trPr>
        <w:tc>
          <w:tcPr>
            <w:tcW w:w="3068" w:type="dxa"/>
            <w:tcBorders>
              <w:top w:val="single" w:color="000000" w:sz="4" w:space="0"/>
              <w:left w:val="single" w:color="000000" w:sz="4" w:space="0"/>
              <w:bottom w:val="single" w:color="000000" w:sz="4" w:space="0"/>
              <w:right w:val="single" w:color="000000" w:sz="4" w:space="0"/>
            </w:tcBorders>
            <w:noWrap/>
            <w:vAlign w:val="center"/>
          </w:tcPr>
          <w:p w14:paraId="73839FB3">
            <w:pPr>
              <w:widowControl/>
              <w:jc w:val="both"/>
              <w:rPr>
                <w:rFonts w:hint="eastAsia" w:asciiTheme="minorEastAsia" w:hAnsiTheme="minorEastAsia" w:eastAsiaTheme="minorEastAsia" w:cstheme="minorEastAsia"/>
                <w:color w:val="auto"/>
                <w:kern w:val="2"/>
                <w:sz w:val="24"/>
                <w:szCs w:val="24"/>
                <w:lang w:eastAsia="zh-CN"/>
              </w:rPr>
            </w:pPr>
          </w:p>
        </w:tc>
        <w:tc>
          <w:tcPr>
            <w:tcW w:w="1932" w:type="dxa"/>
            <w:tcBorders>
              <w:top w:val="single" w:color="000000" w:sz="4" w:space="0"/>
              <w:left w:val="single" w:color="000000" w:sz="4" w:space="0"/>
              <w:bottom w:val="single" w:color="000000" w:sz="4" w:space="0"/>
              <w:right w:val="single" w:color="000000" w:sz="4" w:space="0"/>
            </w:tcBorders>
            <w:noWrap/>
            <w:vAlign w:val="center"/>
          </w:tcPr>
          <w:p w14:paraId="1B928B5E">
            <w:pPr>
              <w:widowControl/>
              <w:jc w:val="both"/>
              <w:rPr>
                <w:rFonts w:hint="eastAsia" w:asciiTheme="minorEastAsia" w:hAnsiTheme="minorEastAsia" w:eastAsiaTheme="minorEastAsia" w:cstheme="minorEastAsia"/>
                <w:color w:val="auto"/>
                <w:kern w:val="2"/>
                <w:sz w:val="24"/>
                <w:szCs w:val="24"/>
                <w:lang w:eastAsia="zh-CN"/>
              </w:rPr>
            </w:pPr>
          </w:p>
        </w:tc>
      </w:tr>
      <w:tr w14:paraId="4FD155D7">
        <w:tblPrEx>
          <w:tblCellMar>
            <w:top w:w="0" w:type="dxa"/>
            <w:left w:w="108" w:type="dxa"/>
            <w:bottom w:w="0" w:type="dxa"/>
            <w:right w:w="108" w:type="dxa"/>
          </w:tblCellMar>
        </w:tblPrEx>
        <w:trPr>
          <w:trHeight w:val="561" w:hRule="exact"/>
          <w:jc w:val="center"/>
        </w:trPr>
        <w:tc>
          <w:tcPr>
            <w:tcW w:w="3068" w:type="dxa"/>
            <w:tcBorders>
              <w:top w:val="single" w:color="000000" w:sz="4" w:space="0"/>
              <w:left w:val="single" w:color="000000" w:sz="4" w:space="0"/>
              <w:bottom w:val="single" w:color="000000" w:sz="4" w:space="0"/>
              <w:right w:val="single" w:color="000000" w:sz="4" w:space="0"/>
            </w:tcBorders>
            <w:noWrap/>
            <w:vAlign w:val="center"/>
          </w:tcPr>
          <w:p w14:paraId="7BFED5CA">
            <w:pPr>
              <w:widowControl/>
              <w:jc w:val="both"/>
              <w:rPr>
                <w:rFonts w:hint="eastAsia" w:asciiTheme="minorEastAsia" w:hAnsiTheme="minorEastAsia" w:eastAsiaTheme="minorEastAsia" w:cstheme="minorEastAsia"/>
                <w:color w:val="auto"/>
                <w:kern w:val="2"/>
                <w:sz w:val="24"/>
                <w:szCs w:val="24"/>
                <w:lang w:eastAsia="zh-CN"/>
              </w:rPr>
            </w:pPr>
          </w:p>
        </w:tc>
        <w:tc>
          <w:tcPr>
            <w:tcW w:w="1932" w:type="dxa"/>
            <w:tcBorders>
              <w:top w:val="single" w:color="000000" w:sz="4" w:space="0"/>
              <w:left w:val="single" w:color="000000" w:sz="4" w:space="0"/>
              <w:bottom w:val="single" w:color="000000" w:sz="4" w:space="0"/>
              <w:right w:val="single" w:color="000000" w:sz="4" w:space="0"/>
            </w:tcBorders>
            <w:noWrap/>
            <w:vAlign w:val="center"/>
          </w:tcPr>
          <w:p w14:paraId="7A5CA921">
            <w:pPr>
              <w:widowControl/>
              <w:jc w:val="both"/>
              <w:rPr>
                <w:rFonts w:hint="eastAsia" w:asciiTheme="minorEastAsia" w:hAnsiTheme="minorEastAsia" w:eastAsiaTheme="minorEastAsia" w:cstheme="minorEastAsia"/>
                <w:color w:val="auto"/>
                <w:kern w:val="2"/>
                <w:sz w:val="24"/>
                <w:szCs w:val="24"/>
                <w:lang w:eastAsia="zh-CN"/>
              </w:rPr>
            </w:pPr>
          </w:p>
        </w:tc>
      </w:tr>
      <w:tr w14:paraId="4DADFDCC">
        <w:tblPrEx>
          <w:tblCellMar>
            <w:top w:w="0" w:type="dxa"/>
            <w:left w:w="108" w:type="dxa"/>
            <w:bottom w:w="0" w:type="dxa"/>
            <w:right w:w="108" w:type="dxa"/>
          </w:tblCellMar>
        </w:tblPrEx>
        <w:trPr>
          <w:trHeight w:val="561" w:hRule="exact"/>
          <w:jc w:val="center"/>
        </w:trPr>
        <w:tc>
          <w:tcPr>
            <w:tcW w:w="3068" w:type="dxa"/>
            <w:tcBorders>
              <w:top w:val="single" w:color="000000" w:sz="4" w:space="0"/>
              <w:left w:val="single" w:color="000000" w:sz="4" w:space="0"/>
              <w:bottom w:val="single" w:color="000000" w:sz="4" w:space="0"/>
              <w:right w:val="single" w:color="000000" w:sz="4" w:space="0"/>
            </w:tcBorders>
            <w:noWrap/>
            <w:vAlign w:val="center"/>
          </w:tcPr>
          <w:p w14:paraId="2CD706E0">
            <w:pPr>
              <w:widowControl/>
              <w:jc w:val="both"/>
              <w:rPr>
                <w:rFonts w:hint="eastAsia" w:asciiTheme="minorEastAsia" w:hAnsiTheme="minorEastAsia" w:eastAsiaTheme="minorEastAsia" w:cstheme="minorEastAsia"/>
                <w:color w:val="auto"/>
                <w:kern w:val="2"/>
                <w:sz w:val="24"/>
                <w:szCs w:val="24"/>
                <w:lang w:eastAsia="zh-CN"/>
              </w:rPr>
            </w:pPr>
          </w:p>
        </w:tc>
        <w:tc>
          <w:tcPr>
            <w:tcW w:w="1932" w:type="dxa"/>
            <w:tcBorders>
              <w:top w:val="single" w:color="000000" w:sz="4" w:space="0"/>
              <w:left w:val="single" w:color="000000" w:sz="4" w:space="0"/>
              <w:bottom w:val="single" w:color="000000" w:sz="4" w:space="0"/>
              <w:right w:val="single" w:color="000000" w:sz="4" w:space="0"/>
            </w:tcBorders>
            <w:noWrap/>
            <w:vAlign w:val="center"/>
          </w:tcPr>
          <w:p w14:paraId="502F9D2F">
            <w:pPr>
              <w:widowControl/>
              <w:jc w:val="both"/>
              <w:rPr>
                <w:rFonts w:hint="eastAsia" w:asciiTheme="minorEastAsia" w:hAnsiTheme="minorEastAsia" w:eastAsiaTheme="minorEastAsia" w:cstheme="minorEastAsia"/>
                <w:color w:val="auto"/>
                <w:kern w:val="2"/>
                <w:sz w:val="24"/>
                <w:szCs w:val="24"/>
                <w:lang w:eastAsia="zh-CN"/>
              </w:rPr>
            </w:pPr>
          </w:p>
        </w:tc>
      </w:tr>
    </w:tbl>
    <w:p w14:paraId="26EE6044">
      <w:pPr>
        <w:rPr>
          <w:rFonts w:hint="eastAsia" w:asciiTheme="minorEastAsia" w:hAnsiTheme="minorEastAsia" w:eastAsiaTheme="minorEastAsia" w:cstheme="minorEastAsia"/>
          <w:color w:val="auto"/>
          <w:lang w:eastAsia="zh-CN"/>
        </w:rPr>
      </w:pPr>
    </w:p>
    <w:p w14:paraId="21EFCC6C">
      <w:pPr>
        <w:pStyle w:val="41"/>
        <w:spacing w:before="160" w:line="355" w:lineRule="auto"/>
        <w:ind w:firstLine="480"/>
        <w:rPr>
          <w:rFonts w:hint="eastAsia" w:asciiTheme="minorEastAsia" w:hAnsiTheme="minorEastAsia" w:eastAsiaTheme="minorEastAsia" w:cstheme="minorEastAsia"/>
          <w:color w:val="auto"/>
          <w:spacing w:val="-2"/>
          <w:lang w:eastAsia="zh-CN"/>
        </w:rPr>
      </w:pPr>
      <w:r>
        <w:rPr>
          <w:rFonts w:hint="eastAsia" w:asciiTheme="minorEastAsia" w:hAnsiTheme="minorEastAsia" w:eastAsiaTheme="minorEastAsia" w:cstheme="minorEastAsia"/>
          <w:color w:val="auto"/>
          <w:spacing w:val="-2"/>
          <w:lang w:eastAsia="zh-CN"/>
        </w:rPr>
        <w:t>注：各供应商可根据企业自身实际情况以及对磋商文件的响应程度进行编制响应文</w:t>
      </w:r>
      <w:r>
        <w:rPr>
          <w:rFonts w:hint="eastAsia" w:asciiTheme="minorEastAsia" w:hAnsiTheme="minorEastAsia" w:eastAsiaTheme="minorEastAsia" w:cstheme="minorEastAsia"/>
          <w:color w:val="auto"/>
          <w:lang w:eastAsia="zh-CN"/>
        </w:rPr>
        <w:t xml:space="preserve"> 件，以下各格式及表格仅供参考，可按需调整。</w:t>
      </w:r>
    </w:p>
    <w:p w14:paraId="07821C29">
      <w:pPr>
        <w:rPr>
          <w:rFonts w:hint="eastAsia" w:asciiTheme="minorEastAsia" w:hAnsiTheme="minorEastAsia" w:eastAsiaTheme="minorEastAsia" w:cstheme="minorEastAsia"/>
          <w:color w:val="auto"/>
          <w:lang w:eastAsia="zh-CN"/>
        </w:rPr>
      </w:pPr>
    </w:p>
    <w:p w14:paraId="257F0AF7">
      <w:pPr>
        <w:rPr>
          <w:rFonts w:hint="eastAsia" w:asciiTheme="minorEastAsia" w:hAnsiTheme="minorEastAsia" w:eastAsiaTheme="minorEastAsia" w:cstheme="minorEastAsia"/>
          <w:color w:val="auto"/>
          <w:lang w:eastAsia="zh-CN"/>
        </w:rPr>
      </w:pPr>
    </w:p>
    <w:p w14:paraId="15D476CE">
      <w:pPr>
        <w:rPr>
          <w:rFonts w:hint="eastAsia" w:asciiTheme="minorEastAsia" w:hAnsiTheme="minorEastAsia" w:eastAsiaTheme="minorEastAsia" w:cstheme="minorEastAsia"/>
          <w:color w:val="auto"/>
          <w:lang w:eastAsia="zh-CN"/>
        </w:rPr>
      </w:pPr>
    </w:p>
    <w:p w14:paraId="12DE84D8">
      <w:pPr>
        <w:widowControl/>
        <w:snapToGrid w:val="0"/>
        <w:spacing w:line="360" w:lineRule="auto"/>
        <w:jc w:val="center"/>
        <w:outlineLvl w:val="0"/>
        <w:rPr>
          <w:rFonts w:hint="eastAsia" w:asciiTheme="minorEastAsia" w:hAnsiTheme="minorEastAsia" w:eastAsiaTheme="minorEastAsia" w:cstheme="minorEastAsia"/>
          <w:b/>
          <w:bCs/>
          <w:color w:val="auto"/>
          <w:kern w:val="2"/>
          <w:sz w:val="32"/>
          <w:szCs w:val="32"/>
          <w:lang w:eastAsia="zh-CN"/>
        </w:rPr>
      </w:pPr>
      <w:r>
        <w:rPr>
          <w:rFonts w:hint="eastAsia" w:asciiTheme="minorEastAsia" w:hAnsiTheme="minorEastAsia" w:eastAsiaTheme="minorEastAsia" w:cstheme="minorEastAsia"/>
          <w:b/>
          <w:bCs/>
          <w:color w:val="auto"/>
          <w:kern w:val="2"/>
          <w:sz w:val="32"/>
          <w:szCs w:val="32"/>
          <w:lang w:eastAsia="zh-CN"/>
        </w:rPr>
        <w:br w:type="page"/>
      </w:r>
      <w:bookmarkStart w:id="26" w:name="_Toc9596"/>
      <w:r>
        <w:rPr>
          <w:rFonts w:hint="eastAsia" w:asciiTheme="minorEastAsia" w:hAnsiTheme="minorEastAsia" w:eastAsiaTheme="minorEastAsia" w:cstheme="minorEastAsia"/>
          <w:b/>
          <w:bCs/>
          <w:color w:val="auto"/>
          <w:kern w:val="2"/>
          <w:sz w:val="32"/>
          <w:szCs w:val="32"/>
          <w:lang w:eastAsia="zh-CN"/>
        </w:rPr>
        <w:t>目录</w:t>
      </w:r>
      <w:bookmarkEnd w:id="26"/>
    </w:p>
    <w:p w14:paraId="7D9B1B4C">
      <w:pPr>
        <w:rPr>
          <w:rFonts w:hint="eastAsia" w:asciiTheme="minorEastAsia" w:hAnsiTheme="minorEastAsia" w:eastAsiaTheme="minorEastAsia" w:cstheme="minorEastAsia"/>
          <w:color w:val="auto"/>
          <w:lang w:eastAsia="zh-CN"/>
        </w:rPr>
      </w:pPr>
    </w:p>
    <w:p w14:paraId="427321BA">
      <w:pPr>
        <w:widowControl/>
        <w:snapToGrid w:val="0"/>
        <w:spacing w:line="360" w:lineRule="auto"/>
        <w:jc w:val="center"/>
        <w:rPr>
          <w:rFonts w:hint="eastAsia" w:asciiTheme="minorEastAsia" w:hAnsiTheme="minorEastAsia" w:eastAsiaTheme="minorEastAsia" w:cstheme="minorEastAsia"/>
          <w:color w:val="auto"/>
          <w:sz w:val="21"/>
          <w:szCs w:val="21"/>
          <w:lang w:eastAsia="zh-CN"/>
        </w:rPr>
        <w:sectPr>
          <w:headerReference r:id="rId3" w:type="default"/>
          <w:footerReference r:id="rId4" w:type="default"/>
          <w:type w:val="continuous"/>
          <w:pgSz w:w="11910" w:h="16840"/>
          <w:pgMar w:top="1100" w:right="1236" w:bottom="1100" w:left="1236" w:header="880" w:footer="726" w:gutter="0"/>
          <w:cols w:space="720" w:num="1"/>
        </w:sectPr>
      </w:pPr>
      <w:r>
        <w:rPr>
          <w:rFonts w:hint="eastAsia" w:asciiTheme="minorEastAsia" w:hAnsiTheme="minorEastAsia" w:eastAsiaTheme="minorEastAsia" w:cstheme="minorEastAsia"/>
          <w:color w:val="auto"/>
          <w:kern w:val="2"/>
          <w:sz w:val="24"/>
          <w:szCs w:val="24"/>
          <w:lang w:eastAsia="zh-CN"/>
        </w:rPr>
        <w:t>[注：供应商根据编制顺序编制响应文件并制作目录(须生成页码)]</w:t>
      </w:r>
    </w:p>
    <w:p w14:paraId="55E1C4CB">
      <w:pPr>
        <w:rPr>
          <w:rFonts w:hint="eastAsia" w:asciiTheme="minorEastAsia" w:hAnsiTheme="minorEastAsia" w:eastAsiaTheme="minorEastAsia" w:cstheme="minorEastAsia"/>
          <w:color w:val="auto"/>
          <w:lang w:eastAsia="zh-CN"/>
        </w:rPr>
        <w:sectPr>
          <w:type w:val="continuous"/>
          <w:pgSz w:w="11910" w:h="16840"/>
          <w:pgMar w:top="1440" w:right="1800" w:bottom="1440" w:left="1800" w:header="720" w:footer="720" w:gutter="0"/>
          <w:cols w:equalWidth="0" w:num="2">
            <w:col w:w="1539" w:space="1655"/>
            <w:col w:w="5116"/>
          </w:cols>
        </w:sectPr>
      </w:pPr>
    </w:p>
    <w:p w14:paraId="514792FC">
      <w:pPr>
        <w:numPr>
          <w:ilvl w:val="0"/>
          <w:numId w:val="4"/>
        </w:numPr>
        <w:spacing w:before="8" w:line="360" w:lineRule="auto"/>
        <w:jc w:val="center"/>
        <w:rPr>
          <w:rFonts w:hint="eastAsia" w:asciiTheme="minorEastAsia" w:hAnsiTheme="minorEastAsia" w:eastAsiaTheme="minorEastAsia" w:cstheme="minorEastAsia"/>
          <w:b/>
          <w:bCs/>
          <w:color w:val="auto"/>
          <w:lang w:eastAsia="zh-CN"/>
        </w:rPr>
      </w:pPr>
      <w:r>
        <w:rPr>
          <w:rFonts w:hint="eastAsia" w:asciiTheme="minorEastAsia" w:hAnsiTheme="minorEastAsia" w:eastAsiaTheme="minorEastAsia" w:cstheme="minorEastAsia"/>
          <w:b/>
          <w:bCs/>
          <w:color w:val="auto"/>
          <w:lang w:eastAsia="zh-CN"/>
        </w:rPr>
        <w:t>磋商申请及声明格式</w:t>
      </w:r>
    </w:p>
    <w:p w14:paraId="41DEB553">
      <w:pPr>
        <w:pStyle w:val="6"/>
        <w:spacing w:line="360" w:lineRule="auto"/>
        <w:ind w:firstLine="0"/>
        <w:jc w:val="center"/>
        <w:rPr>
          <w:rFonts w:hint="eastAsia" w:asciiTheme="minorEastAsia" w:hAnsiTheme="minorEastAsia" w:eastAsiaTheme="minorEastAsia" w:cstheme="minorEastAsia"/>
          <w:b/>
          <w:bCs/>
          <w:color w:val="auto"/>
          <w:lang w:eastAsia="zh-CN"/>
        </w:rPr>
      </w:pPr>
      <w:r>
        <w:rPr>
          <w:rFonts w:hint="eastAsia" w:asciiTheme="minorEastAsia" w:hAnsiTheme="minorEastAsia" w:eastAsiaTheme="minorEastAsia" w:cstheme="minorEastAsia"/>
          <w:b/>
          <w:bCs/>
          <w:color w:val="auto"/>
          <w:sz w:val="21"/>
          <w:szCs w:val="21"/>
          <w:lang w:eastAsia="zh-CN"/>
        </w:rPr>
        <w:t>磋商申请及声明</w:t>
      </w:r>
    </w:p>
    <w:p w14:paraId="17DEFA96">
      <w:pPr>
        <w:pStyle w:val="8"/>
        <w:spacing w:before="26" w:line="360" w:lineRule="auto"/>
        <w:ind w:left="0" w:right="117"/>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致：</w:t>
      </w:r>
      <w:r>
        <w:rPr>
          <w:rFonts w:hint="eastAsia" w:asciiTheme="minorEastAsia" w:hAnsiTheme="minorEastAsia" w:eastAsiaTheme="minorEastAsia" w:cstheme="minorEastAsia"/>
          <w:color w:val="auto"/>
          <w:sz w:val="21"/>
          <w:szCs w:val="21"/>
          <w:u w:val="single"/>
          <w:lang w:eastAsia="zh-CN"/>
        </w:rPr>
        <w:t xml:space="preserve">[采购人单位全称]  </w:t>
      </w:r>
    </w:p>
    <w:p w14:paraId="60400044">
      <w:pPr>
        <w:pStyle w:val="8"/>
        <w:tabs>
          <w:tab w:val="left" w:pos="3838"/>
        </w:tabs>
        <w:spacing w:line="357" w:lineRule="auto"/>
        <w:ind w:left="0" w:right="236" w:firstLine="416"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pacing w:val="-1"/>
          <w:sz w:val="21"/>
          <w:szCs w:val="21"/>
          <w:lang w:eastAsia="zh-CN"/>
        </w:rPr>
        <w:t>根据贵方</w:t>
      </w:r>
      <w:r>
        <w:rPr>
          <w:rFonts w:hint="eastAsia" w:asciiTheme="minorEastAsia" w:hAnsiTheme="minorEastAsia" w:eastAsiaTheme="minorEastAsia" w:cstheme="minorEastAsia"/>
          <w:color w:val="auto"/>
          <w:spacing w:val="-1"/>
          <w:sz w:val="21"/>
          <w:szCs w:val="21"/>
          <w:u w:val="single" w:color="000000"/>
          <w:lang w:eastAsia="zh-CN"/>
        </w:rPr>
        <w:tab/>
      </w:r>
      <w:r>
        <w:rPr>
          <w:rFonts w:hint="eastAsia" w:asciiTheme="minorEastAsia" w:hAnsiTheme="minorEastAsia" w:eastAsiaTheme="minorEastAsia" w:cstheme="minorEastAsia"/>
          <w:color w:val="auto"/>
          <w:spacing w:val="-3"/>
          <w:sz w:val="21"/>
          <w:szCs w:val="21"/>
          <w:lang w:eastAsia="zh-CN"/>
        </w:rPr>
        <w:t>（项目名称）</w:t>
      </w:r>
      <w:r>
        <w:rPr>
          <w:rFonts w:hint="eastAsia" w:asciiTheme="minorEastAsia" w:hAnsiTheme="minorEastAsia" w:eastAsiaTheme="minorEastAsia" w:cstheme="minorEastAsia"/>
          <w:color w:val="auto"/>
          <w:spacing w:val="-3"/>
          <w:sz w:val="21"/>
          <w:szCs w:val="21"/>
          <w:u w:val="single" w:color="000000"/>
          <w:lang w:eastAsia="zh-CN"/>
        </w:rPr>
        <w:tab/>
      </w:r>
      <w:r>
        <w:rPr>
          <w:rFonts w:hint="eastAsia" w:asciiTheme="minorEastAsia" w:hAnsiTheme="minorEastAsia" w:eastAsiaTheme="minorEastAsia" w:cstheme="minorEastAsia"/>
          <w:color w:val="auto"/>
          <w:spacing w:val="-3"/>
          <w:sz w:val="21"/>
          <w:szCs w:val="21"/>
          <w:u w:val="single" w:color="000000"/>
          <w:lang w:eastAsia="zh-CN"/>
        </w:rPr>
        <w:tab/>
      </w:r>
      <w:r>
        <w:rPr>
          <w:rFonts w:hint="eastAsia" w:asciiTheme="minorEastAsia" w:hAnsiTheme="minorEastAsia" w:eastAsiaTheme="minorEastAsia" w:cstheme="minorEastAsia"/>
          <w:color w:val="auto"/>
          <w:sz w:val="21"/>
          <w:szCs w:val="21"/>
          <w:lang w:eastAsia="zh-CN"/>
        </w:rPr>
        <w:t>（项目编号</w:t>
      </w:r>
      <w:r>
        <w:rPr>
          <w:rFonts w:hint="eastAsia" w:asciiTheme="minorEastAsia" w:hAnsiTheme="minorEastAsia" w:eastAsiaTheme="minorEastAsia" w:cstheme="minorEastAsia"/>
          <w:color w:val="auto"/>
          <w:spacing w:val="-1"/>
          <w:sz w:val="21"/>
          <w:szCs w:val="21"/>
          <w:lang w:eastAsia="zh-CN"/>
        </w:rPr>
        <w:t>）磋商邀请，正式授权下述签字人</w:t>
      </w:r>
      <w:r>
        <w:rPr>
          <w:rFonts w:hint="eastAsia" w:asciiTheme="minorEastAsia" w:hAnsiTheme="minorEastAsia" w:eastAsiaTheme="minorEastAsia" w:cstheme="minorEastAsia"/>
          <w:color w:val="auto"/>
          <w:spacing w:val="-1"/>
          <w:sz w:val="21"/>
          <w:szCs w:val="21"/>
          <w:u w:val="single"/>
          <w:lang w:eastAsia="zh-CN"/>
        </w:rPr>
        <w:t xml:space="preserve">                  </w:t>
      </w:r>
      <w:r>
        <w:rPr>
          <w:rFonts w:hint="eastAsia" w:asciiTheme="minorEastAsia" w:hAnsiTheme="minorEastAsia" w:eastAsiaTheme="minorEastAsia" w:cstheme="minorEastAsia"/>
          <w:color w:val="auto"/>
          <w:sz w:val="21"/>
          <w:szCs w:val="21"/>
          <w:lang w:eastAsia="zh-CN"/>
        </w:rPr>
        <w:t>(姓名和职务)代表</w:t>
      </w:r>
      <w:r>
        <w:rPr>
          <w:rFonts w:hint="eastAsia" w:asciiTheme="minorEastAsia" w:hAnsiTheme="minorEastAsia" w:eastAsiaTheme="minorEastAsia" w:cstheme="minorEastAsia"/>
          <w:color w:val="auto"/>
          <w:spacing w:val="-1"/>
          <w:sz w:val="21"/>
          <w:szCs w:val="21"/>
          <w:u w:val="single"/>
          <w:lang w:eastAsia="zh-CN"/>
        </w:rPr>
        <w:t xml:space="preserve">                  </w:t>
      </w:r>
      <w:r>
        <w:rPr>
          <w:rFonts w:hint="eastAsia" w:asciiTheme="minorEastAsia" w:hAnsiTheme="minorEastAsia" w:eastAsiaTheme="minorEastAsia" w:cstheme="minorEastAsia"/>
          <w:color w:val="auto"/>
          <w:sz w:val="21"/>
          <w:szCs w:val="21"/>
          <w:lang w:eastAsia="zh-CN"/>
        </w:rPr>
        <w:t>（供应商名称），提交响应文件并参加磋商。 据此函，签字人兹宣布同意如下：</w:t>
      </w:r>
    </w:p>
    <w:p w14:paraId="12571E40">
      <w:pPr>
        <w:pStyle w:val="8"/>
        <w:tabs>
          <w:tab w:val="left" w:pos="3838"/>
        </w:tabs>
        <w:spacing w:line="360" w:lineRule="auto"/>
        <w:ind w:left="0" w:right="236" w:firstLine="42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xml:space="preserve">1、我们的资格条件完全符合政府采购法和本次采购要求，我们同意并向贵方提供了与本次采购活动有关的所有证据和资料。 </w:t>
      </w:r>
    </w:p>
    <w:p w14:paraId="33304628">
      <w:pPr>
        <w:pStyle w:val="8"/>
        <w:tabs>
          <w:tab w:val="left" w:pos="3838"/>
        </w:tabs>
        <w:spacing w:line="360" w:lineRule="auto"/>
        <w:ind w:left="0" w:right="236" w:firstLine="416"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pacing w:val="-1"/>
          <w:sz w:val="21"/>
          <w:szCs w:val="21"/>
          <w:lang w:eastAsia="zh-CN"/>
        </w:rPr>
        <w:t>2、项目名称：</w:t>
      </w:r>
      <w:r>
        <w:rPr>
          <w:rFonts w:hint="eastAsia" w:asciiTheme="minorEastAsia" w:hAnsiTheme="minorEastAsia" w:eastAsiaTheme="minorEastAsia" w:cstheme="minorEastAsia"/>
          <w:color w:val="auto"/>
          <w:spacing w:val="-1"/>
          <w:sz w:val="21"/>
          <w:szCs w:val="21"/>
          <w:u w:val="single" w:color="000000"/>
          <w:lang w:eastAsia="zh-CN"/>
        </w:rPr>
        <w:tab/>
      </w:r>
      <w:r>
        <w:rPr>
          <w:rFonts w:hint="eastAsia" w:asciiTheme="minorEastAsia" w:hAnsiTheme="minorEastAsia" w:eastAsiaTheme="minorEastAsia" w:cstheme="minorEastAsia"/>
          <w:color w:val="auto"/>
          <w:spacing w:val="-1"/>
          <w:sz w:val="21"/>
          <w:szCs w:val="21"/>
          <w:u w:val="single" w:color="000000"/>
          <w:lang w:eastAsia="zh-CN"/>
        </w:rPr>
        <w:t xml:space="preserve">            </w:t>
      </w:r>
      <w:r>
        <w:rPr>
          <w:rFonts w:hint="eastAsia" w:asciiTheme="minorEastAsia" w:hAnsiTheme="minorEastAsia" w:eastAsiaTheme="minorEastAsia" w:cstheme="minorEastAsia"/>
          <w:color w:val="auto"/>
          <w:sz w:val="21"/>
          <w:szCs w:val="21"/>
          <w:lang w:eastAsia="zh-CN"/>
        </w:rPr>
        <w:t>。</w:t>
      </w:r>
    </w:p>
    <w:p w14:paraId="5E003C41">
      <w:pPr>
        <w:tabs>
          <w:tab w:val="left" w:pos="0"/>
        </w:tabs>
        <w:snapToGrid w:val="0"/>
        <w:spacing w:line="360" w:lineRule="auto"/>
        <w:ind w:firstLine="42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3、我方的首次响应总价（含增值税）为人民币（大写）</w:t>
      </w:r>
      <w:r>
        <w:rPr>
          <w:rFonts w:hint="eastAsia" w:asciiTheme="minorEastAsia" w:hAnsiTheme="minorEastAsia" w:eastAsiaTheme="minorEastAsia" w:cstheme="minorEastAsia"/>
          <w:color w:val="auto"/>
          <w:sz w:val="21"/>
          <w:szCs w:val="21"/>
          <w:u w:val="single"/>
          <w:lang w:eastAsia="zh-CN"/>
        </w:rPr>
        <w:t xml:space="preserve">              </w:t>
      </w:r>
      <w:r>
        <w:rPr>
          <w:rFonts w:hint="eastAsia" w:asciiTheme="minorEastAsia" w:hAnsiTheme="minorEastAsia" w:eastAsiaTheme="minorEastAsia" w:cstheme="minorEastAsia"/>
          <w:color w:val="auto"/>
          <w:sz w:val="21"/>
          <w:szCs w:val="21"/>
          <w:lang w:eastAsia="zh-CN"/>
        </w:rPr>
        <w:t>。</w:t>
      </w:r>
    </w:p>
    <w:p w14:paraId="4A146DA4">
      <w:pPr>
        <w:pStyle w:val="81"/>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4、我方拟投入本项目总监为</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14:paraId="0CBF193A">
      <w:pPr>
        <w:snapToGrid w:val="0"/>
        <w:spacing w:line="360" w:lineRule="auto"/>
        <w:ind w:firstLine="42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5、我方承诺本项目的服务期为</w:t>
      </w:r>
      <w:r>
        <w:rPr>
          <w:rFonts w:hint="eastAsia" w:asciiTheme="minorEastAsia" w:hAnsiTheme="minorEastAsia" w:eastAsiaTheme="minorEastAsia" w:cstheme="minorEastAsia"/>
          <w:bCs/>
          <w:color w:val="auto"/>
          <w:sz w:val="21"/>
          <w:szCs w:val="21"/>
          <w:u w:val="single"/>
          <w:lang w:eastAsia="zh-CN"/>
        </w:rPr>
        <w:t xml:space="preserve">               </w:t>
      </w:r>
      <w:r>
        <w:rPr>
          <w:rFonts w:hint="eastAsia" w:asciiTheme="minorEastAsia" w:hAnsiTheme="minorEastAsia" w:eastAsiaTheme="minorEastAsia" w:cstheme="minorEastAsia"/>
          <w:color w:val="auto"/>
          <w:sz w:val="21"/>
          <w:szCs w:val="21"/>
          <w:lang w:eastAsia="zh-CN"/>
        </w:rPr>
        <w:t>。</w:t>
      </w:r>
    </w:p>
    <w:p w14:paraId="1A378816">
      <w:pPr>
        <w:snapToGrid w:val="0"/>
        <w:spacing w:line="360" w:lineRule="auto"/>
        <w:ind w:firstLine="42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6、我们已详细审核全部磋商文件及其有效补充文件，我们放弃对磋商文件任何误</w:t>
      </w:r>
      <w:r>
        <w:rPr>
          <w:rFonts w:hint="eastAsia" w:asciiTheme="minorEastAsia" w:hAnsiTheme="minorEastAsia" w:eastAsiaTheme="minorEastAsia" w:cstheme="minorEastAsia"/>
          <w:color w:val="auto"/>
          <w:spacing w:val="-2"/>
          <w:sz w:val="21"/>
          <w:szCs w:val="21"/>
          <w:lang w:eastAsia="zh-CN"/>
        </w:rPr>
        <w:t>解的权利，提交响应文件后，不对磋商文件本身提出质疑。否则，属于不诚信和故意扰</w:t>
      </w:r>
      <w:r>
        <w:rPr>
          <w:rFonts w:hint="eastAsia" w:asciiTheme="minorEastAsia" w:hAnsiTheme="minorEastAsia" w:eastAsiaTheme="minorEastAsia" w:cstheme="minorEastAsia"/>
          <w:color w:val="auto"/>
          <w:spacing w:val="-99"/>
          <w:sz w:val="21"/>
          <w:szCs w:val="21"/>
          <w:lang w:eastAsia="zh-CN"/>
        </w:rPr>
        <w:t xml:space="preserve"> </w:t>
      </w:r>
      <w:r>
        <w:rPr>
          <w:rFonts w:hint="eastAsia" w:asciiTheme="minorEastAsia" w:hAnsiTheme="minorEastAsia" w:eastAsiaTheme="minorEastAsia" w:cstheme="minorEastAsia"/>
          <w:color w:val="auto"/>
          <w:sz w:val="21"/>
          <w:szCs w:val="21"/>
          <w:lang w:eastAsia="zh-CN"/>
        </w:rPr>
        <w:t>乱政府采购活动行为，我们将无条件接受处罚。</w:t>
      </w:r>
    </w:p>
    <w:p w14:paraId="5F6C6871">
      <w:pPr>
        <w:pStyle w:val="8"/>
        <w:spacing w:line="355" w:lineRule="auto"/>
        <w:ind w:right="117" w:firstLine="48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7、一旦我方成交，我方将根据磋商文件的规定，严格履行合同，保证于承诺的时间内完成本项目规定的服务内容。</w:t>
      </w:r>
    </w:p>
    <w:p w14:paraId="5CEF9695">
      <w:pPr>
        <w:pStyle w:val="8"/>
        <w:spacing w:before="38" w:line="357" w:lineRule="auto"/>
        <w:ind w:right="117" w:firstLine="48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pacing w:val="-2"/>
          <w:sz w:val="21"/>
          <w:szCs w:val="21"/>
          <w:lang w:eastAsia="zh-CN"/>
        </w:rPr>
        <w:t>8、我方决不提供虚假材料谋取成交、决不采取不正当手段诋毁、排挤其他供应商、</w:t>
      </w:r>
      <w:r>
        <w:rPr>
          <w:rFonts w:hint="eastAsia" w:asciiTheme="minorEastAsia" w:hAnsiTheme="minorEastAsia" w:eastAsiaTheme="minorEastAsia" w:cstheme="minorEastAsia"/>
          <w:color w:val="auto"/>
          <w:sz w:val="21"/>
          <w:szCs w:val="21"/>
          <w:lang w:eastAsia="zh-CN"/>
        </w:rPr>
        <w:t>决不与采购人、其它供应商或者采购代理机构恶意串通、绝不向采购人、采购代理机构 工作人员和磋商小组进行商业贿赂、决不拒绝有关部门监督检查或提供虚假情况，如有违反，无条件接受贵方及相关管理部门的处罚。</w:t>
      </w:r>
    </w:p>
    <w:p w14:paraId="6E70C2AB">
      <w:pPr>
        <w:pStyle w:val="8"/>
        <w:spacing w:before="0" w:line="360" w:lineRule="auto"/>
        <w:ind w:left="595" w:right="117"/>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9、我方正式通讯方式为：</w:t>
      </w:r>
    </w:p>
    <w:p w14:paraId="76E91394">
      <w:pPr>
        <w:pStyle w:val="8"/>
        <w:tabs>
          <w:tab w:val="left" w:pos="1198"/>
          <w:tab w:val="left" w:pos="1318"/>
          <w:tab w:val="left" w:pos="4497"/>
          <w:tab w:val="left" w:pos="4600"/>
        </w:tabs>
        <w:spacing w:before="0" w:line="360" w:lineRule="auto"/>
        <w:ind w:left="595"/>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地</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址：</w:t>
      </w:r>
      <w:r>
        <w:rPr>
          <w:rFonts w:hint="eastAsia" w:asciiTheme="minorEastAsia" w:hAnsiTheme="minorEastAsia" w:eastAsiaTheme="minorEastAsia" w:cstheme="minorEastAsia"/>
          <w:color w:val="auto"/>
          <w:sz w:val="21"/>
          <w:szCs w:val="21"/>
          <w:u w:val="single" w:color="000000"/>
          <w:lang w:eastAsia="zh-CN"/>
        </w:rPr>
        <w:t xml:space="preserve"> </w:t>
      </w:r>
      <w:r>
        <w:rPr>
          <w:rFonts w:hint="eastAsia" w:asciiTheme="minorEastAsia" w:hAnsiTheme="minorEastAsia" w:eastAsiaTheme="minorEastAsia" w:cstheme="minorEastAsia"/>
          <w:color w:val="auto"/>
          <w:sz w:val="21"/>
          <w:szCs w:val="21"/>
          <w:u w:val="single" w:color="000000"/>
          <w:lang w:eastAsia="zh-CN"/>
        </w:rPr>
        <w:tab/>
      </w:r>
      <w:r>
        <w:rPr>
          <w:rFonts w:hint="eastAsia" w:asciiTheme="minorEastAsia" w:hAnsiTheme="minorEastAsia" w:eastAsiaTheme="minorEastAsia" w:cstheme="minorEastAsia"/>
          <w:color w:val="auto"/>
          <w:sz w:val="21"/>
          <w:szCs w:val="21"/>
          <w:lang w:eastAsia="zh-CN"/>
        </w:rPr>
        <w:t xml:space="preserve"> </w:t>
      </w:r>
    </w:p>
    <w:p w14:paraId="66A0FF89">
      <w:pPr>
        <w:pStyle w:val="8"/>
        <w:tabs>
          <w:tab w:val="left" w:pos="1198"/>
          <w:tab w:val="left" w:pos="1318"/>
          <w:tab w:val="left" w:pos="4497"/>
          <w:tab w:val="left" w:pos="4600"/>
        </w:tabs>
        <w:spacing w:before="0" w:line="360" w:lineRule="auto"/>
        <w:ind w:left="595"/>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电</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话：</w:t>
      </w:r>
      <w:r>
        <w:rPr>
          <w:rFonts w:hint="eastAsia" w:asciiTheme="minorEastAsia" w:hAnsiTheme="minorEastAsia" w:eastAsiaTheme="minorEastAsia" w:cstheme="minorEastAsia"/>
          <w:color w:val="auto"/>
          <w:sz w:val="21"/>
          <w:szCs w:val="21"/>
          <w:u w:val="single" w:color="000000"/>
          <w:lang w:eastAsia="zh-CN"/>
        </w:rPr>
        <w:t xml:space="preserve"> </w:t>
      </w:r>
      <w:r>
        <w:rPr>
          <w:rFonts w:hint="eastAsia" w:asciiTheme="minorEastAsia" w:hAnsiTheme="minorEastAsia" w:eastAsiaTheme="minorEastAsia" w:cstheme="minorEastAsia"/>
          <w:color w:val="auto"/>
          <w:sz w:val="21"/>
          <w:szCs w:val="21"/>
          <w:u w:val="single" w:color="000000"/>
          <w:lang w:eastAsia="zh-CN"/>
        </w:rPr>
        <w:tab/>
      </w:r>
      <w:r>
        <w:rPr>
          <w:rFonts w:hint="eastAsia" w:asciiTheme="minorEastAsia" w:hAnsiTheme="minorEastAsia" w:eastAsiaTheme="minorEastAsia" w:cstheme="minorEastAsia"/>
          <w:color w:val="auto"/>
          <w:sz w:val="21"/>
          <w:szCs w:val="21"/>
          <w:lang w:eastAsia="zh-CN"/>
        </w:rPr>
        <w:t xml:space="preserve"> </w:t>
      </w:r>
    </w:p>
    <w:p w14:paraId="497824D4">
      <w:pPr>
        <w:pStyle w:val="8"/>
        <w:tabs>
          <w:tab w:val="left" w:pos="1198"/>
          <w:tab w:val="left" w:pos="1318"/>
          <w:tab w:val="left" w:pos="4497"/>
          <w:tab w:val="left" w:pos="4600"/>
        </w:tabs>
        <w:spacing w:before="0" w:line="360" w:lineRule="auto"/>
        <w:ind w:left="595"/>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传</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真：</w:t>
      </w:r>
      <w:r>
        <w:rPr>
          <w:rFonts w:hint="eastAsia" w:asciiTheme="minorEastAsia" w:hAnsiTheme="minorEastAsia" w:eastAsiaTheme="minorEastAsia" w:cstheme="minorEastAsia"/>
          <w:color w:val="auto"/>
          <w:sz w:val="21"/>
          <w:szCs w:val="21"/>
          <w:u w:val="single" w:color="000000"/>
          <w:lang w:eastAsia="zh-CN"/>
        </w:rPr>
        <w:t xml:space="preserve"> </w:t>
      </w:r>
      <w:r>
        <w:rPr>
          <w:rFonts w:hint="eastAsia" w:asciiTheme="minorEastAsia" w:hAnsiTheme="minorEastAsia" w:eastAsiaTheme="minorEastAsia" w:cstheme="minorEastAsia"/>
          <w:color w:val="auto"/>
          <w:sz w:val="21"/>
          <w:szCs w:val="21"/>
          <w:u w:val="single" w:color="000000"/>
          <w:lang w:eastAsia="zh-CN"/>
        </w:rPr>
        <w:tab/>
      </w:r>
      <w:r>
        <w:rPr>
          <w:rFonts w:hint="eastAsia" w:asciiTheme="minorEastAsia" w:hAnsiTheme="minorEastAsia" w:eastAsiaTheme="minorEastAsia" w:cstheme="minorEastAsia"/>
          <w:color w:val="auto"/>
          <w:sz w:val="21"/>
          <w:szCs w:val="21"/>
          <w:lang w:eastAsia="zh-CN"/>
        </w:rPr>
        <w:t xml:space="preserve"> </w:t>
      </w:r>
    </w:p>
    <w:p w14:paraId="2129AEBC">
      <w:pPr>
        <w:pStyle w:val="8"/>
        <w:tabs>
          <w:tab w:val="left" w:pos="1198"/>
          <w:tab w:val="left" w:pos="1318"/>
          <w:tab w:val="left" w:pos="4497"/>
          <w:tab w:val="left" w:pos="4600"/>
        </w:tabs>
        <w:spacing w:before="0" w:line="360" w:lineRule="auto"/>
        <w:ind w:left="595"/>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xml:space="preserve">10、我方正式开户银行和账号为： </w:t>
      </w:r>
    </w:p>
    <w:p w14:paraId="57213458">
      <w:pPr>
        <w:pStyle w:val="8"/>
        <w:tabs>
          <w:tab w:val="left" w:pos="1198"/>
          <w:tab w:val="left" w:pos="1318"/>
          <w:tab w:val="left" w:pos="4497"/>
          <w:tab w:val="left" w:pos="4600"/>
        </w:tabs>
        <w:adjustRightInd w:val="0"/>
        <w:snapToGrid w:val="0"/>
        <w:spacing w:before="0" w:line="360" w:lineRule="auto"/>
        <w:ind w:left="595" w:right="4806"/>
        <w:rPr>
          <w:rFonts w:hint="eastAsia" w:asciiTheme="minorEastAsia" w:hAnsiTheme="minorEastAsia" w:eastAsiaTheme="minorEastAsia" w:cstheme="minorEastAsia"/>
          <w:color w:val="auto"/>
          <w:w w:val="28"/>
          <w:sz w:val="21"/>
          <w:szCs w:val="21"/>
          <w:u w:val="single" w:color="000000"/>
          <w:lang w:eastAsia="zh-CN"/>
        </w:rPr>
      </w:pPr>
      <w:r>
        <w:rPr>
          <w:rFonts w:hint="eastAsia" w:asciiTheme="minorEastAsia" w:hAnsiTheme="minorEastAsia" w:eastAsiaTheme="minorEastAsia" w:cstheme="minorEastAsia"/>
          <w:color w:val="auto"/>
          <w:sz w:val="21"/>
          <w:szCs w:val="21"/>
          <w:lang w:eastAsia="zh-CN"/>
        </w:rPr>
        <w:t>开户银行：</w:t>
      </w:r>
      <w:r>
        <w:rPr>
          <w:rFonts w:hint="eastAsia" w:asciiTheme="minorEastAsia" w:hAnsiTheme="minorEastAsia" w:eastAsiaTheme="minorEastAsia" w:cstheme="minorEastAsia"/>
          <w:color w:val="auto"/>
          <w:sz w:val="21"/>
          <w:szCs w:val="21"/>
          <w:u w:val="single" w:color="000000"/>
          <w:lang w:eastAsia="zh-CN"/>
        </w:rPr>
        <w:t xml:space="preserve"> </w:t>
      </w:r>
      <w:r>
        <w:rPr>
          <w:rFonts w:hint="eastAsia" w:asciiTheme="minorEastAsia" w:hAnsiTheme="minorEastAsia" w:eastAsiaTheme="minorEastAsia" w:cstheme="minorEastAsia"/>
          <w:color w:val="auto"/>
          <w:sz w:val="21"/>
          <w:szCs w:val="21"/>
          <w:u w:val="single" w:color="000000"/>
          <w:lang w:eastAsia="zh-CN"/>
        </w:rPr>
        <w:tab/>
      </w:r>
      <w:r>
        <w:rPr>
          <w:rFonts w:hint="eastAsia" w:asciiTheme="minorEastAsia" w:hAnsiTheme="minorEastAsia" w:eastAsiaTheme="minorEastAsia" w:cstheme="minorEastAsia"/>
          <w:color w:val="auto"/>
          <w:sz w:val="21"/>
          <w:szCs w:val="21"/>
          <w:u w:val="single" w:color="000000"/>
          <w:lang w:eastAsia="zh-CN"/>
        </w:rPr>
        <w:tab/>
      </w:r>
      <w:r>
        <w:rPr>
          <w:rFonts w:hint="eastAsia" w:asciiTheme="minorEastAsia" w:hAnsiTheme="minorEastAsia" w:eastAsiaTheme="minorEastAsia" w:cstheme="minorEastAsia"/>
          <w:color w:val="auto"/>
          <w:w w:val="28"/>
          <w:sz w:val="21"/>
          <w:szCs w:val="21"/>
          <w:u w:val="single" w:color="000000"/>
          <w:lang w:eastAsia="zh-CN"/>
        </w:rPr>
        <w:t xml:space="preserve"> </w:t>
      </w:r>
    </w:p>
    <w:p w14:paraId="2FE1E9D6">
      <w:pPr>
        <w:pStyle w:val="8"/>
        <w:tabs>
          <w:tab w:val="left" w:pos="1198"/>
          <w:tab w:val="left" w:pos="1318"/>
          <w:tab w:val="left" w:pos="4497"/>
          <w:tab w:val="left" w:pos="4600"/>
        </w:tabs>
        <w:adjustRightInd w:val="0"/>
        <w:snapToGrid w:val="0"/>
        <w:spacing w:before="0" w:line="360" w:lineRule="auto"/>
        <w:ind w:left="595" w:right="4806"/>
        <w:rPr>
          <w:rFonts w:hint="eastAsia" w:asciiTheme="minorEastAsia" w:hAnsiTheme="minorEastAsia" w:eastAsiaTheme="minorEastAsia" w:cstheme="minorEastAsia"/>
          <w:color w:val="auto"/>
          <w:w w:val="28"/>
          <w:sz w:val="21"/>
          <w:szCs w:val="21"/>
          <w:u w:val="single" w:color="000000"/>
          <w:lang w:eastAsia="zh-CN"/>
        </w:rPr>
      </w:pPr>
      <w:r>
        <w:rPr>
          <w:rFonts w:hint="eastAsia" w:asciiTheme="minorEastAsia" w:hAnsiTheme="minorEastAsia" w:eastAsiaTheme="minorEastAsia" w:cstheme="minorEastAsia"/>
          <w:color w:val="auto"/>
          <w:sz w:val="21"/>
          <w:szCs w:val="21"/>
          <w:lang w:eastAsia="zh-CN"/>
        </w:rPr>
        <w:t xml:space="preserve"> 账</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号：</w:t>
      </w:r>
      <w:r>
        <w:rPr>
          <w:rFonts w:hint="eastAsia" w:asciiTheme="minorEastAsia" w:hAnsiTheme="minorEastAsia" w:eastAsiaTheme="minorEastAsia" w:cstheme="minorEastAsia"/>
          <w:color w:val="auto"/>
          <w:sz w:val="21"/>
          <w:szCs w:val="21"/>
          <w:u w:val="single" w:color="000000"/>
          <w:lang w:eastAsia="zh-CN"/>
        </w:rPr>
        <w:t xml:space="preserve"> </w:t>
      </w:r>
      <w:r>
        <w:rPr>
          <w:rFonts w:hint="eastAsia" w:asciiTheme="minorEastAsia" w:hAnsiTheme="minorEastAsia" w:eastAsiaTheme="minorEastAsia" w:cstheme="minorEastAsia"/>
          <w:color w:val="auto"/>
          <w:sz w:val="21"/>
          <w:szCs w:val="21"/>
          <w:u w:val="single" w:color="000000"/>
          <w:lang w:eastAsia="zh-CN"/>
        </w:rPr>
        <w:tab/>
      </w:r>
      <w:r>
        <w:rPr>
          <w:rFonts w:hint="eastAsia" w:asciiTheme="minorEastAsia" w:hAnsiTheme="minorEastAsia" w:eastAsiaTheme="minorEastAsia" w:cstheme="minorEastAsia"/>
          <w:color w:val="auto"/>
          <w:sz w:val="21"/>
          <w:szCs w:val="21"/>
          <w:u w:val="single" w:color="000000"/>
          <w:lang w:eastAsia="zh-CN"/>
        </w:rPr>
        <w:tab/>
      </w:r>
      <w:r>
        <w:rPr>
          <w:rFonts w:hint="eastAsia" w:asciiTheme="minorEastAsia" w:hAnsiTheme="minorEastAsia" w:eastAsiaTheme="minorEastAsia" w:cstheme="minorEastAsia"/>
          <w:color w:val="auto"/>
          <w:w w:val="28"/>
          <w:sz w:val="21"/>
          <w:szCs w:val="21"/>
          <w:u w:val="single" w:color="000000"/>
          <w:lang w:eastAsia="zh-CN"/>
        </w:rPr>
        <w:t xml:space="preserve"> </w:t>
      </w:r>
    </w:p>
    <w:p w14:paraId="08D496BB">
      <w:pPr>
        <w:pStyle w:val="8"/>
        <w:tabs>
          <w:tab w:val="left" w:pos="1198"/>
          <w:tab w:val="left" w:pos="1318"/>
          <w:tab w:val="left" w:pos="4497"/>
          <w:tab w:val="left" w:pos="4600"/>
        </w:tabs>
        <w:adjustRightInd w:val="0"/>
        <w:snapToGrid w:val="0"/>
        <w:spacing w:before="0" w:line="360" w:lineRule="auto"/>
        <w:ind w:left="595"/>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供应商授权代表姓名（签字）：</w:t>
      </w:r>
      <w:r>
        <w:rPr>
          <w:rFonts w:hint="eastAsia" w:asciiTheme="minorEastAsia" w:hAnsiTheme="minorEastAsia" w:eastAsiaTheme="minorEastAsia" w:cstheme="minorEastAsia"/>
          <w:color w:val="auto"/>
          <w:sz w:val="21"/>
          <w:szCs w:val="21"/>
          <w:u w:val="single" w:color="000000"/>
          <w:lang w:eastAsia="zh-CN"/>
        </w:rPr>
        <w:t xml:space="preserve"> </w:t>
      </w:r>
      <w:r>
        <w:rPr>
          <w:rFonts w:hint="eastAsia" w:asciiTheme="minorEastAsia" w:hAnsiTheme="minorEastAsia" w:eastAsiaTheme="minorEastAsia" w:cstheme="minorEastAsia"/>
          <w:color w:val="auto"/>
          <w:sz w:val="21"/>
          <w:szCs w:val="21"/>
          <w:u w:val="single" w:color="000000"/>
          <w:lang w:eastAsia="zh-CN"/>
        </w:rPr>
        <w:tab/>
      </w:r>
      <w:r>
        <w:rPr>
          <w:rFonts w:hint="eastAsia" w:asciiTheme="minorEastAsia" w:hAnsiTheme="minorEastAsia" w:eastAsiaTheme="minorEastAsia" w:cstheme="minorEastAsia"/>
          <w:color w:val="auto"/>
          <w:w w:val="28"/>
          <w:sz w:val="21"/>
          <w:szCs w:val="21"/>
          <w:u w:val="single" w:color="000000"/>
          <w:lang w:eastAsia="zh-CN"/>
        </w:rPr>
        <w:t xml:space="preserve"> </w:t>
      </w:r>
      <w:r>
        <w:rPr>
          <w:rFonts w:hint="eastAsia" w:asciiTheme="minorEastAsia" w:hAnsiTheme="minorEastAsia" w:eastAsiaTheme="minorEastAsia" w:cstheme="minorEastAsia"/>
          <w:color w:val="auto"/>
          <w:sz w:val="21"/>
          <w:szCs w:val="21"/>
          <w:lang w:eastAsia="zh-CN"/>
        </w:rPr>
        <w:t xml:space="preserve"> </w:t>
      </w:r>
    </w:p>
    <w:p w14:paraId="5EA72B32">
      <w:pPr>
        <w:pStyle w:val="8"/>
        <w:tabs>
          <w:tab w:val="left" w:pos="1198"/>
          <w:tab w:val="left" w:pos="1318"/>
          <w:tab w:val="left" w:pos="4497"/>
          <w:tab w:val="left" w:pos="4600"/>
        </w:tabs>
        <w:adjustRightInd w:val="0"/>
        <w:snapToGrid w:val="0"/>
        <w:spacing w:before="0" w:line="360" w:lineRule="auto"/>
        <w:ind w:left="595"/>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供应商名称（公章）：</w:t>
      </w:r>
      <w:r>
        <w:rPr>
          <w:rFonts w:hint="eastAsia" w:asciiTheme="minorEastAsia" w:hAnsiTheme="minorEastAsia" w:eastAsiaTheme="minorEastAsia" w:cstheme="minorEastAsia"/>
          <w:color w:val="auto"/>
          <w:sz w:val="21"/>
          <w:szCs w:val="21"/>
          <w:u w:val="single" w:color="000000"/>
          <w:lang w:eastAsia="zh-CN"/>
        </w:rPr>
        <w:t xml:space="preserve"> </w:t>
      </w:r>
      <w:r>
        <w:rPr>
          <w:rFonts w:hint="eastAsia" w:asciiTheme="minorEastAsia" w:hAnsiTheme="minorEastAsia" w:eastAsiaTheme="minorEastAsia" w:cstheme="minorEastAsia"/>
          <w:color w:val="auto"/>
          <w:sz w:val="21"/>
          <w:szCs w:val="21"/>
          <w:u w:val="single" w:color="000000"/>
          <w:lang w:eastAsia="zh-CN"/>
        </w:rPr>
        <w:tab/>
      </w:r>
      <w:r>
        <w:rPr>
          <w:rFonts w:hint="eastAsia" w:asciiTheme="minorEastAsia" w:hAnsiTheme="minorEastAsia" w:eastAsiaTheme="minorEastAsia" w:cstheme="minorEastAsia"/>
          <w:color w:val="auto"/>
          <w:w w:val="28"/>
          <w:sz w:val="21"/>
          <w:szCs w:val="21"/>
          <w:u w:val="single" w:color="000000"/>
          <w:lang w:eastAsia="zh-CN"/>
        </w:rPr>
        <w:t xml:space="preserve"> </w:t>
      </w:r>
      <w:r>
        <w:rPr>
          <w:rFonts w:hint="eastAsia" w:asciiTheme="minorEastAsia" w:hAnsiTheme="minorEastAsia" w:eastAsiaTheme="minorEastAsia" w:cstheme="minorEastAsia"/>
          <w:color w:val="auto"/>
          <w:sz w:val="21"/>
          <w:szCs w:val="21"/>
          <w:lang w:eastAsia="zh-CN"/>
        </w:rPr>
        <w:t xml:space="preserve"> </w:t>
      </w:r>
    </w:p>
    <w:p w14:paraId="4E30FDE5">
      <w:pPr>
        <w:pStyle w:val="8"/>
        <w:tabs>
          <w:tab w:val="left" w:pos="1198"/>
          <w:tab w:val="left" w:pos="1318"/>
          <w:tab w:val="left" w:pos="4497"/>
          <w:tab w:val="left" w:pos="4600"/>
        </w:tabs>
        <w:adjustRightInd w:val="0"/>
        <w:snapToGrid w:val="0"/>
        <w:spacing w:before="0" w:line="360" w:lineRule="auto"/>
        <w:ind w:left="595"/>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日期：</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年    月   日</w:t>
      </w:r>
    </w:p>
    <w:p w14:paraId="48892723">
      <w:pPr>
        <w:pStyle w:val="8"/>
        <w:tabs>
          <w:tab w:val="left" w:pos="1198"/>
          <w:tab w:val="left" w:pos="1318"/>
          <w:tab w:val="left" w:pos="4497"/>
          <w:tab w:val="left" w:pos="4600"/>
        </w:tabs>
        <w:adjustRightInd w:val="0"/>
        <w:snapToGrid w:val="0"/>
        <w:spacing w:before="0" w:line="360" w:lineRule="auto"/>
        <w:ind w:left="598" w:right="4806"/>
        <w:rPr>
          <w:rFonts w:hint="eastAsia" w:asciiTheme="minorEastAsia" w:hAnsiTheme="minorEastAsia" w:eastAsiaTheme="minorEastAsia" w:cstheme="minorEastAsia"/>
          <w:color w:val="auto"/>
          <w:sz w:val="21"/>
          <w:szCs w:val="21"/>
          <w:lang w:eastAsia="zh-CN"/>
        </w:rPr>
      </w:pPr>
    </w:p>
    <w:p w14:paraId="50AF4799">
      <w:pPr>
        <w:pStyle w:val="8"/>
        <w:tabs>
          <w:tab w:val="left" w:pos="1198"/>
          <w:tab w:val="left" w:pos="1318"/>
          <w:tab w:val="left" w:pos="4497"/>
          <w:tab w:val="left" w:pos="4600"/>
        </w:tabs>
        <w:adjustRightInd w:val="0"/>
        <w:snapToGrid w:val="0"/>
        <w:spacing w:before="0" w:line="360" w:lineRule="auto"/>
        <w:ind w:left="0" w:right="4806"/>
        <w:rPr>
          <w:rFonts w:hint="eastAsia" w:asciiTheme="minorEastAsia" w:hAnsiTheme="minorEastAsia" w:eastAsiaTheme="minorEastAsia" w:cstheme="minorEastAsia"/>
          <w:color w:val="auto"/>
          <w:w w:val="28"/>
          <w:sz w:val="21"/>
          <w:szCs w:val="21"/>
          <w:u w:val="single" w:color="000000"/>
          <w:lang w:eastAsia="zh-CN"/>
        </w:rPr>
      </w:pPr>
    </w:p>
    <w:p w14:paraId="6F5AA946">
      <w:pPr>
        <w:spacing w:before="11"/>
        <w:rPr>
          <w:rFonts w:hint="eastAsia" w:asciiTheme="minorEastAsia" w:hAnsiTheme="minorEastAsia" w:eastAsiaTheme="minorEastAsia" w:cstheme="minorEastAsia"/>
          <w:color w:val="auto"/>
          <w:sz w:val="21"/>
          <w:szCs w:val="21"/>
          <w:lang w:eastAsia="zh-CN"/>
        </w:rPr>
      </w:pPr>
    </w:p>
    <w:p w14:paraId="041CC377">
      <w:pPr>
        <w:pStyle w:val="8"/>
        <w:rPr>
          <w:rFonts w:hint="eastAsia" w:asciiTheme="minorEastAsia" w:hAnsiTheme="minorEastAsia" w:eastAsiaTheme="minorEastAsia" w:cstheme="minorEastAsia"/>
          <w:color w:val="auto"/>
          <w:lang w:eastAsia="zh-CN"/>
        </w:rPr>
      </w:pPr>
    </w:p>
    <w:p w14:paraId="5E836865">
      <w:pPr>
        <w:pStyle w:val="8"/>
        <w:spacing w:before="26"/>
        <w:ind w:left="112" w:right="233"/>
        <w:jc w:val="center"/>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lang w:eastAsia="zh-CN"/>
        </w:rPr>
        <w:br w:type="page"/>
      </w:r>
      <w:r>
        <w:rPr>
          <w:rFonts w:hint="eastAsia" w:asciiTheme="minorEastAsia" w:hAnsiTheme="minorEastAsia" w:eastAsiaTheme="minorEastAsia" w:cstheme="minorEastAsia"/>
          <w:b/>
          <w:bCs/>
          <w:color w:val="auto"/>
          <w:sz w:val="21"/>
          <w:szCs w:val="21"/>
          <w:lang w:eastAsia="zh-CN"/>
        </w:rPr>
        <w:t>二、法定代表人授权委托书及委托代理人的身份证明文件的复印件</w:t>
      </w:r>
    </w:p>
    <w:p w14:paraId="7248E56C">
      <w:pPr>
        <w:rPr>
          <w:rFonts w:hint="eastAsia" w:asciiTheme="minorEastAsia" w:hAnsiTheme="minorEastAsia" w:eastAsiaTheme="minorEastAsia" w:cstheme="minorEastAsia"/>
          <w:b/>
          <w:bCs/>
          <w:color w:val="auto"/>
          <w:sz w:val="21"/>
          <w:szCs w:val="21"/>
          <w:lang w:eastAsia="zh-CN"/>
        </w:rPr>
      </w:pPr>
    </w:p>
    <w:p w14:paraId="71964E4D">
      <w:pPr>
        <w:spacing w:before="4"/>
        <w:rPr>
          <w:rFonts w:hint="eastAsia" w:asciiTheme="minorEastAsia" w:hAnsiTheme="minorEastAsia" w:eastAsiaTheme="minorEastAsia" w:cstheme="minorEastAsia"/>
          <w:b/>
          <w:bCs/>
          <w:color w:val="auto"/>
          <w:sz w:val="21"/>
          <w:szCs w:val="21"/>
          <w:lang w:eastAsia="zh-CN"/>
        </w:rPr>
      </w:pPr>
    </w:p>
    <w:p w14:paraId="2E46D9BC">
      <w:pPr>
        <w:pStyle w:val="4"/>
        <w:spacing w:before="0"/>
        <w:ind w:left="840" w:right="233"/>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法定代表人授权委托书</w:t>
      </w:r>
    </w:p>
    <w:p w14:paraId="6F1BBB37">
      <w:pPr>
        <w:rPr>
          <w:rFonts w:hint="eastAsia" w:asciiTheme="minorEastAsia" w:hAnsiTheme="minorEastAsia" w:eastAsiaTheme="minorEastAsia" w:cstheme="minorEastAsia"/>
          <w:b/>
          <w:bCs/>
          <w:color w:val="auto"/>
          <w:sz w:val="21"/>
          <w:szCs w:val="21"/>
          <w:lang w:eastAsia="zh-CN"/>
        </w:rPr>
      </w:pPr>
    </w:p>
    <w:p w14:paraId="15EA167B">
      <w:pPr>
        <w:spacing w:before="4"/>
        <w:rPr>
          <w:rFonts w:hint="eastAsia" w:asciiTheme="minorEastAsia" w:hAnsiTheme="minorEastAsia" w:eastAsiaTheme="minorEastAsia" w:cstheme="minorEastAsia"/>
          <w:b/>
          <w:bCs/>
          <w:color w:val="auto"/>
          <w:sz w:val="21"/>
          <w:szCs w:val="21"/>
          <w:lang w:eastAsia="zh-CN"/>
        </w:rPr>
      </w:pPr>
    </w:p>
    <w:p w14:paraId="506D3CEE">
      <w:pPr>
        <w:pStyle w:val="8"/>
        <w:spacing w:before="26" w:line="360" w:lineRule="auto"/>
        <w:ind w:left="0" w:right="117"/>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rPr>
        <w:t>致：</w:t>
      </w:r>
      <w:r>
        <w:rPr>
          <w:rFonts w:hint="eastAsia" w:asciiTheme="minorEastAsia" w:hAnsiTheme="minorEastAsia" w:eastAsiaTheme="minorEastAsia" w:cstheme="minorEastAsia"/>
          <w:color w:val="auto"/>
          <w:sz w:val="21"/>
          <w:szCs w:val="21"/>
          <w:u w:val="single"/>
          <w:lang w:eastAsia="zh-CN"/>
        </w:rPr>
        <w:t xml:space="preserve">[采购人单位全称]  </w:t>
      </w:r>
    </w:p>
    <w:p w14:paraId="09C764E9">
      <w:pPr>
        <w:pStyle w:val="8"/>
        <w:tabs>
          <w:tab w:val="left" w:pos="6166"/>
        </w:tabs>
        <w:spacing w:before="188" w:line="360" w:lineRule="auto"/>
        <w:ind w:left="0" w:right="117" w:firstLine="416"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pacing w:val="-1"/>
          <w:sz w:val="21"/>
          <w:szCs w:val="21"/>
          <w:lang w:eastAsia="zh-CN"/>
        </w:rPr>
        <w:t>本授权书声明：注册于</w:t>
      </w:r>
      <w:r>
        <w:rPr>
          <w:rFonts w:hint="eastAsia" w:asciiTheme="minorEastAsia" w:hAnsiTheme="minorEastAsia" w:eastAsiaTheme="minorEastAsia" w:cstheme="minorEastAsia"/>
          <w:color w:val="auto"/>
          <w:spacing w:val="-1"/>
          <w:sz w:val="21"/>
          <w:szCs w:val="21"/>
          <w:u w:val="single"/>
          <w:lang w:eastAsia="zh-CN"/>
        </w:rPr>
        <w:t xml:space="preserve">                  </w:t>
      </w:r>
      <w:r>
        <w:rPr>
          <w:rFonts w:hint="eastAsia" w:asciiTheme="minorEastAsia" w:hAnsiTheme="minorEastAsia" w:eastAsiaTheme="minorEastAsia" w:cstheme="minorEastAsia"/>
          <w:color w:val="auto"/>
          <w:sz w:val="21"/>
          <w:szCs w:val="21"/>
          <w:lang w:eastAsia="zh-CN"/>
        </w:rPr>
        <w:t>（供应商住址）的</w:t>
      </w:r>
      <w:r>
        <w:rPr>
          <w:rFonts w:hint="eastAsia" w:asciiTheme="minorEastAsia" w:hAnsiTheme="minorEastAsia" w:eastAsiaTheme="minorEastAsia" w:cstheme="minorEastAsia"/>
          <w:color w:val="auto"/>
          <w:sz w:val="21"/>
          <w:szCs w:val="21"/>
          <w:u w:val="single" w:color="000000"/>
          <w:lang w:eastAsia="zh-CN"/>
        </w:rPr>
        <w:t xml:space="preserve"> </w:t>
      </w:r>
      <w:r>
        <w:rPr>
          <w:rFonts w:hint="eastAsia" w:asciiTheme="minorEastAsia" w:hAnsiTheme="minorEastAsia" w:eastAsiaTheme="minorEastAsia" w:cstheme="minorEastAsia"/>
          <w:color w:val="auto"/>
          <w:sz w:val="21"/>
          <w:szCs w:val="21"/>
          <w:u w:val="single" w:color="000000"/>
          <w:lang w:eastAsia="zh-CN"/>
        </w:rPr>
        <w:tab/>
      </w:r>
      <w:r>
        <w:rPr>
          <w:rFonts w:hint="eastAsia" w:asciiTheme="minorEastAsia" w:hAnsiTheme="minorEastAsia" w:eastAsiaTheme="minorEastAsia" w:cstheme="minorEastAsia"/>
          <w:color w:val="auto"/>
          <w:sz w:val="21"/>
          <w:szCs w:val="21"/>
          <w:u w:val="single" w:color="000000"/>
          <w:lang w:eastAsia="zh-CN"/>
        </w:rPr>
        <w:t xml:space="preserve">                   </w:t>
      </w:r>
      <w:r>
        <w:rPr>
          <w:rFonts w:hint="eastAsia" w:asciiTheme="minorEastAsia" w:hAnsiTheme="minorEastAsia" w:eastAsiaTheme="minorEastAsia" w:cstheme="minorEastAsia"/>
          <w:color w:val="auto"/>
          <w:spacing w:val="-1"/>
          <w:sz w:val="21"/>
          <w:szCs w:val="21"/>
          <w:lang w:eastAsia="zh-CN"/>
        </w:rPr>
        <w:t>（供应商名称）法定代表人</w:t>
      </w:r>
      <w:r>
        <w:rPr>
          <w:rFonts w:hint="eastAsia" w:asciiTheme="minorEastAsia" w:hAnsiTheme="minorEastAsia" w:eastAsiaTheme="minorEastAsia" w:cstheme="minorEastAsia"/>
          <w:color w:val="auto"/>
          <w:spacing w:val="-1"/>
          <w:sz w:val="21"/>
          <w:szCs w:val="21"/>
          <w:u w:val="single"/>
          <w:lang w:eastAsia="zh-CN"/>
        </w:rPr>
        <w:t xml:space="preserve">              </w:t>
      </w:r>
      <w:r>
        <w:rPr>
          <w:rFonts w:hint="eastAsia" w:asciiTheme="minorEastAsia" w:hAnsiTheme="minorEastAsia" w:eastAsiaTheme="minorEastAsia" w:cstheme="minorEastAsia"/>
          <w:color w:val="auto"/>
          <w:spacing w:val="-1"/>
          <w:sz w:val="21"/>
          <w:szCs w:val="21"/>
          <w:lang w:eastAsia="zh-CN"/>
        </w:rPr>
        <w:t>（法定代表人姓名、职务）</w:t>
      </w:r>
      <w:r>
        <w:rPr>
          <w:rFonts w:hint="eastAsia" w:asciiTheme="minorEastAsia" w:hAnsiTheme="minorEastAsia" w:eastAsiaTheme="minorEastAsia" w:cstheme="minorEastAsia"/>
          <w:color w:val="auto"/>
          <w:spacing w:val="-2"/>
          <w:sz w:val="21"/>
          <w:szCs w:val="21"/>
          <w:lang w:eastAsia="zh-CN"/>
        </w:rPr>
        <w:t>代表本公司授权在下面签字的</w:t>
      </w:r>
      <w:r>
        <w:rPr>
          <w:rFonts w:hint="eastAsia" w:asciiTheme="minorEastAsia" w:hAnsiTheme="minorEastAsia" w:eastAsiaTheme="minorEastAsia" w:cstheme="minorEastAsia"/>
          <w:color w:val="auto"/>
          <w:spacing w:val="-2"/>
          <w:sz w:val="21"/>
          <w:szCs w:val="21"/>
          <w:u w:val="single"/>
          <w:lang w:eastAsia="zh-CN"/>
        </w:rPr>
        <w:t xml:space="preserve">           </w:t>
      </w:r>
      <w:r>
        <w:rPr>
          <w:rFonts w:hint="eastAsia" w:asciiTheme="minorEastAsia" w:hAnsiTheme="minorEastAsia" w:eastAsiaTheme="minorEastAsia" w:cstheme="minorEastAsia"/>
          <w:color w:val="auto"/>
          <w:sz w:val="21"/>
          <w:szCs w:val="21"/>
          <w:lang w:eastAsia="zh-CN"/>
        </w:rPr>
        <w:t xml:space="preserve">（供应商代表姓名、 </w:t>
      </w:r>
      <w:r>
        <w:rPr>
          <w:rFonts w:hint="eastAsia" w:asciiTheme="minorEastAsia" w:hAnsiTheme="minorEastAsia" w:eastAsiaTheme="minorEastAsia" w:cstheme="minorEastAsia"/>
          <w:color w:val="auto"/>
          <w:spacing w:val="-1"/>
          <w:sz w:val="21"/>
          <w:szCs w:val="21"/>
          <w:lang w:eastAsia="zh-CN"/>
        </w:rPr>
        <w:t>职务）为本公司的合法代理人，就贵方组织的</w:t>
      </w:r>
      <w:r>
        <w:rPr>
          <w:rFonts w:hint="eastAsia" w:asciiTheme="minorEastAsia" w:hAnsiTheme="minorEastAsia" w:eastAsiaTheme="minorEastAsia" w:cstheme="minorEastAsia"/>
          <w:color w:val="auto"/>
          <w:spacing w:val="-1"/>
          <w:sz w:val="21"/>
          <w:szCs w:val="21"/>
          <w:u w:val="single"/>
          <w:lang w:eastAsia="zh-CN"/>
        </w:rPr>
        <w:t xml:space="preserve">                       </w:t>
      </w:r>
      <w:r>
        <w:rPr>
          <w:rFonts w:hint="eastAsia" w:asciiTheme="minorEastAsia" w:hAnsiTheme="minorEastAsia" w:eastAsiaTheme="minorEastAsia" w:cstheme="minorEastAsia"/>
          <w:color w:val="auto"/>
          <w:sz w:val="21"/>
          <w:szCs w:val="21"/>
          <w:lang w:eastAsia="zh-CN"/>
        </w:rPr>
        <w:t>（项目名称、分包号</w:t>
      </w:r>
      <w:r>
        <w:rPr>
          <w:rFonts w:hint="eastAsia" w:asciiTheme="minorEastAsia" w:hAnsiTheme="minorEastAsia" w:eastAsiaTheme="minorEastAsia" w:cstheme="minorEastAsia"/>
          <w:color w:val="auto"/>
          <w:spacing w:val="-8"/>
          <w:sz w:val="21"/>
          <w:szCs w:val="21"/>
          <w:lang w:eastAsia="zh-CN"/>
        </w:rPr>
        <w:t>），</w:t>
      </w:r>
      <w:r>
        <w:rPr>
          <w:rFonts w:hint="eastAsia" w:asciiTheme="minorEastAsia" w:hAnsiTheme="minorEastAsia" w:eastAsiaTheme="minorEastAsia" w:cstheme="minorEastAsia"/>
          <w:color w:val="auto"/>
          <w:spacing w:val="-1"/>
          <w:sz w:val="21"/>
          <w:szCs w:val="21"/>
          <w:u w:val="single"/>
          <w:lang w:eastAsia="zh-CN"/>
        </w:rPr>
        <w:t xml:space="preserve">                  </w:t>
      </w:r>
      <w:r>
        <w:rPr>
          <w:rFonts w:hint="eastAsia" w:asciiTheme="minorEastAsia" w:hAnsiTheme="minorEastAsia" w:eastAsiaTheme="minorEastAsia" w:cstheme="minorEastAsia"/>
          <w:color w:val="auto"/>
          <w:sz w:val="21"/>
          <w:szCs w:val="21"/>
          <w:lang w:eastAsia="zh-CN"/>
        </w:rPr>
        <w:t>（项目编号）进行磋商报价，以本公司名义处理一切与之有关的 事务。</w:t>
      </w:r>
    </w:p>
    <w:p w14:paraId="4176E815">
      <w:pPr>
        <w:pStyle w:val="8"/>
        <w:tabs>
          <w:tab w:val="left" w:pos="2278"/>
          <w:tab w:val="left" w:pos="2758"/>
          <w:tab w:val="left" w:pos="3238"/>
        </w:tabs>
        <w:spacing w:before="36" w:line="360" w:lineRule="auto"/>
        <w:ind w:right="3545" w:firstLine="42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本授权书于</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年</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月</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日签字生效，特此声明。</w:t>
      </w:r>
    </w:p>
    <w:p w14:paraId="09B23244">
      <w:pPr>
        <w:pStyle w:val="8"/>
        <w:tabs>
          <w:tab w:val="left" w:pos="2278"/>
          <w:tab w:val="left" w:pos="2758"/>
          <w:tab w:val="left" w:pos="3238"/>
        </w:tabs>
        <w:spacing w:before="36" w:line="360" w:lineRule="auto"/>
        <w:ind w:left="598" w:right="3545"/>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法定代表人签字：</w:t>
      </w:r>
    </w:p>
    <w:p w14:paraId="143F1CDE">
      <w:pPr>
        <w:pStyle w:val="8"/>
        <w:spacing w:line="360" w:lineRule="auto"/>
        <w:ind w:left="598" w:right="117"/>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授权委托人签字：</w:t>
      </w:r>
    </w:p>
    <w:p w14:paraId="54433309">
      <w:pPr>
        <w:pStyle w:val="8"/>
        <w:tabs>
          <w:tab w:val="left" w:pos="2038"/>
          <w:tab w:val="left" w:pos="3478"/>
          <w:tab w:val="left" w:pos="4198"/>
          <w:tab w:val="left" w:pos="4918"/>
        </w:tabs>
        <w:spacing w:before="154" w:line="360" w:lineRule="auto"/>
        <w:ind w:left="2612" w:right="117" w:hanging="2014"/>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日</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期：</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年  月  日</w:t>
      </w:r>
    </w:p>
    <w:p w14:paraId="3109B790">
      <w:pPr>
        <w:rPr>
          <w:rFonts w:hint="eastAsia" w:asciiTheme="minorEastAsia" w:hAnsiTheme="minorEastAsia" w:eastAsiaTheme="minorEastAsia" w:cstheme="minorEastAsia"/>
          <w:color w:val="auto"/>
          <w:sz w:val="21"/>
          <w:szCs w:val="21"/>
          <w:lang w:eastAsia="zh-CN"/>
        </w:rPr>
      </w:pPr>
    </w:p>
    <w:p w14:paraId="5CD3DA3D">
      <w:pPr>
        <w:rPr>
          <w:rFonts w:hint="eastAsia" w:asciiTheme="minorEastAsia" w:hAnsiTheme="minorEastAsia" w:eastAsiaTheme="minorEastAsia" w:cstheme="minorEastAsia"/>
          <w:color w:val="auto"/>
          <w:sz w:val="21"/>
          <w:szCs w:val="21"/>
          <w:lang w:eastAsia="zh-CN"/>
        </w:rPr>
      </w:pPr>
    </w:p>
    <w:p w14:paraId="46684893">
      <w:pPr>
        <w:autoSpaceDE w:val="0"/>
        <w:autoSpaceDN w:val="0"/>
        <w:adjustRightInd w:val="0"/>
        <w:spacing w:line="360" w:lineRule="auto"/>
        <w:ind w:firstLine="422"/>
        <w:rPr>
          <w:rFonts w:hint="eastAsia" w:asciiTheme="minorEastAsia" w:hAnsiTheme="minorEastAsia" w:eastAsiaTheme="minorEastAsia" w:cstheme="minorEastAsia"/>
          <w:b/>
          <w:bCs/>
          <w:color w:val="auto"/>
          <w:szCs w:val="21"/>
          <w:lang w:eastAsia="zh-CN"/>
        </w:rPr>
      </w:pPr>
      <w:r>
        <w:rPr>
          <w:rFonts w:hint="eastAsia" w:asciiTheme="minorEastAsia" w:hAnsiTheme="minorEastAsia" w:eastAsiaTheme="minorEastAsia" w:cstheme="minorEastAsia"/>
          <w:b/>
          <w:bCs/>
          <w:color w:val="auto"/>
          <w:szCs w:val="21"/>
          <w:lang w:eastAsia="zh-CN"/>
        </w:rPr>
        <w:t>法定代表人身份证正反面复印件：</w:t>
      </w:r>
    </w:p>
    <w:p w14:paraId="29B51741">
      <w:pPr>
        <w:pStyle w:val="6"/>
        <w:ind w:firstLine="422"/>
        <w:rPr>
          <w:rFonts w:hint="eastAsia" w:asciiTheme="minorEastAsia" w:hAnsiTheme="minorEastAsia" w:eastAsiaTheme="minorEastAsia" w:cstheme="minorEastAsia"/>
          <w:b/>
          <w:bCs/>
          <w:color w:val="auto"/>
          <w:szCs w:val="21"/>
          <w:lang w:eastAsia="zh-CN"/>
        </w:rPr>
      </w:pPr>
    </w:p>
    <w:p w14:paraId="2349E903">
      <w:pPr>
        <w:pStyle w:val="6"/>
        <w:ind w:firstLine="422"/>
        <w:rPr>
          <w:rFonts w:hint="eastAsia" w:asciiTheme="minorEastAsia" w:hAnsiTheme="minorEastAsia" w:eastAsiaTheme="minorEastAsia" w:cstheme="minorEastAsia"/>
          <w:b/>
          <w:bCs/>
          <w:color w:val="auto"/>
          <w:szCs w:val="21"/>
          <w:lang w:eastAsia="zh-CN"/>
        </w:rPr>
      </w:pPr>
    </w:p>
    <w:p w14:paraId="657CEE1B">
      <w:pPr>
        <w:pStyle w:val="6"/>
        <w:ind w:firstLine="422"/>
        <w:rPr>
          <w:rFonts w:hint="eastAsia" w:asciiTheme="minorEastAsia" w:hAnsiTheme="minorEastAsia" w:eastAsiaTheme="minorEastAsia" w:cstheme="minorEastAsia"/>
          <w:b/>
          <w:bCs/>
          <w:color w:val="auto"/>
          <w:szCs w:val="21"/>
          <w:lang w:eastAsia="zh-CN"/>
        </w:rPr>
      </w:pPr>
    </w:p>
    <w:p w14:paraId="04C76FBB">
      <w:pPr>
        <w:pStyle w:val="6"/>
        <w:ind w:firstLine="422"/>
        <w:rPr>
          <w:rFonts w:hint="eastAsia" w:asciiTheme="minorEastAsia" w:hAnsiTheme="minorEastAsia" w:eastAsiaTheme="minorEastAsia" w:cstheme="minorEastAsia"/>
          <w:b/>
          <w:bCs/>
          <w:color w:val="auto"/>
          <w:szCs w:val="21"/>
          <w:lang w:eastAsia="zh-CN"/>
        </w:rPr>
      </w:pPr>
    </w:p>
    <w:p w14:paraId="72161E51">
      <w:pPr>
        <w:pStyle w:val="6"/>
        <w:ind w:firstLine="422"/>
        <w:rPr>
          <w:rFonts w:hint="eastAsia" w:asciiTheme="minorEastAsia" w:hAnsiTheme="minorEastAsia" w:eastAsiaTheme="minorEastAsia" w:cstheme="minorEastAsia"/>
          <w:b/>
          <w:bCs/>
          <w:color w:val="auto"/>
          <w:szCs w:val="21"/>
          <w:lang w:eastAsia="zh-CN"/>
        </w:rPr>
      </w:pPr>
    </w:p>
    <w:p w14:paraId="5595EAE8">
      <w:pPr>
        <w:pStyle w:val="6"/>
        <w:ind w:firstLine="422"/>
        <w:rPr>
          <w:rFonts w:hint="eastAsia" w:asciiTheme="minorEastAsia" w:hAnsiTheme="minorEastAsia" w:eastAsiaTheme="minorEastAsia" w:cstheme="minorEastAsia"/>
          <w:b/>
          <w:bCs/>
          <w:color w:val="auto"/>
          <w:szCs w:val="21"/>
          <w:lang w:eastAsia="zh-CN"/>
        </w:rPr>
      </w:pPr>
    </w:p>
    <w:p w14:paraId="7361AC41">
      <w:pPr>
        <w:pStyle w:val="6"/>
        <w:ind w:firstLine="422"/>
        <w:rPr>
          <w:rFonts w:hint="eastAsia" w:asciiTheme="minorEastAsia" w:hAnsiTheme="minorEastAsia" w:eastAsiaTheme="minorEastAsia" w:cstheme="minorEastAsia"/>
          <w:b/>
          <w:bCs/>
          <w:color w:val="auto"/>
          <w:szCs w:val="21"/>
          <w:lang w:eastAsia="zh-CN"/>
        </w:rPr>
      </w:pPr>
    </w:p>
    <w:p w14:paraId="051A41FD">
      <w:pPr>
        <w:pStyle w:val="6"/>
        <w:ind w:firstLine="422"/>
        <w:rPr>
          <w:rFonts w:hint="eastAsia" w:asciiTheme="minorEastAsia" w:hAnsiTheme="minorEastAsia" w:eastAsiaTheme="minorEastAsia" w:cstheme="minorEastAsia"/>
          <w:b/>
          <w:bCs/>
          <w:color w:val="auto"/>
          <w:szCs w:val="21"/>
          <w:lang w:eastAsia="zh-CN"/>
        </w:rPr>
      </w:pPr>
      <w:r>
        <w:rPr>
          <w:rFonts w:hint="eastAsia" w:asciiTheme="minorEastAsia" w:hAnsiTheme="minorEastAsia" w:eastAsiaTheme="minorEastAsia" w:cstheme="minorEastAsia"/>
          <w:b/>
          <w:bCs/>
          <w:color w:val="auto"/>
          <w:szCs w:val="21"/>
          <w:lang w:eastAsia="zh-CN"/>
        </w:rPr>
        <w:t>授权委托人身份证正反面复印件：</w:t>
      </w:r>
    </w:p>
    <w:p w14:paraId="5B622A80">
      <w:pPr>
        <w:jc w:val="center"/>
        <w:rPr>
          <w:rFonts w:hint="eastAsia" w:asciiTheme="minorEastAsia" w:hAnsiTheme="minorEastAsia" w:eastAsiaTheme="minorEastAsia" w:cstheme="minorEastAsia"/>
          <w:color w:val="auto"/>
          <w:sz w:val="21"/>
          <w:szCs w:val="21"/>
          <w:lang w:eastAsia="zh-CN"/>
        </w:rPr>
        <w:sectPr>
          <w:headerReference r:id="rId5" w:type="default"/>
          <w:pgSz w:w="11910" w:h="16840"/>
          <w:pgMar w:top="1100" w:right="1236" w:bottom="1100" w:left="1236" w:header="880" w:footer="726" w:gutter="0"/>
          <w:cols w:space="720" w:num="1"/>
        </w:sectPr>
      </w:pPr>
    </w:p>
    <w:p w14:paraId="6005550D">
      <w:pPr>
        <w:pStyle w:val="8"/>
        <w:spacing w:before="26"/>
        <w:ind w:left="598" w:right="117" w:firstLine="1173"/>
        <w:rPr>
          <w:rFonts w:hint="eastAsia" w:asciiTheme="minorEastAsia" w:hAnsiTheme="minorEastAsia" w:eastAsiaTheme="minorEastAsia" w:cstheme="minorEastAsia"/>
          <w:b/>
          <w:bCs/>
          <w:color w:val="auto"/>
          <w:lang w:eastAsia="zh-CN"/>
        </w:rPr>
      </w:pPr>
      <w:r>
        <w:rPr>
          <w:rFonts w:hint="eastAsia" w:asciiTheme="minorEastAsia" w:hAnsiTheme="minorEastAsia" w:eastAsiaTheme="minorEastAsia" w:cstheme="minorEastAsia"/>
          <w:b/>
          <w:bCs/>
          <w:color w:val="auto"/>
          <w:lang w:eastAsia="zh-CN"/>
        </w:rPr>
        <w:t>三、第三章成交标准要求提供的相关证明材料等</w:t>
      </w:r>
    </w:p>
    <w:p w14:paraId="479CCAC9">
      <w:pPr>
        <w:rPr>
          <w:rFonts w:hint="eastAsia" w:asciiTheme="minorEastAsia" w:hAnsiTheme="minorEastAsia" w:eastAsiaTheme="minorEastAsia" w:cstheme="minorEastAsia"/>
          <w:color w:val="auto"/>
          <w:sz w:val="24"/>
          <w:szCs w:val="24"/>
          <w:lang w:eastAsia="zh-CN"/>
        </w:rPr>
      </w:pPr>
    </w:p>
    <w:p w14:paraId="651C4C8C">
      <w:pPr>
        <w:spacing w:before="7"/>
        <w:rPr>
          <w:rFonts w:hint="eastAsia" w:asciiTheme="minorEastAsia" w:hAnsiTheme="minorEastAsia" w:eastAsiaTheme="minorEastAsia" w:cstheme="minorEastAsia"/>
          <w:color w:val="auto"/>
          <w:sz w:val="23"/>
          <w:szCs w:val="23"/>
          <w:lang w:eastAsia="zh-CN"/>
        </w:rPr>
      </w:pPr>
    </w:p>
    <w:p w14:paraId="09B1744C">
      <w:pPr>
        <w:rPr>
          <w:rFonts w:hint="eastAsia" w:asciiTheme="minorEastAsia" w:hAnsiTheme="minorEastAsia" w:eastAsiaTheme="minorEastAsia" w:cstheme="minorEastAsia"/>
          <w:color w:val="auto"/>
          <w:sz w:val="24"/>
          <w:szCs w:val="24"/>
          <w:lang w:eastAsia="zh-CN"/>
        </w:rPr>
      </w:pPr>
    </w:p>
    <w:p w14:paraId="77C74E7D">
      <w:pPr>
        <w:rPr>
          <w:rFonts w:hint="eastAsia" w:asciiTheme="minorEastAsia" w:hAnsiTheme="minorEastAsia" w:eastAsiaTheme="minorEastAsia" w:cstheme="minorEastAsia"/>
          <w:color w:val="auto"/>
          <w:sz w:val="24"/>
          <w:szCs w:val="24"/>
          <w:lang w:eastAsia="zh-CN"/>
        </w:rPr>
      </w:pPr>
    </w:p>
    <w:p w14:paraId="341B0B2B">
      <w:pPr>
        <w:rPr>
          <w:rFonts w:hint="eastAsia" w:asciiTheme="minorEastAsia" w:hAnsiTheme="minorEastAsia" w:eastAsiaTheme="minorEastAsia" w:cstheme="minorEastAsia"/>
          <w:color w:val="auto"/>
          <w:sz w:val="24"/>
          <w:szCs w:val="24"/>
          <w:lang w:eastAsia="zh-CN"/>
        </w:rPr>
      </w:pPr>
    </w:p>
    <w:p w14:paraId="0C8850E8">
      <w:pPr>
        <w:rPr>
          <w:rFonts w:hint="eastAsia" w:asciiTheme="minorEastAsia" w:hAnsiTheme="minorEastAsia" w:eastAsiaTheme="minorEastAsia" w:cstheme="minorEastAsia"/>
          <w:color w:val="auto"/>
          <w:sz w:val="24"/>
          <w:szCs w:val="24"/>
          <w:lang w:eastAsia="zh-CN"/>
        </w:rPr>
      </w:pPr>
    </w:p>
    <w:p w14:paraId="6494976A">
      <w:pPr>
        <w:pStyle w:val="9"/>
        <w:rPr>
          <w:rFonts w:hint="eastAsia" w:asciiTheme="minorEastAsia" w:hAnsiTheme="minorEastAsia" w:eastAsiaTheme="minorEastAsia" w:cstheme="minorEastAsia"/>
          <w:color w:val="auto"/>
          <w:lang w:eastAsia="zh-CN"/>
        </w:rPr>
      </w:pPr>
    </w:p>
    <w:p w14:paraId="3381B41F">
      <w:pPr>
        <w:rPr>
          <w:rFonts w:hint="eastAsia" w:asciiTheme="minorEastAsia" w:hAnsiTheme="minorEastAsia" w:eastAsiaTheme="minorEastAsia" w:cstheme="minorEastAsia"/>
          <w:color w:val="auto"/>
          <w:lang w:eastAsia="zh-CN"/>
        </w:rPr>
      </w:pPr>
    </w:p>
    <w:p w14:paraId="11E7D159">
      <w:pPr>
        <w:pStyle w:val="9"/>
        <w:rPr>
          <w:rFonts w:hint="eastAsia" w:asciiTheme="minorEastAsia" w:hAnsiTheme="minorEastAsia" w:eastAsiaTheme="minorEastAsia" w:cstheme="minorEastAsia"/>
          <w:color w:val="auto"/>
          <w:lang w:eastAsia="zh-CN"/>
        </w:rPr>
      </w:pPr>
    </w:p>
    <w:p w14:paraId="0556ECC5">
      <w:pPr>
        <w:rPr>
          <w:rFonts w:hint="eastAsia" w:asciiTheme="minorEastAsia" w:hAnsiTheme="minorEastAsia" w:eastAsiaTheme="minorEastAsia" w:cstheme="minorEastAsia"/>
          <w:color w:val="auto"/>
          <w:lang w:eastAsia="zh-CN"/>
        </w:rPr>
      </w:pPr>
    </w:p>
    <w:p w14:paraId="72C60633">
      <w:pPr>
        <w:pStyle w:val="9"/>
        <w:rPr>
          <w:rFonts w:hint="eastAsia" w:asciiTheme="minorEastAsia" w:hAnsiTheme="minorEastAsia" w:eastAsiaTheme="minorEastAsia" w:cstheme="minorEastAsia"/>
          <w:color w:val="auto"/>
          <w:lang w:eastAsia="zh-CN"/>
        </w:rPr>
      </w:pPr>
    </w:p>
    <w:p w14:paraId="31E8BB0E">
      <w:pPr>
        <w:rPr>
          <w:rFonts w:hint="eastAsia" w:asciiTheme="minorEastAsia" w:hAnsiTheme="minorEastAsia" w:eastAsiaTheme="minorEastAsia" w:cstheme="minorEastAsia"/>
          <w:color w:val="auto"/>
          <w:lang w:eastAsia="zh-CN"/>
        </w:rPr>
      </w:pPr>
    </w:p>
    <w:p w14:paraId="485CCA8C">
      <w:pPr>
        <w:pStyle w:val="9"/>
        <w:rPr>
          <w:rFonts w:hint="eastAsia" w:asciiTheme="minorEastAsia" w:hAnsiTheme="minorEastAsia" w:eastAsiaTheme="minorEastAsia" w:cstheme="minorEastAsia"/>
          <w:color w:val="auto"/>
          <w:lang w:eastAsia="zh-CN"/>
        </w:rPr>
      </w:pPr>
    </w:p>
    <w:p w14:paraId="2AD33B1F">
      <w:pPr>
        <w:rPr>
          <w:rFonts w:hint="eastAsia" w:asciiTheme="minorEastAsia" w:hAnsiTheme="minorEastAsia" w:eastAsiaTheme="minorEastAsia" w:cstheme="minorEastAsia"/>
          <w:color w:val="auto"/>
          <w:lang w:eastAsia="zh-CN"/>
        </w:rPr>
      </w:pPr>
    </w:p>
    <w:p w14:paraId="048FDB13">
      <w:pPr>
        <w:pStyle w:val="9"/>
        <w:rPr>
          <w:rFonts w:hint="eastAsia" w:asciiTheme="minorEastAsia" w:hAnsiTheme="minorEastAsia" w:eastAsiaTheme="minorEastAsia" w:cstheme="minorEastAsia"/>
          <w:color w:val="auto"/>
          <w:lang w:eastAsia="zh-CN"/>
        </w:rPr>
      </w:pPr>
    </w:p>
    <w:p w14:paraId="1DD40DF8">
      <w:pPr>
        <w:rPr>
          <w:rFonts w:hint="eastAsia" w:asciiTheme="minorEastAsia" w:hAnsiTheme="minorEastAsia" w:eastAsiaTheme="minorEastAsia" w:cstheme="minorEastAsia"/>
          <w:color w:val="auto"/>
          <w:lang w:eastAsia="zh-CN"/>
        </w:rPr>
      </w:pPr>
    </w:p>
    <w:p w14:paraId="6B28A10F">
      <w:pPr>
        <w:pStyle w:val="9"/>
        <w:rPr>
          <w:rFonts w:hint="eastAsia" w:asciiTheme="minorEastAsia" w:hAnsiTheme="minorEastAsia" w:eastAsiaTheme="minorEastAsia" w:cstheme="minorEastAsia"/>
          <w:color w:val="auto"/>
          <w:lang w:eastAsia="zh-CN"/>
        </w:rPr>
      </w:pPr>
    </w:p>
    <w:p w14:paraId="10B79E9C">
      <w:pPr>
        <w:rPr>
          <w:rFonts w:hint="eastAsia" w:asciiTheme="minorEastAsia" w:hAnsiTheme="minorEastAsia" w:eastAsiaTheme="minorEastAsia" w:cstheme="minorEastAsia"/>
          <w:color w:val="auto"/>
          <w:lang w:eastAsia="zh-CN"/>
        </w:rPr>
      </w:pPr>
    </w:p>
    <w:p w14:paraId="6F4C7859">
      <w:pPr>
        <w:pStyle w:val="9"/>
        <w:rPr>
          <w:rFonts w:hint="eastAsia" w:asciiTheme="minorEastAsia" w:hAnsiTheme="minorEastAsia" w:eastAsiaTheme="minorEastAsia" w:cstheme="minorEastAsia"/>
          <w:color w:val="auto"/>
          <w:lang w:eastAsia="zh-CN"/>
        </w:rPr>
      </w:pPr>
    </w:p>
    <w:p w14:paraId="63B1D894">
      <w:pPr>
        <w:pStyle w:val="9"/>
        <w:ind w:left="0" w:firstLine="0"/>
        <w:rPr>
          <w:rFonts w:hint="eastAsia" w:asciiTheme="minorEastAsia" w:hAnsiTheme="minorEastAsia" w:eastAsiaTheme="minorEastAsia" w:cstheme="minorEastAsia"/>
          <w:color w:val="auto"/>
          <w:lang w:eastAsia="zh-CN"/>
        </w:rPr>
      </w:pPr>
    </w:p>
    <w:p w14:paraId="38CE957C">
      <w:pPr>
        <w:rPr>
          <w:rFonts w:hint="eastAsia" w:asciiTheme="minorEastAsia" w:hAnsiTheme="minorEastAsia" w:eastAsiaTheme="minorEastAsia" w:cstheme="minorEastAsia"/>
          <w:color w:val="auto"/>
          <w:lang w:eastAsia="zh-CN"/>
        </w:rPr>
      </w:pPr>
    </w:p>
    <w:p w14:paraId="68498937">
      <w:pPr>
        <w:rPr>
          <w:rFonts w:hint="eastAsia" w:asciiTheme="minorEastAsia" w:hAnsiTheme="minorEastAsia" w:eastAsiaTheme="minorEastAsia" w:cstheme="minorEastAsia"/>
          <w:color w:val="auto"/>
          <w:sz w:val="24"/>
          <w:szCs w:val="24"/>
          <w:lang w:eastAsia="zh-CN"/>
        </w:rPr>
      </w:pPr>
    </w:p>
    <w:p w14:paraId="6821F4A5">
      <w:pPr>
        <w:pStyle w:val="8"/>
        <w:spacing w:before="188"/>
        <w:ind w:left="112" w:right="233"/>
        <w:jc w:val="center"/>
        <w:rPr>
          <w:rFonts w:hint="eastAsia" w:asciiTheme="minorEastAsia" w:hAnsiTheme="minorEastAsia" w:eastAsiaTheme="minorEastAsia" w:cstheme="minorEastAsia"/>
          <w:b/>
          <w:bCs/>
          <w:color w:val="auto"/>
          <w:lang w:eastAsia="zh-CN"/>
        </w:rPr>
      </w:pPr>
      <w:r>
        <w:rPr>
          <w:rFonts w:hint="eastAsia" w:asciiTheme="minorEastAsia" w:hAnsiTheme="minorEastAsia" w:eastAsiaTheme="minorEastAsia" w:cstheme="minorEastAsia"/>
          <w:b/>
          <w:bCs/>
          <w:color w:val="auto"/>
          <w:lang w:eastAsia="zh-CN"/>
        </w:rPr>
        <w:t>四、方案部分</w:t>
      </w:r>
    </w:p>
    <w:p w14:paraId="79B34CD5">
      <w:pPr>
        <w:rPr>
          <w:rFonts w:hint="eastAsia" w:asciiTheme="minorEastAsia" w:hAnsiTheme="minorEastAsia" w:eastAsiaTheme="minorEastAsia" w:cstheme="minorEastAsia"/>
          <w:color w:val="auto"/>
          <w:sz w:val="24"/>
          <w:szCs w:val="24"/>
          <w:lang w:eastAsia="zh-CN"/>
        </w:rPr>
      </w:pPr>
    </w:p>
    <w:p w14:paraId="6E9780FC">
      <w:pPr>
        <w:spacing w:before="4"/>
        <w:rPr>
          <w:rFonts w:hint="eastAsia" w:asciiTheme="minorEastAsia" w:hAnsiTheme="minorEastAsia" w:eastAsiaTheme="minorEastAsia" w:cstheme="minorEastAsia"/>
          <w:color w:val="auto"/>
          <w:sz w:val="21"/>
          <w:szCs w:val="21"/>
          <w:lang w:eastAsia="zh-CN"/>
        </w:rPr>
      </w:pPr>
    </w:p>
    <w:p w14:paraId="453C3C42">
      <w:pPr>
        <w:pStyle w:val="8"/>
        <w:spacing w:before="0" w:line="357" w:lineRule="auto"/>
        <w:ind w:right="185" w:firstLine="480"/>
        <w:jc w:val="both"/>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pacing w:val="-2"/>
          <w:sz w:val="21"/>
          <w:szCs w:val="21"/>
          <w:lang w:eastAsia="zh-CN"/>
        </w:rPr>
        <w:t>各供应商根据对所投项目实际情况的理解以及对采购文件响应程度进行编制相应</w:t>
      </w:r>
      <w:r>
        <w:rPr>
          <w:rFonts w:hint="eastAsia" w:asciiTheme="minorEastAsia" w:hAnsiTheme="minorEastAsia" w:eastAsiaTheme="minorEastAsia" w:cstheme="minorEastAsia"/>
          <w:color w:val="auto"/>
          <w:sz w:val="21"/>
          <w:szCs w:val="21"/>
          <w:lang w:eastAsia="zh-CN"/>
        </w:rPr>
        <w:t>方案，格式自拟。</w:t>
      </w:r>
    </w:p>
    <w:p w14:paraId="32E07B6E">
      <w:pPr>
        <w:spacing w:line="357" w:lineRule="auto"/>
        <w:jc w:val="both"/>
        <w:rPr>
          <w:rFonts w:hint="eastAsia" w:asciiTheme="minorEastAsia" w:hAnsiTheme="minorEastAsia" w:eastAsiaTheme="minorEastAsia" w:cstheme="minorEastAsia"/>
          <w:color w:val="auto"/>
          <w:lang w:eastAsia="zh-CN"/>
        </w:rPr>
        <w:sectPr>
          <w:headerReference r:id="rId6" w:type="default"/>
          <w:pgSz w:w="11910" w:h="16840"/>
          <w:pgMar w:top="1100" w:right="1236" w:bottom="1100" w:left="1236" w:header="881" w:footer="726" w:gutter="0"/>
          <w:cols w:space="720" w:num="1"/>
        </w:sectPr>
      </w:pPr>
    </w:p>
    <w:p w14:paraId="68EC016D">
      <w:pPr>
        <w:spacing w:before="11"/>
        <w:rPr>
          <w:rFonts w:hint="eastAsia" w:asciiTheme="minorEastAsia" w:hAnsiTheme="minorEastAsia" w:eastAsiaTheme="minorEastAsia" w:cstheme="minorEastAsia"/>
          <w:color w:val="auto"/>
          <w:sz w:val="20"/>
          <w:szCs w:val="20"/>
          <w:lang w:eastAsia="zh-CN"/>
        </w:rPr>
      </w:pPr>
    </w:p>
    <w:p w14:paraId="40FFA3F7">
      <w:pPr>
        <w:pStyle w:val="8"/>
        <w:spacing w:before="188"/>
        <w:ind w:left="112" w:right="233"/>
        <w:jc w:val="center"/>
        <w:rPr>
          <w:rFonts w:hint="eastAsia" w:asciiTheme="minorEastAsia" w:hAnsiTheme="minorEastAsia" w:eastAsiaTheme="minorEastAsia" w:cstheme="minorEastAsia"/>
          <w:b/>
          <w:bCs/>
          <w:color w:val="auto"/>
          <w:lang w:eastAsia="zh-CN"/>
        </w:rPr>
      </w:pPr>
      <w:r>
        <w:rPr>
          <w:rFonts w:hint="eastAsia" w:asciiTheme="minorEastAsia" w:hAnsiTheme="minorEastAsia" w:eastAsiaTheme="minorEastAsia" w:cstheme="minorEastAsia"/>
          <w:b/>
          <w:bCs/>
          <w:color w:val="auto"/>
          <w:lang w:eastAsia="zh-CN"/>
        </w:rPr>
        <w:t>五、表格格式</w:t>
      </w:r>
    </w:p>
    <w:p w14:paraId="2A420DC1">
      <w:pPr>
        <w:pStyle w:val="4"/>
        <w:spacing w:before="151"/>
        <w:ind w:left="2552" w:right="2523"/>
        <w:jc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color w:val="auto"/>
          <w:sz w:val="21"/>
          <w:szCs w:val="21"/>
          <w:lang w:eastAsia="zh-CN"/>
        </w:rPr>
        <w:t>（一）报价表格式（首次报价）</w:t>
      </w:r>
    </w:p>
    <w:p w14:paraId="4316627B">
      <w:pPr>
        <w:pStyle w:val="8"/>
        <w:tabs>
          <w:tab w:val="left" w:pos="6637"/>
        </w:tabs>
        <w:spacing w:before="154"/>
        <w:ind w:left="224"/>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项目名称：</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项目编号:</w:t>
      </w:r>
    </w:p>
    <w:p w14:paraId="4CCCD975">
      <w:pPr>
        <w:spacing w:before="9"/>
        <w:rPr>
          <w:rFonts w:hint="eastAsia" w:asciiTheme="minorEastAsia" w:hAnsiTheme="minorEastAsia" w:eastAsiaTheme="minorEastAsia" w:cstheme="minorEastAsia"/>
          <w:color w:val="auto"/>
          <w:sz w:val="21"/>
          <w:szCs w:val="21"/>
          <w:lang w:eastAsia="zh-CN"/>
        </w:rPr>
      </w:pPr>
    </w:p>
    <w:tbl>
      <w:tblPr>
        <w:tblStyle w:val="17"/>
        <w:tblW w:w="9198" w:type="dxa"/>
        <w:tblInd w:w="118" w:type="dxa"/>
        <w:tblLayout w:type="fixed"/>
        <w:tblCellMar>
          <w:top w:w="0" w:type="dxa"/>
          <w:left w:w="0" w:type="dxa"/>
          <w:bottom w:w="0" w:type="dxa"/>
          <w:right w:w="0" w:type="dxa"/>
        </w:tblCellMar>
      </w:tblPr>
      <w:tblGrid>
        <w:gridCol w:w="913"/>
        <w:gridCol w:w="2955"/>
        <w:gridCol w:w="1313"/>
        <w:gridCol w:w="1656"/>
        <w:gridCol w:w="2361"/>
      </w:tblGrid>
      <w:tr w14:paraId="6EB134A4">
        <w:tblPrEx>
          <w:tblCellMar>
            <w:top w:w="0" w:type="dxa"/>
            <w:left w:w="0" w:type="dxa"/>
            <w:bottom w:w="0" w:type="dxa"/>
            <w:right w:w="0" w:type="dxa"/>
          </w:tblCellMar>
        </w:tblPrEx>
        <w:trPr>
          <w:trHeight w:val="899" w:hRule="exact"/>
        </w:trPr>
        <w:tc>
          <w:tcPr>
            <w:tcW w:w="913" w:type="dxa"/>
            <w:tcBorders>
              <w:top w:val="single" w:color="000000" w:sz="6" w:space="0"/>
              <w:left w:val="single" w:color="000000" w:sz="6" w:space="0"/>
              <w:bottom w:val="single" w:color="000000" w:sz="6" w:space="0"/>
              <w:right w:val="single" w:color="000000" w:sz="6" w:space="0"/>
            </w:tcBorders>
          </w:tcPr>
          <w:p w14:paraId="69BF2FFF">
            <w:pPr>
              <w:pStyle w:val="71"/>
              <w:spacing w:before="194"/>
              <w:ind w:left="18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4268" w:type="dxa"/>
            <w:gridSpan w:val="2"/>
            <w:tcBorders>
              <w:top w:val="single" w:color="000000" w:sz="6" w:space="0"/>
              <w:left w:val="single" w:color="000000" w:sz="6" w:space="0"/>
              <w:bottom w:val="single" w:color="000000" w:sz="6" w:space="0"/>
              <w:right w:val="single" w:color="000000" w:sz="6" w:space="0"/>
            </w:tcBorders>
          </w:tcPr>
          <w:p w14:paraId="66A14950">
            <w:pPr>
              <w:pStyle w:val="71"/>
              <w:tabs>
                <w:tab w:val="left" w:pos="3148"/>
              </w:tabs>
              <w:spacing w:before="194"/>
              <w:ind w:left="1108"/>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名</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称</w:t>
            </w:r>
          </w:p>
        </w:tc>
        <w:tc>
          <w:tcPr>
            <w:tcW w:w="1656" w:type="dxa"/>
            <w:tcBorders>
              <w:top w:val="single" w:color="000000" w:sz="6" w:space="0"/>
              <w:left w:val="single" w:color="000000" w:sz="6" w:space="0"/>
              <w:bottom w:val="single" w:color="000000" w:sz="6" w:space="0"/>
              <w:right w:val="single" w:color="000000" w:sz="6" w:space="0"/>
            </w:tcBorders>
          </w:tcPr>
          <w:p w14:paraId="54866FAF">
            <w:pPr>
              <w:pStyle w:val="71"/>
              <w:spacing w:before="194"/>
              <w:ind w:left="40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报价（</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w:t>
            </w:r>
          </w:p>
        </w:tc>
        <w:tc>
          <w:tcPr>
            <w:tcW w:w="2361" w:type="dxa"/>
            <w:tcBorders>
              <w:top w:val="single" w:color="000000" w:sz="6" w:space="0"/>
              <w:left w:val="single" w:color="000000" w:sz="6" w:space="0"/>
              <w:bottom w:val="single" w:color="000000" w:sz="6" w:space="0"/>
              <w:right w:val="single" w:color="000000" w:sz="6" w:space="0"/>
            </w:tcBorders>
          </w:tcPr>
          <w:p w14:paraId="44775C73">
            <w:pPr>
              <w:pStyle w:val="71"/>
              <w:spacing w:line="276" w:lineRule="exact"/>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其中，小型和微型企</w:t>
            </w:r>
          </w:p>
          <w:p w14:paraId="32227362">
            <w:pPr>
              <w:pStyle w:val="71"/>
              <w:spacing w:before="151"/>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业报价（</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lang w:eastAsia="zh-CN"/>
              </w:rPr>
              <w:t>）</w:t>
            </w:r>
          </w:p>
        </w:tc>
      </w:tr>
      <w:tr w14:paraId="037DC389">
        <w:tblPrEx>
          <w:tblCellMar>
            <w:top w:w="0" w:type="dxa"/>
            <w:left w:w="0" w:type="dxa"/>
            <w:bottom w:w="0" w:type="dxa"/>
            <w:right w:w="0" w:type="dxa"/>
          </w:tblCellMar>
        </w:tblPrEx>
        <w:trPr>
          <w:trHeight w:val="457" w:hRule="exact"/>
        </w:trPr>
        <w:tc>
          <w:tcPr>
            <w:tcW w:w="913" w:type="dxa"/>
            <w:tcBorders>
              <w:top w:val="single" w:color="000000" w:sz="6" w:space="0"/>
              <w:left w:val="single" w:color="000000" w:sz="6" w:space="0"/>
              <w:bottom w:val="single" w:color="000000" w:sz="6" w:space="0"/>
              <w:right w:val="single" w:color="000000" w:sz="6" w:space="0"/>
            </w:tcBorders>
          </w:tcPr>
          <w:p w14:paraId="1F3D60B4">
            <w:pPr>
              <w:rPr>
                <w:rFonts w:hint="eastAsia" w:asciiTheme="minorEastAsia" w:hAnsiTheme="minorEastAsia" w:eastAsiaTheme="minorEastAsia" w:cstheme="minorEastAsia"/>
                <w:color w:val="auto"/>
                <w:sz w:val="21"/>
                <w:szCs w:val="21"/>
                <w:lang w:eastAsia="zh-CN"/>
              </w:rPr>
            </w:pPr>
          </w:p>
        </w:tc>
        <w:tc>
          <w:tcPr>
            <w:tcW w:w="4268" w:type="dxa"/>
            <w:gridSpan w:val="2"/>
            <w:tcBorders>
              <w:top w:val="single" w:color="000000" w:sz="6" w:space="0"/>
              <w:left w:val="single" w:color="000000" w:sz="6" w:space="0"/>
              <w:bottom w:val="single" w:color="000000" w:sz="6" w:space="0"/>
              <w:right w:val="single" w:color="000000" w:sz="6" w:space="0"/>
            </w:tcBorders>
          </w:tcPr>
          <w:p w14:paraId="10B3AD3D">
            <w:pPr>
              <w:rPr>
                <w:rFonts w:hint="eastAsia" w:asciiTheme="minorEastAsia" w:hAnsiTheme="minorEastAsia" w:eastAsiaTheme="minorEastAsia" w:cstheme="minorEastAsia"/>
                <w:color w:val="auto"/>
                <w:sz w:val="21"/>
                <w:szCs w:val="21"/>
                <w:lang w:eastAsia="zh-CN"/>
              </w:rPr>
            </w:pPr>
          </w:p>
        </w:tc>
        <w:tc>
          <w:tcPr>
            <w:tcW w:w="1656" w:type="dxa"/>
            <w:tcBorders>
              <w:top w:val="single" w:color="000000" w:sz="6" w:space="0"/>
              <w:left w:val="single" w:color="000000" w:sz="6" w:space="0"/>
              <w:bottom w:val="single" w:color="000000" w:sz="6" w:space="0"/>
              <w:right w:val="single" w:color="000000" w:sz="6" w:space="0"/>
            </w:tcBorders>
          </w:tcPr>
          <w:p w14:paraId="5809BA73">
            <w:pPr>
              <w:rPr>
                <w:rFonts w:hint="eastAsia" w:asciiTheme="minorEastAsia" w:hAnsiTheme="minorEastAsia" w:eastAsiaTheme="minorEastAsia" w:cstheme="minorEastAsia"/>
                <w:color w:val="auto"/>
                <w:sz w:val="21"/>
                <w:szCs w:val="21"/>
                <w:lang w:eastAsia="zh-CN"/>
              </w:rPr>
            </w:pPr>
          </w:p>
        </w:tc>
        <w:tc>
          <w:tcPr>
            <w:tcW w:w="2361" w:type="dxa"/>
            <w:tcBorders>
              <w:top w:val="single" w:color="000000" w:sz="6" w:space="0"/>
              <w:left w:val="single" w:color="000000" w:sz="6" w:space="0"/>
              <w:bottom w:val="single" w:color="000000" w:sz="6" w:space="0"/>
              <w:right w:val="single" w:color="000000" w:sz="6" w:space="0"/>
            </w:tcBorders>
          </w:tcPr>
          <w:p w14:paraId="0842BDF3">
            <w:pPr>
              <w:rPr>
                <w:rFonts w:hint="eastAsia" w:asciiTheme="minorEastAsia" w:hAnsiTheme="minorEastAsia" w:eastAsiaTheme="minorEastAsia" w:cstheme="minorEastAsia"/>
                <w:color w:val="auto"/>
                <w:sz w:val="21"/>
                <w:szCs w:val="21"/>
                <w:lang w:eastAsia="zh-CN"/>
              </w:rPr>
            </w:pPr>
          </w:p>
        </w:tc>
      </w:tr>
      <w:tr w14:paraId="65C654A6">
        <w:tblPrEx>
          <w:tblCellMar>
            <w:top w:w="0" w:type="dxa"/>
            <w:left w:w="0" w:type="dxa"/>
            <w:bottom w:w="0" w:type="dxa"/>
            <w:right w:w="0" w:type="dxa"/>
          </w:tblCellMar>
        </w:tblPrEx>
        <w:trPr>
          <w:trHeight w:val="457" w:hRule="exact"/>
        </w:trPr>
        <w:tc>
          <w:tcPr>
            <w:tcW w:w="913" w:type="dxa"/>
            <w:tcBorders>
              <w:top w:val="single" w:color="000000" w:sz="6" w:space="0"/>
              <w:left w:val="single" w:color="000000" w:sz="6" w:space="0"/>
              <w:bottom w:val="single" w:color="000000" w:sz="6" w:space="0"/>
              <w:right w:val="single" w:color="000000" w:sz="6" w:space="0"/>
            </w:tcBorders>
          </w:tcPr>
          <w:p w14:paraId="0AC3115A">
            <w:pPr>
              <w:rPr>
                <w:rFonts w:hint="eastAsia" w:asciiTheme="minorEastAsia" w:hAnsiTheme="minorEastAsia" w:eastAsiaTheme="minorEastAsia" w:cstheme="minorEastAsia"/>
                <w:color w:val="auto"/>
                <w:sz w:val="21"/>
                <w:szCs w:val="21"/>
                <w:lang w:eastAsia="zh-CN"/>
              </w:rPr>
            </w:pPr>
          </w:p>
        </w:tc>
        <w:tc>
          <w:tcPr>
            <w:tcW w:w="4268" w:type="dxa"/>
            <w:gridSpan w:val="2"/>
            <w:tcBorders>
              <w:top w:val="single" w:color="000000" w:sz="6" w:space="0"/>
              <w:left w:val="single" w:color="000000" w:sz="6" w:space="0"/>
              <w:bottom w:val="single" w:color="000000" w:sz="6" w:space="0"/>
              <w:right w:val="single" w:color="000000" w:sz="6" w:space="0"/>
            </w:tcBorders>
          </w:tcPr>
          <w:p w14:paraId="787D4E1B">
            <w:pPr>
              <w:rPr>
                <w:rFonts w:hint="eastAsia" w:asciiTheme="minorEastAsia" w:hAnsiTheme="minorEastAsia" w:eastAsiaTheme="minorEastAsia" w:cstheme="minorEastAsia"/>
                <w:color w:val="auto"/>
                <w:sz w:val="21"/>
                <w:szCs w:val="21"/>
                <w:lang w:eastAsia="zh-CN"/>
              </w:rPr>
            </w:pPr>
          </w:p>
        </w:tc>
        <w:tc>
          <w:tcPr>
            <w:tcW w:w="1656" w:type="dxa"/>
            <w:tcBorders>
              <w:top w:val="single" w:color="000000" w:sz="6" w:space="0"/>
              <w:left w:val="single" w:color="000000" w:sz="6" w:space="0"/>
              <w:bottom w:val="single" w:color="000000" w:sz="6" w:space="0"/>
              <w:right w:val="single" w:color="000000" w:sz="6" w:space="0"/>
            </w:tcBorders>
          </w:tcPr>
          <w:p w14:paraId="7A2A6CA6">
            <w:pPr>
              <w:rPr>
                <w:rFonts w:hint="eastAsia" w:asciiTheme="minorEastAsia" w:hAnsiTheme="minorEastAsia" w:eastAsiaTheme="minorEastAsia" w:cstheme="minorEastAsia"/>
                <w:color w:val="auto"/>
                <w:sz w:val="21"/>
                <w:szCs w:val="21"/>
                <w:lang w:eastAsia="zh-CN"/>
              </w:rPr>
            </w:pPr>
          </w:p>
        </w:tc>
        <w:tc>
          <w:tcPr>
            <w:tcW w:w="2361" w:type="dxa"/>
            <w:tcBorders>
              <w:top w:val="single" w:color="000000" w:sz="6" w:space="0"/>
              <w:left w:val="single" w:color="000000" w:sz="6" w:space="0"/>
              <w:bottom w:val="single" w:color="000000" w:sz="6" w:space="0"/>
              <w:right w:val="single" w:color="000000" w:sz="6" w:space="0"/>
            </w:tcBorders>
          </w:tcPr>
          <w:p w14:paraId="48970C79">
            <w:pPr>
              <w:rPr>
                <w:rFonts w:hint="eastAsia" w:asciiTheme="minorEastAsia" w:hAnsiTheme="minorEastAsia" w:eastAsiaTheme="minorEastAsia" w:cstheme="minorEastAsia"/>
                <w:color w:val="auto"/>
                <w:sz w:val="21"/>
                <w:szCs w:val="21"/>
                <w:lang w:eastAsia="zh-CN"/>
              </w:rPr>
            </w:pPr>
          </w:p>
        </w:tc>
      </w:tr>
      <w:tr w14:paraId="565612CB">
        <w:tblPrEx>
          <w:tblCellMar>
            <w:top w:w="0" w:type="dxa"/>
            <w:left w:w="0" w:type="dxa"/>
            <w:bottom w:w="0" w:type="dxa"/>
            <w:right w:w="0" w:type="dxa"/>
          </w:tblCellMar>
        </w:tblPrEx>
        <w:trPr>
          <w:trHeight w:val="457" w:hRule="exact"/>
        </w:trPr>
        <w:tc>
          <w:tcPr>
            <w:tcW w:w="913" w:type="dxa"/>
            <w:tcBorders>
              <w:top w:val="single" w:color="000000" w:sz="6" w:space="0"/>
              <w:left w:val="single" w:color="000000" w:sz="6" w:space="0"/>
              <w:bottom w:val="single" w:color="000000" w:sz="6" w:space="0"/>
              <w:right w:val="single" w:color="000000" w:sz="6" w:space="0"/>
            </w:tcBorders>
          </w:tcPr>
          <w:p w14:paraId="04AA4438">
            <w:pPr>
              <w:rPr>
                <w:rFonts w:hint="eastAsia" w:asciiTheme="minorEastAsia" w:hAnsiTheme="minorEastAsia" w:eastAsiaTheme="minorEastAsia" w:cstheme="minorEastAsia"/>
                <w:color w:val="auto"/>
                <w:sz w:val="21"/>
                <w:szCs w:val="21"/>
                <w:lang w:eastAsia="zh-CN"/>
              </w:rPr>
            </w:pPr>
          </w:p>
        </w:tc>
        <w:tc>
          <w:tcPr>
            <w:tcW w:w="4268" w:type="dxa"/>
            <w:gridSpan w:val="2"/>
            <w:tcBorders>
              <w:top w:val="single" w:color="000000" w:sz="6" w:space="0"/>
              <w:left w:val="single" w:color="000000" w:sz="6" w:space="0"/>
              <w:bottom w:val="single" w:color="000000" w:sz="6" w:space="0"/>
              <w:right w:val="single" w:color="000000" w:sz="6" w:space="0"/>
            </w:tcBorders>
          </w:tcPr>
          <w:p w14:paraId="1307B8A4">
            <w:pPr>
              <w:rPr>
                <w:rFonts w:hint="eastAsia" w:asciiTheme="minorEastAsia" w:hAnsiTheme="minorEastAsia" w:eastAsiaTheme="minorEastAsia" w:cstheme="minorEastAsia"/>
                <w:color w:val="auto"/>
                <w:sz w:val="21"/>
                <w:szCs w:val="21"/>
                <w:lang w:eastAsia="zh-CN"/>
              </w:rPr>
            </w:pPr>
          </w:p>
        </w:tc>
        <w:tc>
          <w:tcPr>
            <w:tcW w:w="1656" w:type="dxa"/>
            <w:tcBorders>
              <w:top w:val="single" w:color="000000" w:sz="6" w:space="0"/>
              <w:left w:val="single" w:color="000000" w:sz="6" w:space="0"/>
              <w:bottom w:val="single" w:color="000000" w:sz="6" w:space="0"/>
              <w:right w:val="single" w:color="000000" w:sz="6" w:space="0"/>
            </w:tcBorders>
          </w:tcPr>
          <w:p w14:paraId="2A432A12">
            <w:pPr>
              <w:rPr>
                <w:rFonts w:hint="eastAsia" w:asciiTheme="minorEastAsia" w:hAnsiTheme="minorEastAsia" w:eastAsiaTheme="minorEastAsia" w:cstheme="minorEastAsia"/>
                <w:color w:val="auto"/>
                <w:sz w:val="21"/>
                <w:szCs w:val="21"/>
                <w:lang w:eastAsia="zh-CN"/>
              </w:rPr>
            </w:pPr>
          </w:p>
        </w:tc>
        <w:tc>
          <w:tcPr>
            <w:tcW w:w="2361" w:type="dxa"/>
            <w:tcBorders>
              <w:top w:val="single" w:color="000000" w:sz="6" w:space="0"/>
              <w:left w:val="single" w:color="000000" w:sz="6" w:space="0"/>
              <w:bottom w:val="single" w:color="000000" w:sz="6" w:space="0"/>
              <w:right w:val="single" w:color="000000" w:sz="6" w:space="0"/>
            </w:tcBorders>
          </w:tcPr>
          <w:p w14:paraId="6DB1BABF">
            <w:pPr>
              <w:rPr>
                <w:rFonts w:hint="eastAsia" w:asciiTheme="minorEastAsia" w:hAnsiTheme="minorEastAsia" w:eastAsiaTheme="minorEastAsia" w:cstheme="minorEastAsia"/>
                <w:color w:val="auto"/>
                <w:sz w:val="21"/>
                <w:szCs w:val="21"/>
                <w:lang w:eastAsia="zh-CN"/>
              </w:rPr>
            </w:pPr>
          </w:p>
        </w:tc>
      </w:tr>
      <w:tr w14:paraId="048A6837">
        <w:tblPrEx>
          <w:tblCellMar>
            <w:top w:w="0" w:type="dxa"/>
            <w:left w:w="0" w:type="dxa"/>
            <w:bottom w:w="0" w:type="dxa"/>
            <w:right w:w="0" w:type="dxa"/>
          </w:tblCellMar>
        </w:tblPrEx>
        <w:trPr>
          <w:trHeight w:val="457" w:hRule="exact"/>
        </w:trPr>
        <w:tc>
          <w:tcPr>
            <w:tcW w:w="3868" w:type="dxa"/>
            <w:gridSpan w:val="2"/>
            <w:tcBorders>
              <w:top w:val="single" w:color="000000" w:sz="6" w:space="0"/>
              <w:left w:val="single" w:color="000000" w:sz="6" w:space="0"/>
              <w:bottom w:val="single" w:color="000000" w:sz="6" w:space="0"/>
              <w:right w:val="single" w:color="000000" w:sz="6" w:space="0"/>
            </w:tcBorders>
          </w:tcPr>
          <w:p w14:paraId="3F1BD4AE">
            <w:pPr>
              <w:pStyle w:val="71"/>
              <w:spacing w:line="277" w:lineRule="exact"/>
              <w:ind w:left="602"/>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总价（人民币，大写）</w:t>
            </w:r>
          </w:p>
        </w:tc>
        <w:tc>
          <w:tcPr>
            <w:tcW w:w="5330" w:type="dxa"/>
            <w:gridSpan w:val="3"/>
            <w:tcBorders>
              <w:top w:val="single" w:color="000000" w:sz="6" w:space="0"/>
              <w:left w:val="single" w:color="000000" w:sz="6" w:space="0"/>
              <w:bottom w:val="single" w:color="000000" w:sz="6" w:space="0"/>
              <w:right w:val="single" w:color="000000" w:sz="6" w:space="0"/>
            </w:tcBorders>
          </w:tcPr>
          <w:p w14:paraId="29BAF65F">
            <w:pPr>
              <w:pStyle w:val="71"/>
              <w:spacing w:line="277" w:lineRule="exact"/>
              <w:ind w:right="661" w:firstLine="3150" w:firstLineChars="1500"/>
              <w:jc w:val="both"/>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w:t>
            </w:r>
          </w:p>
        </w:tc>
      </w:tr>
      <w:tr w14:paraId="1FAB1083">
        <w:tblPrEx>
          <w:tblCellMar>
            <w:top w:w="0" w:type="dxa"/>
            <w:left w:w="0" w:type="dxa"/>
            <w:bottom w:w="0" w:type="dxa"/>
            <w:right w:w="0" w:type="dxa"/>
          </w:tblCellMar>
        </w:tblPrEx>
        <w:trPr>
          <w:trHeight w:val="472" w:hRule="exact"/>
        </w:trPr>
        <w:tc>
          <w:tcPr>
            <w:tcW w:w="3868" w:type="dxa"/>
            <w:gridSpan w:val="2"/>
            <w:tcBorders>
              <w:top w:val="single" w:color="000000" w:sz="6" w:space="0"/>
              <w:left w:val="single" w:color="000000" w:sz="6" w:space="0"/>
              <w:bottom w:val="single" w:color="000000" w:sz="6" w:space="0"/>
              <w:right w:val="single" w:color="000000" w:sz="6" w:space="0"/>
            </w:tcBorders>
          </w:tcPr>
          <w:p w14:paraId="4CCCC751">
            <w:pPr>
              <w:pStyle w:val="71"/>
              <w:spacing w:line="277" w:lineRule="exact"/>
              <w:ind w:left="362"/>
              <w:rPr>
                <w:rFonts w:hint="eastAsia" w:asciiTheme="minorEastAsia" w:hAnsiTheme="minorEastAsia" w:eastAsiaTheme="minorEastAsia" w:cstheme="minorEastAsia"/>
                <w:color w:val="auto"/>
                <w:sz w:val="21"/>
                <w:szCs w:val="21"/>
                <w:lang w:eastAsia="zh-CN"/>
              </w:rPr>
            </w:pPr>
            <w:bookmarkStart w:id="27" w:name="OLE_LINK52"/>
            <w:r>
              <w:rPr>
                <w:rFonts w:hint="eastAsia" w:asciiTheme="minorEastAsia" w:hAnsiTheme="minorEastAsia" w:eastAsiaTheme="minorEastAsia" w:cstheme="minorEastAsia"/>
                <w:color w:val="auto"/>
                <w:sz w:val="21"/>
                <w:szCs w:val="21"/>
                <w:lang w:eastAsia="zh-CN"/>
              </w:rPr>
              <w:t>供应商是否属于小微型企业</w:t>
            </w:r>
            <w:bookmarkEnd w:id="27"/>
          </w:p>
        </w:tc>
        <w:tc>
          <w:tcPr>
            <w:tcW w:w="5330" w:type="dxa"/>
            <w:gridSpan w:val="3"/>
            <w:tcBorders>
              <w:top w:val="single" w:color="000000" w:sz="6" w:space="0"/>
              <w:left w:val="single" w:color="000000" w:sz="6" w:space="0"/>
              <w:bottom w:val="single" w:color="000000" w:sz="6" w:space="0"/>
              <w:right w:val="single" w:color="000000" w:sz="6" w:space="0"/>
            </w:tcBorders>
          </w:tcPr>
          <w:p w14:paraId="67075740">
            <w:pPr>
              <w:pStyle w:val="71"/>
              <w:tabs>
                <w:tab w:val="left" w:pos="1080"/>
              </w:tabs>
              <w:spacing w:line="277" w:lineRule="exact"/>
              <w:ind w:left="1"/>
              <w:jc w:val="center"/>
              <w:rPr>
                <w:rFonts w:hint="eastAsia" w:asciiTheme="minorEastAsia" w:hAnsiTheme="minorEastAsia" w:eastAsiaTheme="minorEastAsia" w:cstheme="minorEastAsia"/>
                <w:color w:val="auto"/>
                <w:sz w:val="21"/>
                <w:szCs w:val="21"/>
              </w:rPr>
            </w:pPr>
            <w:bookmarkStart w:id="28" w:name="OLE_LINK55"/>
            <w:r>
              <w:rPr>
                <w:rFonts w:hint="eastAsia" w:asciiTheme="minorEastAsia" w:hAnsiTheme="minorEastAsia" w:eastAsiaTheme="minorEastAsia" w:cstheme="minorEastAsia"/>
                <w:color w:val="auto"/>
                <w:sz w:val="21"/>
                <w:szCs w:val="21"/>
              </w:rPr>
              <w:t>是</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否</w:t>
            </w:r>
            <w:bookmarkEnd w:id="28"/>
          </w:p>
        </w:tc>
      </w:tr>
      <w:tr w14:paraId="6381EC03">
        <w:tblPrEx>
          <w:tblCellMar>
            <w:top w:w="0" w:type="dxa"/>
            <w:left w:w="0" w:type="dxa"/>
            <w:bottom w:w="0" w:type="dxa"/>
            <w:right w:w="0" w:type="dxa"/>
          </w:tblCellMar>
        </w:tblPrEx>
        <w:trPr>
          <w:trHeight w:val="472" w:hRule="exact"/>
        </w:trPr>
        <w:tc>
          <w:tcPr>
            <w:tcW w:w="3868" w:type="dxa"/>
            <w:gridSpan w:val="2"/>
            <w:tcBorders>
              <w:top w:val="single" w:color="000000" w:sz="6" w:space="0"/>
              <w:left w:val="single" w:color="000000" w:sz="6" w:space="0"/>
              <w:bottom w:val="single" w:color="000000" w:sz="6" w:space="0"/>
              <w:right w:val="single" w:color="000000" w:sz="6" w:space="0"/>
            </w:tcBorders>
          </w:tcPr>
          <w:p w14:paraId="00A53867">
            <w:pPr>
              <w:pStyle w:val="71"/>
              <w:spacing w:line="277" w:lineRule="exact"/>
              <w:ind w:left="362"/>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供应商是否属于残疾人福利性单位</w:t>
            </w:r>
          </w:p>
        </w:tc>
        <w:tc>
          <w:tcPr>
            <w:tcW w:w="5330" w:type="dxa"/>
            <w:gridSpan w:val="3"/>
            <w:tcBorders>
              <w:top w:val="single" w:color="000000" w:sz="6" w:space="0"/>
              <w:left w:val="single" w:color="000000" w:sz="6" w:space="0"/>
              <w:bottom w:val="single" w:color="000000" w:sz="6" w:space="0"/>
              <w:right w:val="single" w:color="000000" w:sz="6" w:space="0"/>
            </w:tcBorders>
          </w:tcPr>
          <w:p w14:paraId="5D716D7B">
            <w:pPr>
              <w:pStyle w:val="71"/>
              <w:tabs>
                <w:tab w:val="left" w:pos="1080"/>
              </w:tabs>
              <w:spacing w:line="277" w:lineRule="exact"/>
              <w:ind w:left="1"/>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是</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否</w:t>
            </w:r>
          </w:p>
        </w:tc>
      </w:tr>
      <w:tr w14:paraId="1F2A78E1">
        <w:tblPrEx>
          <w:tblCellMar>
            <w:top w:w="0" w:type="dxa"/>
            <w:left w:w="0" w:type="dxa"/>
            <w:bottom w:w="0" w:type="dxa"/>
            <w:right w:w="0" w:type="dxa"/>
          </w:tblCellMar>
        </w:tblPrEx>
        <w:trPr>
          <w:trHeight w:val="472" w:hRule="exact"/>
        </w:trPr>
        <w:tc>
          <w:tcPr>
            <w:tcW w:w="3868" w:type="dxa"/>
            <w:gridSpan w:val="2"/>
            <w:tcBorders>
              <w:top w:val="single" w:color="000000" w:sz="6" w:space="0"/>
              <w:left w:val="single" w:color="000000" w:sz="6" w:space="0"/>
              <w:bottom w:val="single" w:color="000000" w:sz="6" w:space="0"/>
              <w:right w:val="single" w:color="000000" w:sz="6" w:space="0"/>
            </w:tcBorders>
          </w:tcPr>
          <w:p w14:paraId="0A481CB7">
            <w:pPr>
              <w:pStyle w:val="71"/>
              <w:spacing w:line="277" w:lineRule="exact"/>
              <w:ind w:left="362"/>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供应商是否属于监狱企业</w:t>
            </w:r>
          </w:p>
        </w:tc>
        <w:tc>
          <w:tcPr>
            <w:tcW w:w="5330" w:type="dxa"/>
            <w:gridSpan w:val="3"/>
            <w:tcBorders>
              <w:top w:val="single" w:color="000000" w:sz="6" w:space="0"/>
              <w:left w:val="single" w:color="000000" w:sz="6" w:space="0"/>
              <w:bottom w:val="single" w:color="000000" w:sz="6" w:space="0"/>
              <w:right w:val="single" w:color="000000" w:sz="6" w:space="0"/>
            </w:tcBorders>
          </w:tcPr>
          <w:p w14:paraId="0B8241FF">
            <w:pPr>
              <w:pStyle w:val="71"/>
              <w:tabs>
                <w:tab w:val="left" w:pos="1080"/>
              </w:tabs>
              <w:spacing w:line="277" w:lineRule="exact"/>
              <w:ind w:left="1"/>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是</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否</w:t>
            </w:r>
          </w:p>
        </w:tc>
      </w:tr>
    </w:tbl>
    <w:p w14:paraId="3B6C0DC8">
      <w:pPr>
        <w:pStyle w:val="8"/>
        <w:spacing w:before="0" w:line="275" w:lineRule="exact"/>
        <w:ind w:left="558"/>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说明：在“供应商是否属于小和微型企业”栏后“是”或“否”上打“√”,评审过程中，如果小、微型企业报价无法划分计算的，将不予认可。</w:t>
      </w:r>
    </w:p>
    <w:p w14:paraId="3B59746B">
      <w:pPr>
        <w:pStyle w:val="8"/>
        <w:spacing w:before="0" w:line="275" w:lineRule="exact"/>
        <w:ind w:left="558"/>
        <w:rPr>
          <w:rFonts w:hint="eastAsia" w:asciiTheme="minorEastAsia" w:hAnsiTheme="minorEastAsia" w:eastAsiaTheme="minorEastAsia" w:cstheme="minorEastAsia"/>
          <w:color w:val="auto"/>
          <w:sz w:val="21"/>
          <w:szCs w:val="21"/>
          <w:lang w:eastAsia="zh-CN"/>
        </w:rPr>
      </w:pPr>
    </w:p>
    <w:p w14:paraId="71D400A3">
      <w:pPr>
        <w:pStyle w:val="8"/>
        <w:tabs>
          <w:tab w:val="left" w:pos="6118"/>
        </w:tabs>
        <w:spacing w:before="0" w:line="355" w:lineRule="auto"/>
        <w:ind w:left="588" w:right="2225" w:firstLine="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pacing w:val="-1"/>
          <w:sz w:val="21"/>
          <w:szCs w:val="21"/>
          <w:lang w:eastAsia="zh-CN"/>
        </w:rPr>
        <w:t xml:space="preserve">供应商名称： </w:t>
      </w:r>
      <w:r>
        <w:rPr>
          <w:rFonts w:hint="eastAsia" w:asciiTheme="minorEastAsia" w:hAnsiTheme="minorEastAsia" w:eastAsiaTheme="minorEastAsia" w:cstheme="minorEastAsia"/>
          <w:color w:val="auto"/>
          <w:spacing w:val="-1"/>
          <w:sz w:val="21"/>
          <w:szCs w:val="21"/>
          <w:u w:val="single"/>
          <w:lang w:eastAsia="zh-CN"/>
        </w:rPr>
        <w:t xml:space="preserve">                     </w:t>
      </w:r>
      <w:r>
        <w:rPr>
          <w:rFonts w:hint="eastAsia" w:asciiTheme="minorEastAsia" w:hAnsiTheme="minorEastAsia" w:eastAsiaTheme="minorEastAsia" w:cstheme="minorEastAsia"/>
          <w:color w:val="auto"/>
          <w:sz w:val="21"/>
          <w:szCs w:val="21"/>
          <w:lang w:eastAsia="zh-CN"/>
        </w:rPr>
        <w:t xml:space="preserve">（盖章） </w:t>
      </w:r>
    </w:p>
    <w:p w14:paraId="6D297043">
      <w:pPr>
        <w:pStyle w:val="8"/>
        <w:tabs>
          <w:tab w:val="left" w:pos="1438"/>
          <w:tab w:val="left" w:pos="2878"/>
          <w:tab w:val="left" w:pos="3598"/>
          <w:tab w:val="left" w:pos="4318"/>
        </w:tabs>
        <w:spacing w:before="38"/>
        <w:ind w:left="598"/>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日</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pacing w:val="-1"/>
          <w:sz w:val="21"/>
          <w:szCs w:val="21"/>
          <w:lang w:eastAsia="zh-CN"/>
        </w:rPr>
        <w:t>期：</w:t>
      </w:r>
      <w:r>
        <w:rPr>
          <w:rFonts w:hint="eastAsia" w:asciiTheme="minorEastAsia" w:hAnsiTheme="minorEastAsia" w:eastAsiaTheme="minorEastAsia" w:cstheme="minorEastAsia"/>
          <w:color w:val="auto"/>
          <w:spacing w:val="-1"/>
          <w:sz w:val="21"/>
          <w:szCs w:val="21"/>
          <w:u w:val="single" w:color="000000"/>
          <w:lang w:eastAsia="zh-CN"/>
        </w:rPr>
        <w:tab/>
      </w:r>
      <w:r>
        <w:rPr>
          <w:rFonts w:hint="eastAsia" w:asciiTheme="minorEastAsia" w:hAnsiTheme="minorEastAsia" w:eastAsiaTheme="minorEastAsia" w:cstheme="minorEastAsia"/>
          <w:color w:val="auto"/>
          <w:spacing w:val="-1"/>
          <w:sz w:val="21"/>
          <w:szCs w:val="21"/>
          <w:lang w:eastAsia="zh-CN"/>
        </w:rPr>
        <w:t>年</w:t>
      </w:r>
      <w:r>
        <w:rPr>
          <w:rFonts w:hint="eastAsia" w:asciiTheme="minorEastAsia" w:hAnsiTheme="minorEastAsia" w:eastAsiaTheme="minorEastAsia" w:cstheme="minorEastAsia"/>
          <w:color w:val="auto"/>
          <w:spacing w:val="-1"/>
          <w:sz w:val="21"/>
          <w:szCs w:val="21"/>
          <w:u w:val="single" w:color="000000"/>
          <w:lang w:eastAsia="zh-CN"/>
        </w:rPr>
        <w:tab/>
      </w:r>
      <w:r>
        <w:rPr>
          <w:rFonts w:hint="eastAsia" w:asciiTheme="minorEastAsia" w:hAnsiTheme="minorEastAsia" w:eastAsiaTheme="minorEastAsia" w:cstheme="minorEastAsia"/>
          <w:color w:val="auto"/>
          <w:spacing w:val="-1"/>
          <w:sz w:val="21"/>
          <w:szCs w:val="21"/>
          <w:lang w:eastAsia="zh-CN"/>
        </w:rPr>
        <w:t>月</w:t>
      </w:r>
      <w:r>
        <w:rPr>
          <w:rFonts w:hint="eastAsia" w:asciiTheme="minorEastAsia" w:hAnsiTheme="minorEastAsia" w:eastAsiaTheme="minorEastAsia" w:cstheme="minorEastAsia"/>
          <w:color w:val="auto"/>
          <w:spacing w:val="-1"/>
          <w:sz w:val="21"/>
          <w:szCs w:val="21"/>
          <w:u w:val="single" w:color="000000"/>
          <w:lang w:eastAsia="zh-CN"/>
        </w:rPr>
        <w:tab/>
      </w:r>
      <w:r>
        <w:rPr>
          <w:rFonts w:hint="eastAsia" w:asciiTheme="minorEastAsia" w:hAnsiTheme="minorEastAsia" w:eastAsiaTheme="minorEastAsia" w:cstheme="minorEastAsia"/>
          <w:color w:val="auto"/>
          <w:sz w:val="21"/>
          <w:szCs w:val="21"/>
          <w:lang w:eastAsia="zh-CN"/>
        </w:rPr>
        <w:t>日</w:t>
      </w:r>
    </w:p>
    <w:p w14:paraId="69C4AEB4">
      <w:pPr>
        <w:pStyle w:val="4"/>
        <w:spacing w:before="154"/>
        <w:ind w:left="2552" w:right="2527"/>
        <w:jc w:val="center"/>
        <w:rPr>
          <w:rFonts w:hint="eastAsia" w:asciiTheme="minorEastAsia" w:hAnsiTheme="minorEastAsia" w:eastAsiaTheme="minorEastAsia" w:cstheme="minorEastAsia"/>
          <w:color w:val="auto"/>
          <w:sz w:val="21"/>
          <w:szCs w:val="21"/>
          <w:lang w:eastAsia="zh-CN"/>
        </w:rPr>
      </w:pPr>
    </w:p>
    <w:p w14:paraId="396F0CAD">
      <w:pPr>
        <w:rPr>
          <w:rFonts w:hint="eastAsia" w:asciiTheme="minorEastAsia" w:hAnsiTheme="minorEastAsia" w:eastAsiaTheme="minorEastAsia" w:cstheme="minorEastAsia"/>
          <w:color w:val="auto"/>
          <w:lang w:eastAsia="zh-CN"/>
        </w:rPr>
      </w:pPr>
    </w:p>
    <w:p w14:paraId="74462827">
      <w:pPr>
        <w:rPr>
          <w:rFonts w:hint="eastAsia" w:asciiTheme="minorEastAsia" w:hAnsiTheme="minorEastAsia" w:eastAsiaTheme="minorEastAsia" w:cstheme="minorEastAsia"/>
          <w:color w:val="auto"/>
          <w:lang w:eastAsia="zh-CN"/>
        </w:rPr>
      </w:pPr>
    </w:p>
    <w:p w14:paraId="427F622B">
      <w:pPr>
        <w:pStyle w:val="66"/>
        <w:rPr>
          <w:rFonts w:hint="eastAsia" w:asciiTheme="minorEastAsia" w:hAnsiTheme="minorEastAsia" w:eastAsiaTheme="minorEastAsia" w:cstheme="minorEastAsia"/>
          <w:color w:val="auto"/>
          <w:lang w:eastAsia="zh-CN"/>
        </w:rPr>
      </w:pPr>
    </w:p>
    <w:p w14:paraId="2BE5EB28">
      <w:pPr>
        <w:pStyle w:val="66"/>
        <w:rPr>
          <w:rFonts w:hint="eastAsia" w:asciiTheme="minorEastAsia" w:hAnsiTheme="minorEastAsia" w:eastAsiaTheme="minorEastAsia" w:cstheme="minorEastAsia"/>
          <w:color w:val="auto"/>
          <w:lang w:eastAsia="zh-CN"/>
        </w:rPr>
      </w:pPr>
    </w:p>
    <w:p w14:paraId="2E7B27B6">
      <w:pPr>
        <w:pStyle w:val="4"/>
        <w:spacing w:before="154"/>
        <w:ind w:left="2552" w:right="2527"/>
        <w:jc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color w:val="auto"/>
          <w:sz w:val="21"/>
          <w:szCs w:val="21"/>
          <w:lang w:eastAsia="zh-CN"/>
        </w:rPr>
        <w:t>（二）分项报价表格式（如有）</w:t>
      </w:r>
    </w:p>
    <w:p w14:paraId="45AF4436">
      <w:pPr>
        <w:pStyle w:val="8"/>
        <w:tabs>
          <w:tab w:val="left" w:pos="6464"/>
        </w:tabs>
        <w:spacing w:before="151"/>
        <w:ind w:left="248"/>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项目名称：</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项目编号：</w:t>
      </w:r>
    </w:p>
    <w:p w14:paraId="6FD8B650">
      <w:pPr>
        <w:spacing w:before="9"/>
        <w:rPr>
          <w:rFonts w:hint="eastAsia" w:asciiTheme="minorEastAsia" w:hAnsiTheme="minorEastAsia" w:eastAsiaTheme="minorEastAsia" w:cstheme="minorEastAsia"/>
          <w:color w:val="auto"/>
          <w:sz w:val="14"/>
          <w:szCs w:val="14"/>
          <w:lang w:eastAsia="zh-CN"/>
        </w:rPr>
      </w:pPr>
    </w:p>
    <w:tbl>
      <w:tblPr>
        <w:tblStyle w:val="17"/>
        <w:tblpPr w:leftFromText="180" w:rightFromText="180" w:vertAnchor="text" w:horzAnchor="page" w:tblpX="1351" w:tblpY="193"/>
        <w:tblOverlap w:val="never"/>
        <w:tblW w:w="9240" w:type="dxa"/>
        <w:tblInd w:w="0" w:type="dxa"/>
        <w:tblLayout w:type="fixed"/>
        <w:tblCellMar>
          <w:top w:w="0" w:type="dxa"/>
          <w:left w:w="0" w:type="dxa"/>
          <w:bottom w:w="0" w:type="dxa"/>
          <w:right w:w="0" w:type="dxa"/>
        </w:tblCellMar>
      </w:tblPr>
      <w:tblGrid>
        <w:gridCol w:w="1128"/>
        <w:gridCol w:w="1837"/>
        <w:gridCol w:w="1652"/>
        <w:gridCol w:w="1459"/>
        <w:gridCol w:w="1375"/>
        <w:gridCol w:w="1789"/>
      </w:tblGrid>
      <w:tr w14:paraId="49453DAC">
        <w:tblPrEx>
          <w:tblCellMar>
            <w:top w:w="0" w:type="dxa"/>
            <w:left w:w="0" w:type="dxa"/>
            <w:bottom w:w="0" w:type="dxa"/>
            <w:right w:w="0" w:type="dxa"/>
          </w:tblCellMar>
        </w:tblPrEx>
        <w:trPr>
          <w:trHeight w:val="1129" w:hRule="exact"/>
        </w:trPr>
        <w:tc>
          <w:tcPr>
            <w:tcW w:w="1128" w:type="dxa"/>
            <w:tcBorders>
              <w:top w:val="single" w:color="000000" w:sz="4" w:space="0"/>
              <w:left w:val="single" w:color="000000" w:sz="4" w:space="0"/>
              <w:bottom w:val="single" w:color="000000" w:sz="4" w:space="0"/>
              <w:right w:val="single" w:color="000000" w:sz="4" w:space="0"/>
            </w:tcBorders>
          </w:tcPr>
          <w:p w14:paraId="67D70E13">
            <w:pPr>
              <w:pStyle w:val="71"/>
              <w:spacing w:before="8"/>
              <w:jc w:val="center"/>
              <w:rPr>
                <w:rFonts w:hint="eastAsia" w:asciiTheme="minorEastAsia" w:hAnsiTheme="minorEastAsia" w:eastAsiaTheme="minorEastAsia" w:cstheme="minorEastAsia"/>
                <w:color w:val="auto"/>
                <w:sz w:val="21"/>
                <w:szCs w:val="21"/>
                <w:lang w:eastAsia="zh-CN"/>
              </w:rPr>
            </w:pPr>
          </w:p>
          <w:p w14:paraId="4043E836">
            <w:pPr>
              <w:pStyle w:val="71"/>
              <w:ind w:left="101"/>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1837" w:type="dxa"/>
            <w:tcBorders>
              <w:top w:val="single" w:color="000000" w:sz="4" w:space="0"/>
              <w:left w:val="single" w:color="000000" w:sz="4" w:space="0"/>
              <w:bottom w:val="single" w:color="000000" w:sz="4" w:space="0"/>
              <w:right w:val="single" w:color="000000" w:sz="4" w:space="0"/>
            </w:tcBorders>
          </w:tcPr>
          <w:p w14:paraId="08303C62">
            <w:pPr>
              <w:pStyle w:val="71"/>
              <w:spacing w:before="8"/>
              <w:jc w:val="center"/>
              <w:rPr>
                <w:rFonts w:hint="eastAsia" w:asciiTheme="minorEastAsia" w:hAnsiTheme="minorEastAsia" w:eastAsiaTheme="minorEastAsia" w:cstheme="minorEastAsia"/>
                <w:color w:val="auto"/>
                <w:sz w:val="21"/>
                <w:szCs w:val="21"/>
              </w:rPr>
            </w:pPr>
          </w:p>
          <w:p w14:paraId="3D892A22">
            <w:pPr>
              <w:pStyle w:val="71"/>
              <w:ind w:left="376"/>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名称</w:t>
            </w:r>
          </w:p>
        </w:tc>
        <w:tc>
          <w:tcPr>
            <w:tcW w:w="1652" w:type="dxa"/>
            <w:tcBorders>
              <w:top w:val="single" w:color="000000" w:sz="4" w:space="0"/>
              <w:left w:val="single" w:color="000000" w:sz="4" w:space="0"/>
              <w:bottom w:val="single" w:color="000000" w:sz="4" w:space="0"/>
              <w:right w:val="single" w:color="000000" w:sz="4" w:space="0"/>
            </w:tcBorders>
          </w:tcPr>
          <w:p w14:paraId="52222C79">
            <w:pPr>
              <w:pStyle w:val="71"/>
              <w:spacing w:before="5"/>
              <w:jc w:val="center"/>
              <w:rPr>
                <w:rFonts w:hint="eastAsia" w:asciiTheme="minorEastAsia" w:hAnsiTheme="minorEastAsia" w:eastAsiaTheme="minorEastAsia" w:cstheme="minorEastAsia"/>
                <w:color w:val="auto"/>
                <w:sz w:val="21"/>
                <w:szCs w:val="21"/>
              </w:rPr>
            </w:pPr>
          </w:p>
          <w:p w14:paraId="0410FACC">
            <w:pPr>
              <w:pStyle w:val="71"/>
              <w:spacing w:line="310" w:lineRule="exact"/>
              <w:ind w:left="323" w:right="100" w:hanging="221"/>
              <w:jc w:val="center"/>
              <w:rPr>
                <w:rFonts w:hint="eastAsia" w:asciiTheme="minorEastAsia" w:hAnsiTheme="minorEastAsia" w:eastAsiaTheme="minorEastAsia" w:cstheme="minorEastAsia"/>
                <w:color w:val="auto"/>
                <w:spacing w:val="-8"/>
                <w:sz w:val="21"/>
                <w:szCs w:val="21"/>
                <w:lang w:eastAsia="zh-CN"/>
              </w:rPr>
            </w:pPr>
            <w:r>
              <w:rPr>
                <w:rFonts w:hint="eastAsia" w:asciiTheme="minorEastAsia" w:hAnsiTheme="minorEastAsia" w:eastAsiaTheme="minorEastAsia" w:cstheme="minorEastAsia"/>
                <w:color w:val="auto"/>
                <w:spacing w:val="-8"/>
                <w:sz w:val="21"/>
                <w:szCs w:val="21"/>
                <w:lang w:eastAsia="zh-CN"/>
              </w:rPr>
              <w:t>分项服务</w:t>
            </w:r>
          </w:p>
          <w:p w14:paraId="1A72199C">
            <w:pPr>
              <w:pStyle w:val="71"/>
              <w:spacing w:line="310" w:lineRule="exact"/>
              <w:ind w:left="323" w:right="100" w:hanging="221"/>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pacing w:val="-8"/>
                <w:sz w:val="21"/>
                <w:szCs w:val="21"/>
                <w:lang w:eastAsia="zh-CN"/>
              </w:rPr>
              <w:t>内容</w:t>
            </w:r>
          </w:p>
        </w:tc>
        <w:tc>
          <w:tcPr>
            <w:tcW w:w="1459" w:type="dxa"/>
            <w:tcBorders>
              <w:top w:val="single" w:color="000000" w:sz="4" w:space="0"/>
              <w:left w:val="single" w:color="000000" w:sz="4" w:space="0"/>
              <w:bottom w:val="single" w:color="000000" w:sz="4" w:space="0"/>
              <w:right w:val="single" w:color="000000" w:sz="4" w:space="0"/>
            </w:tcBorders>
          </w:tcPr>
          <w:p w14:paraId="264D43AD">
            <w:pPr>
              <w:pStyle w:val="71"/>
              <w:spacing w:before="12"/>
              <w:jc w:val="center"/>
              <w:rPr>
                <w:rFonts w:hint="eastAsia" w:asciiTheme="minorEastAsia" w:hAnsiTheme="minorEastAsia" w:eastAsiaTheme="minorEastAsia" w:cstheme="minorEastAsia"/>
                <w:color w:val="auto"/>
                <w:sz w:val="21"/>
                <w:szCs w:val="21"/>
              </w:rPr>
            </w:pPr>
          </w:p>
          <w:p w14:paraId="7D29FAB1">
            <w:pPr>
              <w:pStyle w:val="71"/>
              <w:spacing w:line="312" w:lineRule="exact"/>
              <w:ind w:left="1"/>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单价</w:t>
            </w:r>
          </w:p>
          <w:p w14:paraId="4E835701">
            <w:pPr>
              <w:pStyle w:val="71"/>
              <w:spacing w:line="312" w:lineRule="exact"/>
              <w:ind w:left="1"/>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w:t>
            </w:r>
          </w:p>
        </w:tc>
        <w:tc>
          <w:tcPr>
            <w:tcW w:w="1375" w:type="dxa"/>
            <w:tcBorders>
              <w:top w:val="single" w:color="000000" w:sz="4" w:space="0"/>
              <w:left w:val="single" w:color="000000" w:sz="4" w:space="0"/>
              <w:bottom w:val="single" w:color="000000" w:sz="4" w:space="0"/>
              <w:right w:val="single" w:color="000000" w:sz="4" w:space="0"/>
            </w:tcBorders>
          </w:tcPr>
          <w:p w14:paraId="1FADA133">
            <w:pPr>
              <w:pStyle w:val="71"/>
              <w:spacing w:before="12"/>
              <w:jc w:val="center"/>
              <w:rPr>
                <w:rFonts w:hint="eastAsia" w:asciiTheme="minorEastAsia" w:hAnsiTheme="minorEastAsia" w:eastAsiaTheme="minorEastAsia" w:cstheme="minorEastAsia"/>
                <w:color w:val="auto"/>
                <w:sz w:val="21"/>
                <w:szCs w:val="21"/>
              </w:rPr>
            </w:pPr>
          </w:p>
          <w:p w14:paraId="630DE137">
            <w:pPr>
              <w:pStyle w:val="71"/>
              <w:spacing w:line="312"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总价</w:t>
            </w:r>
          </w:p>
          <w:p w14:paraId="2685E3F5">
            <w:pPr>
              <w:pStyle w:val="71"/>
              <w:spacing w:line="312" w:lineRule="exact"/>
              <w:ind w:left="4"/>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w:t>
            </w:r>
          </w:p>
        </w:tc>
        <w:tc>
          <w:tcPr>
            <w:tcW w:w="1789" w:type="dxa"/>
            <w:tcBorders>
              <w:top w:val="single" w:color="000000" w:sz="4" w:space="0"/>
              <w:left w:val="single" w:color="000000" w:sz="4" w:space="0"/>
              <w:bottom w:val="single" w:color="000000" w:sz="4" w:space="0"/>
              <w:right w:val="single" w:color="000000" w:sz="4" w:space="0"/>
            </w:tcBorders>
          </w:tcPr>
          <w:p w14:paraId="7986F3D5">
            <w:pPr>
              <w:pStyle w:val="71"/>
              <w:spacing w:before="120" w:line="237" w:lineRule="auto"/>
              <w:ind w:left="122" w:right="116" w:hanging="3"/>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b/>
                <w:bCs/>
                <w:color w:val="auto"/>
                <w:sz w:val="21"/>
                <w:szCs w:val="21"/>
                <w:lang w:eastAsia="zh-CN"/>
              </w:rPr>
              <w:t>备注</w:t>
            </w:r>
          </w:p>
        </w:tc>
      </w:tr>
      <w:tr w14:paraId="381A2E56">
        <w:tblPrEx>
          <w:tblCellMar>
            <w:top w:w="0" w:type="dxa"/>
            <w:left w:w="0" w:type="dxa"/>
            <w:bottom w:w="0" w:type="dxa"/>
            <w:right w:w="0" w:type="dxa"/>
          </w:tblCellMar>
        </w:tblPrEx>
        <w:trPr>
          <w:trHeight w:val="290" w:hRule="exact"/>
        </w:trPr>
        <w:tc>
          <w:tcPr>
            <w:tcW w:w="1128" w:type="dxa"/>
            <w:tcBorders>
              <w:top w:val="single" w:color="000000" w:sz="4" w:space="0"/>
              <w:left w:val="single" w:color="000000" w:sz="4" w:space="0"/>
              <w:bottom w:val="single" w:color="000000" w:sz="4" w:space="0"/>
              <w:right w:val="single" w:color="000000" w:sz="4" w:space="0"/>
            </w:tcBorders>
          </w:tcPr>
          <w:p w14:paraId="005BBCBD">
            <w:pPr>
              <w:rPr>
                <w:rFonts w:hint="eastAsia" w:asciiTheme="minorEastAsia" w:hAnsiTheme="minorEastAsia" w:eastAsiaTheme="minorEastAsia" w:cstheme="minorEastAsia"/>
                <w:color w:val="auto"/>
                <w:sz w:val="21"/>
                <w:szCs w:val="21"/>
                <w:lang w:eastAsia="zh-CN"/>
              </w:rPr>
            </w:pPr>
          </w:p>
        </w:tc>
        <w:tc>
          <w:tcPr>
            <w:tcW w:w="1837" w:type="dxa"/>
            <w:tcBorders>
              <w:top w:val="single" w:color="000000" w:sz="4" w:space="0"/>
              <w:left w:val="single" w:color="000000" w:sz="4" w:space="0"/>
              <w:bottom w:val="single" w:color="000000" w:sz="4" w:space="0"/>
              <w:right w:val="single" w:color="000000" w:sz="4" w:space="0"/>
            </w:tcBorders>
          </w:tcPr>
          <w:p w14:paraId="5A645C8D">
            <w:pPr>
              <w:rPr>
                <w:rFonts w:hint="eastAsia" w:asciiTheme="minorEastAsia" w:hAnsiTheme="minorEastAsia" w:eastAsiaTheme="minorEastAsia" w:cstheme="minorEastAsia"/>
                <w:color w:val="auto"/>
                <w:sz w:val="21"/>
                <w:szCs w:val="21"/>
                <w:lang w:eastAsia="zh-CN"/>
              </w:rPr>
            </w:pPr>
          </w:p>
        </w:tc>
        <w:tc>
          <w:tcPr>
            <w:tcW w:w="1652" w:type="dxa"/>
            <w:tcBorders>
              <w:top w:val="single" w:color="000000" w:sz="4" w:space="0"/>
              <w:left w:val="single" w:color="000000" w:sz="4" w:space="0"/>
              <w:bottom w:val="single" w:color="000000" w:sz="4" w:space="0"/>
              <w:right w:val="single" w:color="000000" w:sz="4" w:space="0"/>
            </w:tcBorders>
          </w:tcPr>
          <w:p w14:paraId="573F6869">
            <w:pPr>
              <w:rPr>
                <w:rFonts w:hint="eastAsia" w:asciiTheme="minorEastAsia" w:hAnsiTheme="minorEastAsia" w:eastAsiaTheme="minorEastAsia" w:cstheme="minorEastAsia"/>
                <w:color w:val="auto"/>
                <w:sz w:val="21"/>
                <w:szCs w:val="21"/>
                <w:lang w:eastAsia="zh-CN"/>
              </w:rPr>
            </w:pPr>
          </w:p>
        </w:tc>
        <w:tc>
          <w:tcPr>
            <w:tcW w:w="1459" w:type="dxa"/>
            <w:tcBorders>
              <w:top w:val="single" w:color="000000" w:sz="4" w:space="0"/>
              <w:left w:val="single" w:color="000000" w:sz="4" w:space="0"/>
              <w:bottom w:val="single" w:color="000000" w:sz="4" w:space="0"/>
              <w:right w:val="single" w:color="000000" w:sz="4" w:space="0"/>
            </w:tcBorders>
          </w:tcPr>
          <w:p w14:paraId="36956E8B">
            <w:pPr>
              <w:rPr>
                <w:rFonts w:hint="eastAsia" w:asciiTheme="minorEastAsia" w:hAnsiTheme="minorEastAsia" w:eastAsiaTheme="minorEastAsia" w:cstheme="minorEastAsia"/>
                <w:color w:val="auto"/>
                <w:sz w:val="21"/>
                <w:szCs w:val="21"/>
                <w:lang w:eastAsia="zh-CN"/>
              </w:rPr>
            </w:pPr>
          </w:p>
        </w:tc>
        <w:tc>
          <w:tcPr>
            <w:tcW w:w="1375" w:type="dxa"/>
            <w:tcBorders>
              <w:top w:val="single" w:color="000000" w:sz="4" w:space="0"/>
              <w:left w:val="single" w:color="000000" w:sz="4" w:space="0"/>
              <w:bottom w:val="single" w:color="000000" w:sz="4" w:space="0"/>
              <w:right w:val="single" w:color="000000" w:sz="4" w:space="0"/>
            </w:tcBorders>
          </w:tcPr>
          <w:p w14:paraId="1DBEA1A4">
            <w:pPr>
              <w:rPr>
                <w:rFonts w:hint="eastAsia" w:asciiTheme="minorEastAsia" w:hAnsiTheme="minorEastAsia" w:eastAsiaTheme="minorEastAsia" w:cstheme="minorEastAsia"/>
                <w:color w:val="auto"/>
                <w:sz w:val="21"/>
                <w:szCs w:val="21"/>
                <w:lang w:eastAsia="zh-CN"/>
              </w:rPr>
            </w:pPr>
          </w:p>
        </w:tc>
        <w:tc>
          <w:tcPr>
            <w:tcW w:w="1789" w:type="dxa"/>
            <w:tcBorders>
              <w:top w:val="single" w:color="000000" w:sz="4" w:space="0"/>
              <w:left w:val="single" w:color="000000" w:sz="4" w:space="0"/>
              <w:bottom w:val="single" w:color="000000" w:sz="4" w:space="0"/>
              <w:right w:val="single" w:color="000000" w:sz="4" w:space="0"/>
            </w:tcBorders>
          </w:tcPr>
          <w:p w14:paraId="354BCD92">
            <w:pPr>
              <w:rPr>
                <w:rFonts w:hint="eastAsia" w:asciiTheme="minorEastAsia" w:hAnsiTheme="minorEastAsia" w:eastAsiaTheme="minorEastAsia" w:cstheme="minorEastAsia"/>
                <w:color w:val="auto"/>
                <w:sz w:val="21"/>
                <w:szCs w:val="21"/>
                <w:lang w:eastAsia="zh-CN"/>
              </w:rPr>
            </w:pPr>
          </w:p>
        </w:tc>
      </w:tr>
      <w:tr w14:paraId="57A981F6">
        <w:tblPrEx>
          <w:tblCellMar>
            <w:top w:w="0" w:type="dxa"/>
            <w:left w:w="0" w:type="dxa"/>
            <w:bottom w:w="0" w:type="dxa"/>
            <w:right w:w="0" w:type="dxa"/>
          </w:tblCellMar>
        </w:tblPrEx>
        <w:trPr>
          <w:trHeight w:val="289" w:hRule="exact"/>
        </w:trPr>
        <w:tc>
          <w:tcPr>
            <w:tcW w:w="1128" w:type="dxa"/>
            <w:tcBorders>
              <w:top w:val="single" w:color="000000" w:sz="4" w:space="0"/>
              <w:left w:val="single" w:color="000000" w:sz="4" w:space="0"/>
              <w:bottom w:val="single" w:color="000000" w:sz="4" w:space="0"/>
              <w:right w:val="single" w:color="000000" w:sz="4" w:space="0"/>
            </w:tcBorders>
          </w:tcPr>
          <w:p w14:paraId="5F7059FB">
            <w:pPr>
              <w:rPr>
                <w:rFonts w:hint="eastAsia" w:asciiTheme="minorEastAsia" w:hAnsiTheme="minorEastAsia" w:eastAsiaTheme="minorEastAsia" w:cstheme="minorEastAsia"/>
                <w:color w:val="auto"/>
                <w:sz w:val="21"/>
                <w:szCs w:val="21"/>
                <w:lang w:eastAsia="zh-CN"/>
              </w:rPr>
            </w:pPr>
          </w:p>
        </w:tc>
        <w:tc>
          <w:tcPr>
            <w:tcW w:w="1837" w:type="dxa"/>
            <w:tcBorders>
              <w:top w:val="single" w:color="000000" w:sz="4" w:space="0"/>
              <w:left w:val="single" w:color="000000" w:sz="4" w:space="0"/>
              <w:bottom w:val="single" w:color="000000" w:sz="4" w:space="0"/>
              <w:right w:val="single" w:color="000000" w:sz="4" w:space="0"/>
            </w:tcBorders>
          </w:tcPr>
          <w:p w14:paraId="7438C99F">
            <w:pPr>
              <w:rPr>
                <w:rFonts w:hint="eastAsia" w:asciiTheme="minorEastAsia" w:hAnsiTheme="minorEastAsia" w:eastAsiaTheme="minorEastAsia" w:cstheme="minorEastAsia"/>
                <w:color w:val="auto"/>
                <w:sz w:val="21"/>
                <w:szCs w:val="21"/>
                <w:lang w:eastAsia="zh-CN"/>
              </w:rPr>
            </w:pPr>
          </w:p>
        </w:tc>
        <w:tc>
          <w:tcPr>
            <w:tcW w:w="1652" w:type="dxa"/>
            <w:tcBorders>
              <w:top w:val="single" w:color="000000" w:sz="4" w:space="0"/>
              <w:left w:val="single" w:color="000000" w:sz="4" w:space="0"/>
              <w:bottom w:val="single" w:color="000000" w:sz="4" w:space="0"/>
              <w:right w:val="single" w:color="000000" w:sz="4" w:space="0"/>
            </w:tcBorders>
          </w:tcPr>
          <w:p w14:paraId="419BD7FD">
            <w:pPr>
              <w:rPr>
                <w:rFonts w:hint="eastAsia" w:asciiTheme="minorEastAsia" w:hAnsiTheme="minorEastAsia" w:eastAsiaTheme="minorEastAsia" w:cstheme="minorEastAsia"/>
                <w:color w:val="auto"/>
                <w:sz w:val="21"/>
                <w:szCs w:val="21"/>
                <w:lang w:eastAsia="zh-CN"/>
              </w:rPr>
            </w:pPr>
          </w:p>
        </w:tc>
        <w:tc>
          <w:tcPr>
            <w:tcW w:w="1459" w:type="dxa"/>
            <w:tcBorders>
              <w:top w:val="single" w:color="000000" w:sz="4" w:space="0"/>
              <w:left w:val="single" w:color="000000" w:sz="4" w:space="0"/>
              <w:bottom w:val="single" w:color="000000" w:sz="4" w:space="0"/>
              <w:right w:val="single" w:color="000000" w:sz="4" w:space="0"/>
            </w:tcBorders>
          </w:tcPr>
          <w:p w14:paraId="12B9EF3D">
            <w:pPr>
              <w:rPr>
                <w:rFonts w:hint="eastAsia" w:asciiTheme="minorEastAsia" w:hAnsiTheme="minorEastAsia" w:eastAsiaTheme="minorEastAsia" w:cstheme="minorEastAsia"/>
                <w:color w:val="auto"/>
                <w:sz w:val="21"/>
                <w:szCs w:val="21"/>
                <w:lang w:eastAsia="zh-CN"/>
              </w:rPr>
            </w:pPr>
          </w:p>
        </w:tc>
        <w:tc>
          <w:tcPr>
            <w:tcW w:w="1375" w:type="dxa"/>
            <w:tcBorders>
              <w:top w:val="single" w:color="000000" w:sz="4" w:space="0"/>
              <w:left w:val="single" w:color="000000" w:sz="4" w:space="0"/>
              <w:bottom w:val="single" w:color="000000" w:sz="4" w:space="0"/>
              <w:right w:val="single" w:color="000000" w:sz="4" w:space="0"/>
            </w:tcBorders>
          </w:tcPr>
          <w:p w14:paraId="021BA0F9">
            <w:pPr>
              <w:rPr>
                <w:rFonts w:hint="eastAsia" w:asciiTheme="minorEastAsia" w:hAnsiTheme="minorEastAsia" w:eastAsiaTheme="minorEastAsia" w:cstheme="minorEastAsia"/>
                <w:color w:val="auto"/>
                <w:sz w:val="21"/>
                <w:szCs w:val="21"/>
                <w:lang w:eastAsia="zh-CN"/>
              </w:rPr>
            </w:pPr>
          </w:p>
        </w:tc>
        <w:tc>
          <w:tcPr>
            <w:tcW w:w="1789" w:type="dxa"/>
            <w:tcBorders>
              <w:top w:val="single" w:color="000000" w:sz="4" w:space="0"/>
              <w:left w:val="single" w:color="000000" w:sz="4" w:space="0"/>
              <w:bottom w:val="single" w:color="000000" w:sz="4" w:space="0"/>
              <w:right w:val="single" w:color="000000" w:sz="4" w:space="0"/>
            </w:tcBorders>
          </w:tcPr>
          <w:p w14:paraId="78FB3191">
            <w:pPr>
              <w:rPr>
                <w:rFonts w:hint="eastAsia" w:asciiTheme="minorEastAsia" w:hAnsiTheme="minorEastAsia" w:eastAsiaTheme="minorEastAsia" w:cstheme="minorEastAsia"/>
                <w:color w:val="auto"/>
                <w:sz w:val="21"/>
                <w:szCs w:val="21"/>
                <w:lang w:eastAsia="zh-CN"/>
              </w:rPr>
            </w:pPr>
          </w:p>
        </w:tc>
      </w:tr>
      <w:tr w14:paraId="40679483">
        <w:tblPrEx>
          <w:tblCellMar>
            <w:top w:w="0" w:type="dxa"/>
            <w:left w:w="0" w:type="dxa"/>
            <w:bottom w:w="0" w:type="dxa"/>
            <w:right w:w="0" w:type="dxa"/>
          </w:tblCellMar>
        </w:tblPrEx>
        <w:trPr>
          <w:trHeight w:val="289" w:hRule="exact"/>
        </w:trPr>
        <w:tc>
          <w:tcPr>
            <w:tcW w:w="1128" w:type="dxa"/>
            <w:tcBorders>
              <w:top w:val="single" w:color="000000" w:sz="4" w:space="0"/>
              <w:left w:val="single" w:color="000000" w:sz="4" w:space="0"/>
              <w:bottom w:val="single" w:color="000000" w:sz="4" w:space="0"/>
              <w:right w:val="single" w:color="000000" w:sz="4" w:space="0"/>
            </w:tcBorders>
          </w:tcPr>
          <w:p w14:paraId="1CEB95B5">
            <w:pPr>
              <w:rPr>
                <w:rFonts w:hint="eastAsia" w:asciiTheme="minorEastAsia" w:hAnsiTheme="minorEastAsia" w:eastAsiaTheme="minorEastAsia" w:cstheme="minorEastAsia"/>
                <w:color w:val="auto"/>
                <w:sz w:val="21"/>
                <w:szCs w:val="21"/>
                <w:lang w:eastAsia="zh-CN"/>
              </w:rPr>
            </w:pPr>
          </w:p>
        </w:tc>
        <w:tc>
          <w:tcPr>
            <w:tcW w:w="1837" w:type="dxa"/>
            <w:tcBorders>
              <w:top w:val="single" w:color="000000" w:sz="4" w:space="0"/>
              <w:left w:val="single" w:color="000000" w:sz="4" w:space="0"/>
              <w:bottom w:val="single" w:color="000000" w:sz="4" w:space="0"/>
              <w:right w:val="single" w:color="000000" w:sz="4" w:space="0"/>
            </w:tcBorders>
          </w:tcPr>
          <w:p w14:paraId="14DB0458">
            <w:pPr>
              <w:rPr>
                <w:rFonts w:hint="eastAsia" w:asciiTheme="minorEastAsia" w:hAnsiTheme="minorEastAsia" w:eastAsiaTheme="minorEastAsia" w:cstheme="minorEastAsia"/>
                <w:color w:val="auto"/>
                <w:sz w:val="21"/>
                <w:szCs w:val="21"/>
                <w:lang w:eastAsia="zh-CN"/>
              </w:rPr>
            </w:pPr>
          </w:p>
        </w:tc>
        <w:tc>
          <w:tcPr>
            <w:tcW w:w="1652" w:type="dxa"/>
            <w:tcBorders>
              <w:top w:val="single" w:color="000000" w:sz="4" w:space="0"/>
              <w:left w:val="single" w:color="000000" w:sz="4" w:space="0"/>
              <w:bottom w:val="single" w:color="000000" w:sz="4" w:space="0"/>
              <w:right w:val="single" w:color="000000" w:sz="4" w:space="0"/>
            </w:tcBorders>
          </w:tcPr>
          <w:p w14:paraId="3142514D">
            <w:pPr>
              <w:rPr>
                <w:rFonts w:hint="eastAsia" w:asciiTheme="minorEastAsia" w:hAnsiTheme="minorEastAsia" w:eastAsiaTheme="minorEastAsia" w:cstheme="minorEastAsia"/>
                <w:color w:val="auto"/>
                <w:sz w:val="21"/>
                <w:szCs w:val="21"/>
                <w:lang w:eastAsia="zh-CN"/>
              </w:rPr>
            </w:pPr>
          </w:p>
        </w:tc>
        <w:tc>
          <w:tcPr>
            <w:tcW w:w="1459" w:type="dxa"/>
            <w:tcBorders>
              <w:top w:val="single" w:color="000000" w:sz="4" w:space="0"/>
              <w:left w:val="single" w:color="000000" w:sz="4" w:space="0"/>
              <w:bottom w:val="single" w:color="000000" w:sz="4" w:space="0"/>
              <w:right w:val="single" w:color="000000" w:sz="4" w:space="0"/>
            </w:tcBorders>
          </w:tcPr>
          <w:p w14:paraId="5835CCB1">
            <w:pPr>
              <w:rPr>
                <w:rFonts w:hint="eastAsia" w:asciiTheme="minorEastAsia" w:hAnsiTheme="minorEastAsia" w:eastAsiaTheme="minorEastAsia" w:cstheme="minorEastAsia"/>
                <w:color w:val="auto"/>
                <w:sz w:val="21"/>
                <w:szCs w:val="21"/>
                <w:lang w:eastAsia="zh-CN"/>
              </w:rPr>
            </w:pPr>
          </w:p>
        </w:tc>
        <w:tc>
          <w:tcPr>
            <w:tcW w:w="1375" w:type="dxa"/>
            <w:tcBorders>
              <w:top w:val="single" w:color="000000" w:sz="4" w:space="0"/>
              <w:left w:val="single" w:color="000000" w:sz="4" w:space="0"/>
              <w:bottom w:val="single" w:color="000000" w:sz="4" w:space="0"/>
              <w:right w:val="single" w:color="000000" w:sz="4" w:space="0"/>
            </w:tcBorders>
          </w:tcPr>
          <w:p w14:paraId="22FA7459">
            <w:pPr>
              <w:rPr>
                <w:rFonts w:hint="eastAsia" w:asciiTheme="minorEastAsia" w:hAnsiTheme="minorEastAsia" w:eastAsiaTheme="minorEastAsia" w:cstheme="minorEastAsia"/>
                <w:color w:val="auto"/>
                <w:sz w:val="21"/>
                <w:szCs w:val="21"/>
                <w:lang w:eastAsia="zh-CN"/>
              </w:rPr>
            </w:pPr>
          </w:p>
        </w:tc>
        <w:tc>
          <w:tcPr>
            <w:tcW w:w="1789" w:type="dxa"/>
            <w:tcBorders>
              <w:top w:val="single" w:color="000000" w:sz="4" w:space="0"/>
              <w:left w:val="single" w:color="000000" w:sz="4" w:space="0"/>
              <w:bottom w:val="single" w:color="000000" w:sz="4" w:space="0"/>
              <w:right w:val="single" w:color="000000" w:sz="4" w:space="0"/>
            </w:tcBorders>
          </w:tcPr>
          <w:p w14:paraId="7D4E5032">
            <w:pPr>
              <w:rPr>
                <w:rFonts w:hint="eastAsia" w:asciiTheme="minorEastAsia" w:hAnsiTheme="minorEastAsia" w:eastAsiaTheme="minorEastAsia" w:cstheme="minorEastAsia"/>
                <w:color w:val="auto"/>
                <w:sz w:val="21"/>
                <w:szCs w:val="21"/>
                <w:lang w:eastAsia="zh-CN"/>
              </w:rPr>
            </w:pPr>
          </w:p>
        </w:tc>
      </w:tr>
      <w:tr w14:paraId="5A7800F7">
        <w:tblPrEx>
          <w:tblCellMar>
            <w:top w:w="0" w:type="dxa"/>
            <w:left w:w="0" w:type="dxa"/>
            <w:bottom w:w="0" w:type="dxa"/>
            <w:right w:w="0" w:type="dxa"/>
          </w:tblCellMar>
        </w:tblPrEx>
        <w:trPr>
          <w:trHeight w:val="289" w:hRule="exact"/>
        </w:trPr>
        <w:tc>
          <w:tcPr>
            <w:tcW w:w="1128" w:type="dxa"/>
            <w:tcBorders>
              <w:top w:val="single" w:color="000000" w:sz="4" w:space="0"/>
              <w:left w:val="single" w:color="000000" w:sz="4" w:space="0"/>
              <w:bottom w:val="single" w:color="000000" w:sz="4" w:space="0"/>
              <w:right w:val="single" w:color="000000" w:sz="4" w:space="0"/>
            </w:tcBorders>
          </w:tcPr>
          <w:p w14:paraId="60B9334A">
            <w:pPr>
              <w:rPr>
                <w:rFonts w:hint="eastAsia" w:asciiTheme="minorEastAsia" w:hAnsiTheme="minorEastAsia" w:eastAsiaTheme="minorEastAsia" w:cstheme="minorEastAsia"/>
                <w:color w:val="auto"/>
                <w:sz w:val="21"/>
                <w:szCs w:val="21"/>
                <w:lang w:eastAsia="zh-CN"/>
              </w:rPr>
            </w:pPr>
          </w:p>
        </w:tc>
        <w:tc>
          <w:tcPr>
            <w:tcW w:w="1837" w:type="dxa"/>
            <w:tcBorders>
              <w:top w:val="single" w:color="000000" w:sz="4" w:space="0"/>
              <w:left w:val="single" w:color="000000" w:sz="4" w:space="0"/>
              <w:bottom w:val="single" w:color="000000" w:sz="4" w:space="0"/>
              <w:right w:val="single" w:color="000000" w:sz="4" w:space="0"/>
            </w:tcBorders>
          </w:tcPr>
          <w:p w14:paraId="3BF18596">
            <w:pPr>
              <w:rPr>
                <w:rFonts w:hint="eastAsia" w:asciiTheme="minorEastAsia" w:hAnsiTheme="minorEastAsia" w:eastAsiaTheme="minorEastAsia" w:cstheme="minorEastAsia"/>
                <w:color w:val="auto"/>
                <w:sz w:val="21"/>
                <w:szCs w:val="21"/>
                <w:lang w:eastAsia="zh-CN"/>
              </w:rPr>
            </w:pPr>
          </w:p>
        </w:tc>
        <w:tc>
          <w:tcPr>
            <w:tcW w:w="1652" w:type="dxa"/>
            <w:tcBorders>
              <w:top w:val="single" w:color="000000" w:sz="4" w:space="0"/>
              <w:left w:val="single" w:color="000000" w:sz="4" w:space="0"/>
              <w:bottom w:val="single" w:color="000000" w:sz="4" w:space="0"/>
              <w:right w:val="single" w:color="000000" w:sz="4" w:space="0"/>
            </w:tcBorders>
          </w:tcPr>
          <w:p w14:paraId="3B9E8DF4">
            <w:pPr>
              <w:rPr>
                <w:rFonts w:hint="eastAsia" w:asciiTheme="minorEastAsia" w:hAnsiTheme="minorEastAsia" w:eastAsiaTheme="minorEastAsia" w:cstheme="minorEastAsia"/>
                <w:color w:val="auto"/>
                <w:sz w:val="21"/>
                <w:szCs w:val="21"/>
                <w:lang w:eastAsia="zh-CN"/>
              </w:rPr>
            </w:pPr>
          </w:p>
        </w:tc>
        <w:tc>
          <w:tcPr>
            <w:tcW w:w="1459" w:type="dxa"/>
            <w:tcBorders>
              <w:top w:val="single" w:color="000000" w:sz="4" w:space="0"/>
              <w:left w:val="single" w:color="000000" w:sz="4" w:space="0"/>
              <w:bottom w:val="single" w:color="000000" w:sz="4" w:space="0"/>
              <w:right w:val="single" w:color="000000" w:sz="4" w:space="0"/>
            </w:tcBorders>
          </w:tcPr>
          <w:p w14:paraId="4CB8A7E6">
            <w:pPr>
              <w:rPr>
                <w:rFonts w:hint="eastAsia" w:asciiTheme="minorEastAsia" w:hAnsiTheme="minorEastAsia" w:eastAsiaTheme="minorEastAsia" w:cstheme="minorEastAsia"/>
                <w:color w:val="auto"/>
                <w:sz w:val="21"/>
                <w:szCs w:val="21"/>
                <w:lang w:eastAsia="zh-CN"/>
              </w:rPr>
            </w:pPr>
          </w:p>
        </w:tc>
        <w:tc>
          <w:tcPr>
            <w:tcW w:w="1375" w:type="dxa"/>
            <w:tcBorders>
              <w:top w:val="single" w:color="000000" w:sz="4" w:space="0"/>
              <w:left w:val="single" w:color="000000" w:sz="4" w:space="0"/>
              <w:bottom w:val="single" w:color="000000" w:sz="4" w:space="0"/>
              <w:right w:val="single" w:color="000000" w:sz="4" w:space="0"/>
            </w:tcBorders>
          </w:tcPr>
          <w:p w14:paraId="630E0FB9">
            <w:pPr>
              <w:rPr>
                <w:rFonts w:hint="eastAsia" w:asciiTheme="minorEastAsia" w:hAnsiTheme="minorEastAsia" w:eastAsiaTheme="minorEastAsia" w:cstheme="minorEastAsia"/>
                <w:color w:val="auto"/>
                <w:sz w:val="21"/>
                <w:szCs w:val="21"/>
                <w:lang w:eastAsia="zh-CN"/>
              </w:rPr>
            </w:pPr>
          </w:p>
        </w:tc>
        <w:tc>
          <w:tcPr>
            <w:tcW w:w="1789" w:type="dxa"/>
            <w:tcBorders>
              <w:top w:val="single" w:color="000000" w:sz="4" w:space="0"/>
              <w:left w:val="single" w:color="000000" w:sz="4" w:space="0"/>
              <w:bottom w:val="single" w:color="000000" w:sz="4" w:space="0"/>
              <w:right w:val="single" w:color="000000" w:sz="4" w:space="0"/>
            </w:tcBorders>
          </w:tcPr>
          <w:p w14:paraId="2D7E1F00">
            <w:pPr>
              <w:rPr>
                <w:rFonts w:hint="eastAsia" w:asciiTheme="minorEastAsia" w:hAnsiTheme="minorEastAsia" w:eastAsiaTheme="minorEastAsia" w:cstheme="minorEastAsia"/>
                <w:color w:val="auto"/>
                <w:sz w:val="21"/>
                <w:szCs w:val="21"/>
                <w:lang w:eastAsia="zh-CN"/>
              </w:rPr>
            </w:pPr>
          </w:p>
        </w:tc>
      </w:tr>
      <w:tr w14:paraId="5CA565F5">
        <w:tblPrEx>
          <w:tblCellMar>
            <w:top w:w="0" w:type="dxa"/>
            <w:left w:w="0" w:type="dxa"/>
            <w:bottom w:w="0" w:type="dxa"/>
            <w:right w:w="0" w:type="dxa"/>
          </w:tblCellMar>
        </w:tblPrEx>
        <w:trPr>
          <w:trHeight w:val="298" w:hRule="exact"/>
        </w:trPr>
        <w:tc>
          <w:tcPr>
            <w:tcW w:w="6076" w:type="dxa"/>
            <w:gridSpan w:val="4"/>
            <w:tcBorders>
              <w:top w:val="single" w:color="000000" w:sz="4" w:space="0"/>
              <w:left w:val="single" w:color="000000" w:sz="4" w:space="0"/>
              <w:bottom w:val="single" w:color="000000" w:sz="4" w:space="0"/>
              <w:right w:val="single" w:color="000000" w:sz="4" w:space="0"/>
            </w:tcBorders>
          </w:tcPr>
          <w:p w14:paraId="48C9E5E3">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合计</w:t>
            </w:r>
          </w:p>
        </w:tc>
        <w:tc>
          <w:tcPr>
            <w:tcW w:w="1375" w:type="dxa"/>
            <w:tcBorders>
              <w:top w:val="single" w:color="000000" w:sz="4" w:space="0"/>
              <w:left w:val="single" w:color="000000" w:sz="4" w:space="0"/>
              <w:bottom w:val="single" w:color="000000" w:sz="4" w:space="0"/>
              <w:right w:val="single" w:color="000000" w:sz="4" w:space="0"/>
            </w:tcBorders>
          </w:tcPr>
          <w:p w14:paraId="04850D5C">
            <w:pPr>
              <w:rPr>
                <w:rFonts w:hint="eastAsia" w:asciiTheme="minorEastAsia" w:hAnsiTheme="minorEastAsia" w:eastAsiaTheme="minorEastAsia" w:cstheme="minorEastAsia"/>
                <w:color w:val="auto"/>
                <w:sz w:val="21"/>
                <w:szCs w:val="21"/>
                <w:lang w:eastAsia="zh-CN"/>
              </w:rPr>
            </w:pPr>
          </w:p>
        </w:tc>
        <w:tc>
          <w:tcPr>
            <w:tcW w:w="1789" w:type="dxa"/>
            <w:tcBorders>
              <w:top w:val="single" w:color="000000" w:sz="4" w:space="0"/>
              <w:left w:val="single" w:color="000000" w:sz="4" w:space="0"/>
              <w:bottom w:val="single" w:color="000000" w:sz="4" w:space="0"/>
              <w:right w:val="single" w:color="000000" w:sz="4" w:space="0"/>
            </w:tcBorders>
          </w:tcPr>
          <w:p w14:paraId="7F5E385E">
            <w:pPr>
              <w:rPr>
                <w:rFonts w:hint="eastAsia" w:asciiTheme="minorEastAsia" w:hAnsiTheme="minorEastAsia" w:eastAsiaTheme="minorEastAsia" w:cstheme="minorEastAsia"/>
                <w:color w:val="auto"/>
                <w:sz w:val="21"/>
                <w:szCs w:val="21"/>
                <w:lang w:eastAsia="zh-CN"/>
              </w:rPr>
            </w:pPr>
          </w:p>
        </w:tc>
      </w:tr>
    </w:tbl>
    <w:p w14:paraId="504552ED">
      <w:pPr>
        <w:spacing w:before="9"/>
        <w:rPr>
          <w:rFonts w:hint="eastAsia" w:asciiTheme="minorEastAsia" w:hAnsiTheme="minorEastAsia" w:eastAsiaTheme="minorEastAsia" w:cstheme="minorEastAsia"/>
          <w:color w:val="auto"/>
          <w:sz w:val="12"/>
          <w:szCs w:val="12"/>
        </w:rPr>
      </w:pPr>
    </w:p>
    <w:p w14:paraId="0E8B2FA8">
      <w:pPr>
        <w:pStyle w:val="8"/>
        <w:tabs>
          <w:tab w:val="left" w:pos="8478"/>
        </w:tabs>
        <w:spacing w:before="26" w:line="355" w:lineRule="auto"/>
        <w:ind w:left="558" w:right="725"/>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说明：1、如果行数不够，请自行增加。</w:t>
      </w:r>
    </w:p>
    <w:p w14:paraId="0CB0068B">
      <w:pPr>
        <w:pStyle w:val="8"/>
        <w:tabs>
          <w:tab w:val="left" w:pos="6118"/>
        </w:tabs>
        <w:spacing w:before="0" w:line="355" w:lineRule="auto"/>
        <w:ind w:left="588" w:right="2225" w:firstLine="9"/>
        <w:rPr>
          <w:rFonts w:hint="eastAsia" w:asciiTheme="minorEastAsia" w:hAnsiTheme="minorEastAsia" w:eastAsiaTheme="minorEastAsia" w:cstheme="minorEastAsia"/>
          <w:color w:val="auto"/>
          <w:spacing w:val="-1"/>
          <w:sz w:val="21"/>
          <w:szCs w:val="21"/>
          <w:lang w:eastAsia="zh-CN"/>
        </w:rPr>
      </w:pPr>
    </w:p>
    <w:p w14:paraId="57F7B30C">
      <w:pPr>
        <w:pStyle w:val="8"/>
        <w:tabs>
          <w:tab w:val="left" w:pos="6118"/>
        </w:tabs>
        <w:spacing w:before="0" w:line="355" w:lineRule="auto"/>
        <w:ind w:left="588" w:right="2225" w:firstLine="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pacing w:val="-1"/>
          <w:sz w:val="21"/>
          <w:szCs w:val="21"/>
          <w:lang w:eastAsia="zh-CN"/>
        </w:rPr>
        <w:t xml:space="preserve">供应商名称： </w:t>
      </w:r>
      <w:r>
        <w:rPr>
          <w:rFonts w:hint="eastAsia" w:asciiTheme="minorEastAsia" w:hAnsiTheme="minorEastAsia" w:eastAsiaTheme="minorEastAsia" w:cstheme="minorEastAsia"/>
          <w:color w:val="auto"/>
          <w:spacing w:val="-1"/>
          <w:sz w:val="21"/>
          <w:szCs w:val="21"/>
          <w:u w:val="single"/>
          <w:lang w:eastAsia="zh-CN"/>
        </w:rPr>
        <w:t xml:space="preserve">                     </w:t>
      </w:r>
      <w:r>
        <w:rPr>
          <w:rFonts w:hint="eastAsia" w:asciiTheme="minorEastAsia" w:hAnsiTheme="minorEastAsia" w:eastAsiaTheme="minorEastAsia" w:cstheme="minorEastAsia"/>
          <w:color w:val="auto"/>
          <w:sz w:val="21"/>
          <w:szCs w:val="21"/>
          <w:lang w:eastAsia="zh-CN"/>
        </w:rPr>
        <w:t xml:space="preserve">（盖章） </w:t>
      </w:r>
    </w:p>
    <w:p w14:paraId="549CC82C">
      <w:pPr>
        <w:pStyle w:val="8"/>
        <w:tabs>
          <w:tab w:val="left" w:pos="1438"/>
          <w:tab w:val="left" w:pos="2878"/>
          <w:tab w:val="left" w:pos="3598"/>
          <w:tab w:val="left" w:pos="4318"/>
        </w:tabs>
        <w:spacing w:before="38"/>
        <w:ind w:left="598"/>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日</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pacing w:val="-1"/>
          <w:sz w:val="21"/>
          <w:szCs w:val="21"/>
          <w:lang w:eastAsia="zh-CN"/>
        </w:rPr>
        <w:t>期：</w:t>
      </w:r>
      <w:r>
        <w:rPr>
          <w:rFonts w:hint="eastAsia" w:asciiTheme="minorEastAsia" w:hAnsiTheme="minorEastAsia" w:eastAsiaTheme="minorEastAsia" w:cstheme="minorEastAsia"/>
          <w:color w:val="auto"/>
          <w:spacing w:val="-1"/>
          <w:sz w:val="21"/>
          <w:szCs w:val="21"/>
          <w:u w:val="single" w:color="000000"/>
          <w:lang w:eastAsia="zh-CN"/>
        </w:rPr>
        <w:tab/>
      </w:r>
      <w:r>
        <w:rPr>
          <w:rFonts w:hint="eastAsia" w:asciiTheme="minorEastAsia" w:hAnsiTheme="minorEastAsia" w:eastAsiaTheme="minorEastAsia" w:cstheme="minorEastAsia"/>
          <w:color w:val="auto"/>
          <w:spacing w:val="-1"/>
          <w:sz w:val="21"/>
          <w:szCs w:val="21"/>
          <w:lang w:eastAsia="zh-CN"/>
        </w:rPr>
        <w:t>年</w:t>
      </w:r>
      <w:r>
        <w:rPr>
          <w:rFonts w:hint="eastAsia" w:asciiTheme="minorEastAsia" w:hAnsiTheme="minorEastAsia" w:eastAsiaTheme="minorEastAsia" w:cstheme="minorEastAsia"/>
          <w:color w:val="auto"/>
          <w:spacing w:val="-1"/>
          <w:sz w:val="21"/>
          <w:szCs w:val="21"/>
          <w:u w:val="single" w:color="000000"/>
          <w:lang w:eastAsia="zh-CN"/>
        </w:rPr>
        <w:tab/>
      </w:r>
      <w:r>
        <w:rPr>
          <w:rFonts w:hint="eastAsia" w:asciiTheme="minorEastAsia" w:hAnsiTheme="minorEastAsia" w:eastAsiaTheme="minorEastAsia" w:cstheme="minorEastAsia"/>
          <w:color w:val="auto"/>
          <w:spacing w:val="-1"/>
          <w:sz w:val="21"/>
          <w:szCs w:val="21"/>
          <w:lang w:eastAsia="zh-CN"/>
        </w:rPr>
        <w:t>月</w:t>
      </w:r>
      <w:r>
        <w:rPr>
          <w:rFonts w:hint="eastAsia" w:asciiTheme="minorEastAsia" w:hAnsiTheme="minorEastAsia" w:eastAsiaTheme="minorEastAsia" w:cstheme="minorEastAsia"/>
          <w:color w:val="auto"/>
          <w:spacing w:val="-1"/>
          <w:sz w:val="21"/>
          <w:szCs w:val="21"/>
          <w:u w:val="single" w:color="000000"/>
          <w:lang w:eastAsia="zh-CN"/>
        </w:rPr>
        <w:tab/>
      </w:r>
      <w:r>
        <w:rPr>
          <w:rFonts w:hint="eastAsia" w:asciiTheme="minorEastAsia" w:hAnsiTheme="minorEastAsia" w:eastAsiaTheme="minorEastAsia" w:cstheme="minorEastAsia"/>
          <w:color w:val="auto"/>
          <w:sz w:val="21"/>
          <w:szCs w:val="21"/>
          <w:lang w:eastAsia="zh-CN"/>
        </w:rPr>
        <w:t>日</w:t>
      </w:r>
    </w:p>
    <w:p w14:paraId="1DB820A5">
      <w:pPr>
        <w:pStyle w:val="8"/>
        <w:tabs>
          <w:tab w:val="left" w:pos="1438"/>
          <w:tab w:val="left" w:pos="2878"/>
          <w:tab w:val="left" w:pos="3598"/>
          <w:tab w:val="left" w:pos="4318"/>
        </w:tabs>
        <w:spacing w:before="38"/>
        <w:ind w:left="598"/>
        <w:rPr>
          <w:rFonts w:hint="eastAsia" w:asciiTheme="minorEastAsia" w:hAnsiTheme="minorEastAsia" w:eastAsiaTheme="minorEastAsia" w:cstheme="minorEastAsia"/>
          <w:color w:val="auto"/>
          <w:sz w:val="21"/>
          <w:szCs w:val="21"/>
          <w:lang w:eastAsia="zh-CN"/>
        </w:rPr>
      </w:pPr>
    </w:p>
    <w:p w14:paraId="3BC9198E">
      <w:pPr>
        <w:pStyle w:val="8"/>
        <w:spacing w:before="0" w:line="274" w:lineRule="exact"/>
        <w:ind w:left="1278"/>
        <w:rPr>
          <w:rFonts w:hint="eastAsia" w:asciiTheme="minorEastAsia" w:hAnsiTheme="minorEastAsia" w:eastAsiaTheme="minorEastAsia" w:cstheme="minorEastAsia"/>
          <w:color w:val="auto"/>
          <w:sz w:val="21"/>
          <w:szCs w:val="21"/>
          <w:lang w:eastAsia="zh-CN"/>
        </w:rPr>
      </w:pPr>
    </w:p>
    <w:p w14:paraId="2CE63E98">
      <w:pPr>
        <w:spacing w:before="9"/>
        <w:rPr>
          <w:rFonts w:hint="eastAsia" w:asciiTheme="minorEastAsia" w:hAnsiTheme="minorEastAsia" w:eastAsiaTheme="minorEastAsia" w:cstheme="minorEastAsia"/>
          <w:color w:val="auto"/>
          <w:sz w:val="21"/>
          <w:szCs w:val="21"/>
          <w:lang w:eastAsia="zh-CN"/>
        </w:rPr>
      </w:pPr>
    </w:p>
    <w:p w14:paraId="17FC172D">
      <w:pPr>
        <w:spacing w:before="11"/>
        <w:rPr>
          <w:rFonts w:hint="eastAsia" w:asciiTheme="minorEastAsia" w:hAnsiTheme="minorEastAsia" w:eastAsiaTheme="minorEastAsia" w:cstheme="minorEastAsia"/>
          <w:color w:val="auto"/>
          <w:sz w:val="21"/>
          <w:szCs w:val="21"/>
          <w:lang w:eastAsia="zh-CN"/>
        </w:rPr>
      </w:pPr>
    </w:p>
    <w:p w14:paraId="3D11D78A">
      <w:pPr>
        <w:pStyle w:val="4"/>
        <w:spacing w:before="26"/>
        <w:ind w:right="177"/>
        <w:jc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color w:val="auto"/>
          <w:sz w:val="21"/>
          <w:szCs w:val="21"/>
          <w:lang w:eastAsia="zh-CN"/>
        </w:rPr>
        <w:t>（三）商务条款偏离表格式</w:t>
      </w:r>
    </w:p>
    <w:p w14:paraId="708699D4">
      <w:pPr>
        <w:pStyle w:val="8"/>
        <w:tabs>
          <w:tab w:val="left" w:pos="6442"/>
        </w:tabs>
        <w:spacing w:before="151"/>
        <w:ind w:left="104"/>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项目名称：</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项目编号：</w:t>
      </w:r>
    </w:p>
    <w:p w14:paraId="76C84BE7">
      <w:pPr>
        <w:spacing w:before="10"/>
        <w:rPr>
          <w:rFonts w:hint="eastAsia" w:asciiTheme="minorEastAsia" w:hAnsiTheme="minorEastAsia" w:eastAsiaTheme="minorEastAsia" w:cstheme="minorEastAsia"/>
          <w:color w:val="auto"/>
          <w:sz w:val="21"/>
          <w:szCs w:val="21"/>
          <w:lang w:eastAsia="zh-CN"/>
        </w:rPr>
      </w:pPr>
    </w:p>
    <w:tbl>
      <w:tblPr>
        <w:tblStyle w:val="17"/>
        <w:tblW w:w="8880" w:type="dxa"/>
        <w:tblInd w:w="100" w:type="dxa"/>
        <w:tblLayout w:type="fixed"/>
        <w:tblCellMar>
          <w:top w:w="0" w:type="dxa"/>
          <w:left w:w="0" w:type="dxa"/>
          <w:bottom w:w="0" w:type="dxa"/>
          <w:right w:w="0" w:type="dxa"/>
        </w:tblCellMar>
      </w:tblPr>
      <w:tblGrid>
        <w:gridCol w:w="651"/>
        <w:gridCol w:w="1620"/>
        <w:gridCol w:w="2700"/>
        <w:gridCol w:w="2844"/>
        <w:gridCol w:w="1065"/>
      </w:tblGrid>
      <w:tr w14:paraId="69CE5151">
        <w:tblPrEx>
          <w:tblCellMar>
            <w:top w:w="0" w:type="dxa"/>
            <w:left w:w="0" w:type="dxa"/>
            <w:bottom w:w="0" w:type="dxa"/>
            <w:right w:w="0" w:type="dxa"/>
          </w:tblCellMar>
        </w:tblPrEx>
        <w:trPr>
          <w:trHeight w:val="699" w:hRule="exact"/>
        </w:trPr>
        <w:tc>
          <w:tcPr>
            <w:tcW w:w="651" w:type="dxa"/>
            <w:tcBorders>
              <w:top w:val="single" w:color="000000" w:sz="4" w:space="0"/>
              <w:left w:val="single" w:color="000000" w:sz="4" w:space="0"/>
              <w:bottom w:val="single" w:color="000000" w:sz="4" w:space="0"/>
              <w:right w:val="single" w:color="000000" w:sz="4" w:space="0"/>
            </w:tcBorders>
          </w:tcPr>
          <w:p w14:paraId="7D14E0B7">
            <w:pPr>
              <w:autoSpaceDE w:val="0"/>
              <w:autoSpaceDN w:val="0"/>
              <w:adjustRightInd w:val="0"/>
              <w:jc w:val="center"/>
              <w:rPr>
                <w:rFonts w:hint="eastAsia"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序号</w:t>
            </w:r>
          </w:p>
        </w:tc>
        <w:tc>
          <w:tcPr>
            <w:tcW w:w="1620" w:type="dxa"/>
            <w:tcBorders>
              <w:top w:val="single" w:color="000000" w:sz="4" w:space="0"/>
              <w:left w:val="single" w:color="000000" w:sz="4" w:space="0"/>
              <w:bottom w:val="single" w:color="000000" w:sz="4" w:space="0"/>
              <w:right w:val="single" w:color="000000" w:sz="4" w:space="0"/>
            </w:tcBorders>
          </w:tcPr>
          <w:p w14:paraId="24FDB9CE">
            <w:pPr>
              <w:autoSpaceDE w:val="0"/>
              <w:autoSpaceDN w:val="0"/>
              <w:adjustRightInd w:val="0"/>
              <w:jc w:val="center"/>
              <w:rPr>
                <w:rFonts w:hint="eastAsia" w:asciiTheme="minorEastAsia" w:hAnsiTheme="minorEastAsia" w:eastAsiaTheme="minorEastAsia" w:cstheme="minorEastAsia"/>
                <w:bCs/>
                <w:color w:val="auto"/>
                <w:sz w:val="21"/>
                <w:szCs w:val="21"/>
                <w:lang w:val="zh-CN" w:eastAsia="zh-CN"/>
              </w:rPr>
            </w:pPr>
            <w:r>
              <w:rPr>
                <w:rFonts w:hint="eastAsia" w:asciiTheme="minorEastAsia" w:hAnsiTheme="minorEastAsia" w:eastAsiaTheme="minorEastAsia" w:cstheme="minorEastAsia"/>
                <w:bCs/>
                <w:color w:val="auto"/>
                <w:sz w:val="21"/>
                <w:szCs w:val="21"/>
                <w:lang w:val="zh-CN" w:eastAsia="zh-CN"/>
              </w:rPr>
              <w:t>竞争性磋商文</w:t>
            </w:r>
          </w:p>
          <w:p w14:paraId="34CDC7EA">
            <w:pPr>
              <w:autoSpaceDE w:val="0"/>
              <w:autoSpaceDN w:val="0"/>
              <w:adjustRightInd w:val="0"/>
              <w:jc w:val="center"/>
              <w:rPr>
                <w:rFonts w:hint="eastAsia" w:asciiTheme="minorEastAsia" w:hAnsiTheme="minorEastAsia" w:eastAsiaTheme="minorEastAsia" w:cstheme="minorEastAsia"/>
                <w:bCs/>
                <w:color w:val="auto"/>
                <w:sz w:val="21"/>
                <w:szCs w:val="21"/>
                <w:lang w:val="zh-CN" w:eastAsia="zh-CN"/>
              </w:rPr>
            </w:pPr>
            <w:r>
              <w:rPr>
                <w:rFonts w:hint="eastAsia" w:asciiTheme="minorEastAsia" w:hAnsiTheme="minorEastAsia" w:eastAsiaTheme="minorEastAsia" w:cstheme="minorEastAsia"/>
                <w:bCs/>
                <w:color w:val="auto"/>
                <w:sz w:val="21"/>
                <w:szCs w:val="21"/>
                <w:lang w:val="zh-CN" w:eastAsia="zh-CN"/>
              </w:rPr>
              <w:t>件条目号</w:t>
            </w:r>
          </w:p>
        </w:tc>
        <w:tc>
          <w:tcPr>
            <w:tcW w:w="2700" w:type="dxa"/>
            <w:tcBorders>
              <w:top w:val="single" w:color="000000" w:sz="4" w:space="0"/>
              <w:left w:val="single" w:color="000000" w:sz="4" w:space="0"/>
              <w:bottom w:val="single" w:color="000000" w:sz="4" w:space="0"/>
              <w:right w:val="single" w:color="000000" w:sz="4" w:space="0"/>
            </w:tcBorders>
          </w:tcPr>
          <w:p w14:paraId="557B18B3">
            <w:pPr>
              <w:autoSpaceDE w:val="0"/>
              <w:autoSpaceDN w:val="0"/>
              <w:adjustRightInd w:val="0"/>
              <w:jc w:val="center"/>
              <w:rPr>
                <w:rFonts w:hint="eastAsia" w:asciiTheme="minorEastAsia" w:hAnsiTheme="minorEastAsia" w:eastAsiaTheme="minorEastAsia" w:cstheme="minorEastAsia"/>
                <w:bCs/>
                <w:color w:val="auto"/>
                <w:sz w:val="21"/>
                <w:szCs w:val="21"/>
                <w:lang w:val="zh-CN" w:eastAsia="zh-CN"/>
              </w:rPr>
            </w:pPr>
            <w:r>
              <w:rPr>
                <w:rFonts w:hint="eastAsia" w:asciiTheme="minorEastAsia" w:hAnsiTheme="minorEastAsia" w:eastAsiaTheme="minorEastAsia" w:cstheme="minorEastAsia"/>
                <w:bCs/>
                <w:color w:val="auto"/>
                <w:sz w:val="21"/>
                <w:szCs w:val="21"/>
                <w:lang w:val="zh-CN" w:eastAsia="zh-CN"/>
              </w:rPr>
              <w:t>竞争性磋商文件要求的</w:t>
            </w:r>
          </w:p>
          <w:p w14:paraId="6E6F69CF">
            <w:pPr>
              <w:autoSpaceDE w:val="0"/>
              <w:autoSpaceDN w:val="0"/>
              <w:adjustRightInd w:val="0"/>
              <w:jc w:val="center"/>
              <w:rPr>
                <w:rFonts w:hint="eastAsia" w:asciiTheme="minorEastAsia" w:hAnsiTheme="minorEastAsia" w:eastAsiaTheme="minorEastAsia" w:cstheme="minorEastAsia"/>
                <w:bCs/>
                <w:color w:val="auto"/>
                <w:sz w:val="21"/>
                <w:szCs w:val="21"/>
                <w:lang w:val="zh-CN" w:eastAsia="zh-CN"/>
              </w:rPr>
            </w:pPr>
            <w:r>
              <w:rPr>
                <w:rFonts w:hint="eastAsia" w:asciiTheme="minorEastAsia" w:hAnsiTheme="minorEastAsia" w:eastAsiaTheme="minorEastAsia" w:cstheme="minorEastAsia"/>
                <w:bCs/>
                <w:color w:val="auto"/>
                <w:sz w:val="21"/>
                <w:szCs w:val="21"/>
                <w:lang w:val="zh-CN" w:eastAsia="zh-CN"/>
              </w:rPr>
              <w:t>商务条款</w:t>
            </w:r>
          </w:p>
        </w:tc>
        <w:tc>
          <w:tcPr>
            <w:tcW w:w="2844" w:type="dxa"/>
            <w:tcBorders>
              <w:top w:val="single" w:color="000000" w:sz="4" w:space="0"/>
              <w:left w:val="single" w:color="000000" w:sz="4" w:space="0"/>
              <w:bottom w:val="single" w:color="000000" w:sz="4" w:space="0"/>
              <w:right w:val="single" w:color="000000" w:sz="4" w:space="0"/>
            </w:tcBorders>
          </w:tcPr>
          <w:p w14:paraId="433B21C9">
            <w:pPr>
              <w:autoSpaceDE w:val="0"/>
              <w:autoSpaceDN w:val="0"/>
              <w:adjustRightInd w:val="0"/>
              <w:jc w:val="center"/>
              <w:rPr>
                <w:rFonts w:hint="eastAsia"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供应商响应</w:t>
            </w:r>
          </w:p>
        </w:tc>
        <w:tc>
          <w:tcPr>
            <w:tcW w:w="1065" w:type="dxa"/>
            <w:tcBorders>
              <w:top w:val="single" w:color="000000" w:sz="4" w:space="0"/>
              <w:left w:val="single" w:color="000000" w:sz="4" w:space="0"/>
              <w:bottom w:val="single" w:color="000000" w:sz="4" w:space="0"/>
              <w:right w:val="single" w:color="000000" w:sz="4" w:space="0"/>
            </w:tcBorders>
          </w:tcPr>
          <w:p w14:paraId="4E8BF1F6">
            <w:pPr>
              <w:autoSpaceDE w:val="0"/>
              <w:autoSpaceDN w:val="0"/>
              <w:adjustRightInd w:val="0"/>
              <w:jc w:val="center"/>
              <w:rPr>
                <w:rFonts w:hint="eastAsia"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偏离</w:t>
            </w:r>
          </w:p>
        </w:tc>
      </w:tr>
      <w:tr w14:paraId="556191D8">
        <w:tblPrEx>
          <w:tblCellMar>
            <w:top w:w="0" w:type="dxa"/>
            <w:left w:w="0" w:type="dxa"/>
            <w:bottom w:w="0" w:type="dxa"/>
            <w:right w:w="0" w:type="dxa"/>
          </w:tblCellMar>
        </w:tblPrEx>
        <w:trPr>
          <w:trHeight w:val="476" w:hRule="exact"/>
        </w:trPr>
        <w:tc>
          <w:tcPr>
            <w:tcW w:w="651" w:type="dxa"/>
            <w:tcBorders>
              <w:top w:val="single" w:color="000000" w:sz="4" w:space="0"/>
              <w:left w:val="single" w:color="000000" w:sz="4" w:space="0"/>
              <w:bottom w:val="single" w:color="000000" w:sz="4" w:space="0"/>
              <w:right w:val="single" w:color="000000" w:sz="4" w:space="0"/>
            </w:tcBorders>
          </w:tcPr>
          <w:p w14:paraId="2B12804C">
            <w:pPr>
              <w:rPr>
                <w:rFonts w:hint="eastAsia" w:asciiTheme="minorEastAsia" w:hAnsiTheme="minorEastAsia" w:eastAsiaTheme="minorEastAsia" w:cstheme="minorEastAsia"/>
                <w:color w:val="auto"/>
                <w:sz w:val="21"/>
                <w:szCs w:val="21"/>
              </w:rPr>
            </w:pPr>
          </w:p>
        </w:tc>
        <w:tc>
          <w:tcPr>
            <w:tcW w:w="1620" w:type="dxa"/>
            <w:tcBorders>
              <w:top w:val="single" w:color="000000" w:sz="4" w:space="0"/>
              <w:left w:val="single" w:color="000000" w:sz="4" w:space="0"/>
              <w:bottom w:val="single" w:color="000000" w:sz="4" w:space="0"/>
              <w:right w:val="single" w:color="000000" w:sz="4" w:space="0"/>
            </w:tcBorders>
          </w:tcPr>
          <w:p w14:paraId="7FD09E59">
            <w:pPr>
              <w:rPr>
                <w:rFonts w:hint="eastAsia" w:asciiTheme="minorEastAsia" w:hAnsiTheme="minorEastAsia" w:eastAsiaTheme="minorEastAsia" w:cstheme="minorEastAsia"/>
                <w:color w:val="auto"/>
                <w:sz w:val="21"/>
                <w:szCs w:val="21"/>
              </w:rPr>
            </w:pPr>
          </w:p>
        </w:tc>
        <w:tc>
          <w:tcPr>
            <w:tcW w:w="2700" w:type="dxa"/>
            <w:tcBorders>
              <w:top w:val="single" w:color="000000" w:sz="4" w:space="0"/>
              <w:left w:val="single" w:color="000000" w:sz="4" w:space="0"/>
              <w:bottom w:val="single" w:color="000000" w:sz="4" w:space="0"/>
              <w:right w:val="single" w:color="000000" w:sz="4" w:space="0"/>
            </w:tcBorders>
          </w:tcPr>
          <w:p w14:paraId="0157CC20">
            <w:pPr>
              <w:rPr>
                <w:rFonts w:hint="eastAsia" w:asciiTheme="minorEastAsia" w:hAnsiTheme="minorEastAsia" w:eastAsiaTheme="minorEastAsia" w:cstheme="minorEastAsia"/>
                <w:color w:val="auto"/>
                <w:sz w:val="21"/>
                <w:szCs w:val="21"/>
              </w:rPr>
            </w:pPr>
          </w:p>
        </w:tc>
        <w:tc>
          <w:tcPr>
            <w:tcW w:w="2844" w:type="dxa"/>
            <w:tcBorders>
              <w:top w:val="single" w:color="000000" w:sz="4" w:space="0"/>
              <w:left w:val="single" w:color="000000" w:sz="4" w:space="0"/>
              <w:bottom w:val="single" w:color="000000" w:sz="4" w:space="0"/>
              <w:right w:val="single" w:color="000000" w:sz="4" w:space="0"/>
            </w:tcBorders>
          </w:tcPr>
          <w:p w14:paraId="203E8A9E">
            <w:pPr>
              <w:rPr>
                <w:rFonts w:hint="eastAsia" w:asciiTheme="minorEastAsia" w:hAnsiTheme="minorEastAsia" w:eastAsiaTheme="minorEastAsia" w:cstheme="minorEastAsia"/>
                <w:color w:val="auto"/>
                <w:sz w:val="21"/>
                <w:szCs w:val="21"/>
              </w:rPr>
            </w:pPr>
          </w:p>
        </w:tc>
        <w:tc>
          <w:tcPr>
            <w:tcW w:w="1065" w:type="dxa"/>
            <w:tcBorders>
              <w:top w:val="single" w:color="000000" w:sz="4" w:space="0"/>
              <w:left w:val="single" w:color="000000" w:sz="4" w:space="0"/>
              <w:bottom w:val="single" w:color="000000" w:sz="4" w:space="0"/>
              <w:right w:val="single" w:color="000000" w:sz="4" w:space="0"/>
            </w:tcBorders>
          </w:tcPr>
          <w:p w14:paraId="1A58A293">
            <w:pPr>
              <w:rPr>
                <w:rFonts w:hint="eastAsia" w:asciiTheme="minorEastAsia" w:hAnsiTheme="minorEastAsia" w:eastAsiaTheme="minorEastAsia" w:cstheme="minorEastAsia"/>
                <w:color w:val="auto"/>
                <w:sz w:val="21"/>
                <w:szCs w:val="21"/>
              </w:rPr>
            </w:pPr>
          </w:p>
        </w:tc>
      </w:tr>
      <w:tr w14:paraId="6263FA51">
        <w:tblPrEx>
          <w:tblCellMar>
            <w:top w:w="0" w:type="dxa"/>
            <w:left w:w="0" w:type="dxa"/>
            <w:bottom w:w="0" w:type="dxa"/>
            <w:right w:w="0" w:type="dxa"/>
          </w:tblCellMar>
        </w:tblPrEx>
        <w:trPr>
          <w:trHeight w:val="477" w:hRule="exact"/>
        </w:trPr>
        <w:tc>
          <w:tcPr>
            <w:tcW w:w="651" w:type="dxa"/>
            <w:tcBorders>
              <w:top w:val="single" w:color="000000" w:sz="4" w:space="0"/>
              <w:left w:val="single" w:color="000000" w:sz="4" w:space="0"/>
              <w:bottom w:val="single" w:color="000000" w:sz="4" w:space="0"/>
              <w:right w:val="single" w:color="000000" w:sz="4" w:space="0"/>
            </w:tcBorders>
          </w:tcPr>
          <w:p w14:paraId="1B24E2A6">
            <w:pPr>
              <w:rPr>
                <w:rFonts w:hint="eastAsia" w:asciiTheme="minorEastAsia" w:hAnsiTheme="minorEastAsia" w:eastAsiaTheme="minorEastAsia" w:cstheme="minorEastAsia"/>
                <w:color w:val="auto"/>
                <w:sz w:val="21"/>
                <w:szCs w:val="21"/>
              </w:rPr>
            </w:pPr>
          </w:p>
        </w:tc>
        <w:tc>
          <w:tcPr>
            <w:tcW w:w="1620" w:type="dxa"/>
            <w:tcBorders>
              <w:top w:val="single" w:color="000000" w:sz="4" w:space="0"/>
              <w:left w:val="single" w:color="000000" w:sz="4" w:space="0"/>
              <w:bottom w:val="single" w:color="000000" w:sz="4" w:space="0"/>
              <w:right w:val="single" w:color="000000" w:sz="4" w:space="0"/>
            </w:tcBorders>
          </w:tcPr>
          <w:p w14:paraId="7117CDEC">
            <w:pPr>
              <w:rPr>
                <w:rFonts w:hint="eastAsia" w:asciiTheme="minorEastAsia" w:hAnsiTheme="minorEastAsia" w:eastAsiaTheme="minorEastAsia" w:cstheme="minorEastAsia"/>
                <w:color w:val="auto"/>
                <w:sz w:val="21"/>
                <w:szCs w:val="21"/>
              </w:rPr>
            </w:pPr>
          </w:p>
        </w:tc>
        <w:tc>
          <w:tcPr>
            <w:tcW w:w="2700" w:type="dxa"/>
            <w:tcBorders>
              <w:top w:val="single" w:color="000000" w:sz="4" w:space="0"/>
              <w:left w:val="single" w:color="000000" w:sz="4" w:space="0"/>
              <w:bottom w:val="single" w:color="000000" w:sz="4" w:space="0"/>
              <w:right w:val="single" w:color="000000" w:sz="4" w:space="0"/>
            </w:tcBorders>
          </w:tcPr>
          <w:p w14:paraId="3943CBD9">
            <w:pPr>
              <w:rPr>
                <w:rFonts w:hint="eastAsia" w:asciiTheme="minorEastAsia" w:hAnsiTheme="minorEastAsia" w:eastAsiaTheme="minorEastAsia" w:cstheme="minorEastAsia"/>
                <w:color w:val="auto"/>
                <w:sz w:val="21"/>
                <w:szCs w:val="21"/>
              </w:rPr>
            </w:pPr>
          </w:p>
        </w:tc>
        <w:tc>
          <w:tcPr>
            <w:tcW w:w="2844" w:type="dxa"/>
            <w:tcBorders>
              <w:top w:val="single" w:color="000000" w:sz="4" w:space="0"/>
              <w:left w:val="single" w:color="000000" w:sz="4" w:space="0"/>
              <w:bottom w:val="single" w:color="000000" w:sz="4" w:space="0"/>
              <w:right w:val="single" w:color="000000" w:sz="4" w:space="0"/>
            </w:tcBorders>
          </w:tcPr>
          <w:p w14:paraId="78F01A12">
            <w:pPr>
              <w:rPr>
                <w:rFonts w:hint="eastAsia" w:asciiTheme="minorEastAsia" w:hAnsiTheme="minorEastAsia" w:eastAsiaTheme="minorEastAsia" w:cstheme="minorEastAsia"/>
                <w:color w:val="auto"/>
                <w:sz w:val="21"/>
                <w:szCs w:val="21"/>
              </w:rPr>
            </w:pPr>
          </w:p>
        </w:tc>
        <w:tc>
          <w:tcPr>
            <w:tcW w:w="1065" w:type="dxa"/>
            <w:tcBorders>
              <w:top w:val="single" w:color="000000" w:sz="4" w:space="0"/>
              <w:left w:val="single" w:color="000000" w:sz="4" w:space="0"/>
              <w:bottom w:val="single" w:color="000000" w:sz="4" w:space="0"/>
              <w:right w:val="single" w:color="000000" w:sz="4" w:space="0"/>
            </w:tcBorders>
          </w:tcPr>
          <w:p w14:paraId="2E25275E">
            <w:pPr>
              <w:rPr>
                <w:rFonts w:hint="eastAsia" w:asciiTheme="minorEastAsia" w:hAnsiTheme="minorEastAsia" w:eastAsiaTheme="minorEastAsia" w:cstheme="minorEastAsia"/>
                <w:color w:val="auto"/>
                <w:sz w:val="21"/>
                <w:szCs w:val="21"/>
              </w:rPr>
            </w:pPr>
          </w:p>
        </w:tc>
      </w:tr>
      <w:tr w14:paraId="1FA3D77B">
        <w:tblPrEx>
          <w:tblCellMar>
            <w:top w:w="0" w:type="dxa"/>
            <w:left w:w="0" w:type="dxa"/>
            <w:bottom w:w="0" w:type="dxa"/>
            <w:right w:w="0" w:type="dxa"/>
          </w:tblCellMar>
        </w:tblPrEx>
        <w:trPr>
          <w:trHeight w:val="477" w:hRule="exact"/>
        </w:trPr>
        <w:tc>
          <w:tcPr>
            <w:tcW w:w="651" w:type="dxa"/>
            <w:tcBorders>
              <w:top w:val="single" w:color="000000" w:sz="4" w:space="0"/>
              <w:left w:val="single" w:color="000000" w:sz="4" w:space="0"/>
              <w:bottom w:val="single" w:color="000000" w:sz="4" w:space="0"/>
              <w:right w:val="single" w:color="000000" w:sz="4" w:space="0"/>
            </w:tcBorders>
          </w:tcPr>
          <w:p w14:paraId="3086E5F8">
            <w:pPr>
              <w:rPr>
                <w:rFonts w:hint="eastAsia" w:asciiTheme="minorEastAsia" w:hAnsiTheme="minorEastAsia" w:eastAsiaTheme="minorEastAsia" w:cstheme="minorEastAsia"/>
                <w:color w:val="auto"/>
                <w:sz w:val="21"/>
                <w:szCs w:val="21"/>
              </w:rPr>
            </w:pPr>
          </w:p>
        </w:tc>
        <w:tc>
          <w:tcPr>
            <w:tcW w:w="1620" w:type="dxa"/>
            <w:tcBorders>
              <w:top w:val="single" w:color="000000" w:sz="4" w:space="0"/>
              <w:left w:val="single" w:color="000000" w:sz="4" w:space="0"/>
              <w:bottom w:val="single" w:color="000000" w:sz="4" w:space="0"/>
              <w:right w:val="single" w:color="000000" w:sz="4" w:space="0"/>
            </w:tcBorders>
          </w:tcPr>
          <w:p w14:paraId="42312E30">
            <w:pPr>
              <w:rPr>
                <w:rFonts w:hint="eastAsia" w:asciiTheme="minorEastAsia" w:hAnsiTheme="minorEastAsia" w:eastAsiaTheme="minorEastAsia" w:cstheme="minorEastAsia"/>
                <w:color w:val="auto"/>
                <w:sz w:val="21"/>
                <w:szCs w:val="21"/>
              </w:rPr>
            </w:pPr>
          </w:p>
        </w:tc>
        <w:tc>
          <w:tcPr>
            <w:tcW w:w="2700" w:type="dxa"/>
            <w:tcBorders>
              <w:top w:val="single" w:color="000000" w:sz="4" w:space="0"/>
              <w:left w:val="single" w:color="000000" w:sz="4" w:space="0"/>
              <w:bottom w:val="single" w:color="000000" w:sz="4" w:space="0"/>
              <w:right w:val="single" w:color="000000" w:sz="4" w:space="0"/>
            </w:tcBorders>
          </w:tcPr>
          <w:p w14:paraId="73C5D222">
            <w:pPr>
              <w:rPr>
                <w:rFonts w:hint="eastAsia" w:asciiTheme="minorEastAsia" w:hAnsiTheme="minorEastAsia" w:eastAsiaTheme="minorEastAsia" w:cstheme="minorEastAsia"/>
                <w:color w:val="auto"/>
                <w:sz w:val="21"/>
                <w:szCs w:val="21"/>
              </w:rPr>
            </w:pPr>
          </w:p>
        </w:tc>
        <w:tc>
          <w:tcPr>
            <w:tcW w:w="2844" w:type="dxa"/>
            <w:tcBorders>
              <w:top w:val="single" w:color="000000" w:sz="4" w:space="0"/>
              <w:left w:val="single" w:color="000000" w:sz="4" w:space="0"/>
              <w:bottom w:val="single" w:color="000000" w:sz="4" w:space="0"/>
              <w:right w:val="single" w:color="000000" w:sz="4" w:space="0"/>
            </w:tcBorders>
          </w:tcPr>
          <w:p w14:paraId="071B555F">
            <w:pPr>
              <w:rPr>
                <w:rFonts w:hint="eastAsia" w:asciiTheme="minorEastAsia" w:hAnsiTheme="minorEastAsia" w:eastAsiaTheme="minorEastAsia" w:cstheme="minorEastAsia"/>
                <w:color w:val="auto"/>
                <w:sz w:val="21"/>
                <w:szCs w:val="21"/>
              </w:rPr>
            </w:pPr>
          </w:p>
        </w:tc>
        <w:tc>
          <w:tcPr>
            <w:tcW w:w="1065" w:type="dxa"/>
            <w:tcBorders>
              <w:top w:val="single" w:color="000000" w:sz="4" w:space="0"/>
              <w:left w:val="single" w:color="000000" w:sz="4" w:space="0"/>
              <w:bottom w:val="single" w:color="000000" w:sz="4" w:space="0"/>
              <w:right w:val="single" w:color="000000" w:sz="4" w:space="0"/>
            </w:tcBorders>
          </w:tcPr>
          <w:p w14:paraId="3EA6CA18">
            <w:pPr>
              <w:rPr>
                <w:rFonts w:hint="eastAsia" w:asciiTheme="minorEastAsia" w:hAnsiTheme="minorEastAsia" w:eastAsiaTheme="minorEastAsia" w:cstheme="minorEastAsia"/>
                <w:color w:val="auto"/>
                <w:sz w:val="21"/>
                <w:szCs w:val="21"/>
              </w:rPr>
            </w:pPr>
          </w:p>
        </w:tc>
      </w:tr>
    </w:tbl>
    <w:p w14:paraId="6B8E5E93">
      <w:pPr>
        <w:pStyle w:val="8"/>
        <w:spacing w:before="0" w:line="276" w:lineRule="exact"/>
        <w:ind w:left="178"/>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说明：如果行数不够，请自行增加。</w:t>
      </w:r>
    </w:p>
    <w:p w14:paraId="4FCF25E3">
      <w:pPr>
        <w:pStyle w:val="8"/>
        <w:spacing w:before="151"/>
        <w:ind w:left="0"/>
        <w:rPr>
          <w:rFonts w:hint="eastAsia" w:asciiTheme="minorEastAsia" w:hAnsiTheme="minorEastAsia" w:eastAsiaTheme="minorEastAsia" w:cstheme="minorEastAsia"/>
          <w:color w:val="auto"/>
          <w:sz w:val="21"/>
          <w:szCs w:val="21"/>
          <w:lang w:eastAsia="zh-CN"/>
        </w:rPr>
      </w:pPr>
    </w:p>
    <w:p w14:paraId="58ED524D">
      <w:pPr>
        <w:pStyle w:val="8"/>
        <w:tabs>
          <w:tab w:val="left" w:pos="6118"/>
        </w:tabs>
        <w:spacing w:before="0" w:line="355" w:lineRule="auto"/>
        <w:ind w:left="588" w:right="2225" w:firstLine="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pacing w:val="-1"/>
          <w:sz w:val="21"/>
          <w:szCs w:val="21"/>
          <w:lang w:eastAsia="zh-CN"/>
        </w:rPr>
        <w:t xml:space="preserve">供应商名称： </w:t>
      </w:r>
      <w:r>
        <w:rPr>
          <w:rFonts w:hint="eastAsia" w:asciiTheme="minorEastAsia" w:hAnsiTheme="minorEastAsia" w:eastAsiaTheme="minorEastAsia" w:cstheme="minorEastAsia"/>
          <w:color w:val="auto"/>
          <w:spacing w:val="-1"/>
          <w:sz w:val="21"/>
          <w:szCs w:val="21"/>
          <w:u w:val="single"/>
          <w:lang w:eastAsia="zh-CN"/>
        </w:rPr>
        <w:t xml:space="preserve">                     </w:t>
      </w:r>
      <w:r>
        <w:rPr>
          <w:rFonts w:hint="eastAsia" w:asciiTheme="minorEastAsia" w:hAnsiTheme="minorEastAsia" w:eastAsiaTheme="minorEastAsia" w:cstheme="minorEastAsia"/>
          <w:color w:val="auto"/>
          <w:sz w:val="21"/>
          <w:szCs w:val="21"/>
          <w:lang w:eastAsia="zh-CN"/>
        </w:rPr>
        <w:t xml:space="preserve">（盖章） </w:t>
      </w:r>
    </w:p>
    <w:p w14:paraId="237B2FD6">
      <w:pPr>
        <w:pStyle w:val="8"/>
        <w:tabs>
          <w:tab w:val="left" w:pos="1438"/>
          <w:tab w:val="left" w:pos="2878"/>
          <w:tab w:val="left" w:pos="3598"/>
          <w:tab w:val="left" w:pos="4318"/>
        </w:tabs>
        <w:spacing w:before="38"/>
        <w:ind w:left="598"/>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日</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pacing w:val="-1"/>
          <w:sz w:val="21"/>
          <w:szCs w:val="21"/>
          <w:lang w:eastAsia="zh-CN"/>
        </w:rPr>
        <w:t>期：</w:t>
      </w:r>
      <w:r>
        <w:rPr>
          <w:rFonts w:hint="eastAsia" w:asciiTheme="minorEastAsia" w:hAnsiTheme="minorEastAsia" w:eastAsiaTheme="minorEastAsia" w:cstheme="minorEastAsia"/>
          <w:color w:val="auto"/>
          <w:spacing w:val="-1"/>
          <w:sz w:val="21"/>
          <w:szCs w:val="21"/>
          <w:u w:val="single" w:color="000000"/>
          <w:lang w:eastAsia="zh-CN"/>
        </w:rPr>
        <w:tab/>
      </w:r>
      <w:r>
        <w:rPr>
          <w:rFonts w:hint="eastAsia" w:asciiTheme="minorEastAsia" w:hAnsiTheme="minorEastAsia" w:eastAsiaTheme="minorEastAsia" w:cstheme="minorEastAsia"/>
          <w:color w:val="auto"/>
          <w:spacing w:val="-1"/>
          <w:sz w:val="21"/>
          <w:szCs w:val="21"/>
          <w:lang w:eastAsia="zh-CN"/>
        </w:rPr>
        <w:t>年</w:t>
      </w:r>
      <w:r>
        <w:rPr>
          <w:rFonts w:hint="eastAsia" w:asciiTheme="minorEastAsia" w:hAnsiTheme="minorEastAsia" w:eastAsiaTheme="minorEastAsia" w:cstheme="minorEastAsia"/>
          <w:color w:val="auto"/>
          <w:spacing w:val="-1"/>
          <w:sz w:val="21"/>
          <w:szCs w:val="21"/>
          <w:u w:val="single" w:color="000000"/>
          <w:lang w:eastAsia="zh-CN"/>
        </w:rPr>
        <w:tab/>
      </w:r>
      <w:r>
        <w:rPr>
          <w:rFonts w:hint="eastAsia" w:asciiTheme="minorEastAsia" w:hAnsiTheme="minorEastAsia" w:eastAsiaTheme="minorEastAsia" w:cstheme="minorEastAsia"/>
          <w:color w:val="auto"/>
          <w:spacing w:val="-1"/>
          <w:sz w:val="21"/>
          <w:szCs w:val="21"/>
          <w:lang w:eastAsia="zh-CN"/>
        </w:rPr>
        <w:t>月</w:t>
      </w:r>
      <w:r>
        <w:rPr>
          <w:rFonts w:hint="eastAsia" w:asciiTheme="minorEastAsia" w:hAnsiTheme="minorEastAsia" w:eastAsiaTheme="minorEastAsia" w:cstheme="minorEastAsia"/>
          <w:color w:val="auto"/>
          <w:spacing w:val="-1"/>
          <w:sz w:val="21"/>
          <w:szCs w:val="21"/>
          <w:u w:val="single" w:color="000000"/>
          <w:lang w:eastAsia="zh-CN"/>
        </w:rPr>
        <w:tab/>
      </w:r>
      <w:r>
        <w:rPr>
          <w:rFonts w:hint="eastAsia" w:asciiTheme="minorEastAsia" w:hAnsiTheme="minorEastAsia" w:eastAsiaTheme="minorEastAsia" w:cstheme="minorEastAsia"/>
          <w:color w:val="auto"/>
          <w:sz w:val="21"/>
          <w:szCs w:val="21"/>
          <w:lang w:eastAsia="zh-CN"/>
        </w:rPr>
        <w:t>日</w:t>
      </w:r>
    </w:p>
    <w:p w14:paraId="47E6F2BE">
      <w:pPr>
        <w:rPr>
          <w:rFonts w:hint="eastAsia" w:asciiTheme="minorEastAsia" w:hAnsiTheme="minorEastAsia" w:eastAsiaTheme="minorEastAsia" w:cstheme="minorEastAsia"/>
          <w:color w:val="auto"/>
          <w:sz w:val="21"/>
          <w:szCs w:val="21"/>
          <w:lang w:eastAsia="zh-CN"/>
        </w:rPr>
      </w:pPr>
    </w:p>
    <w:p w14:paraId="01FB403D">
      <w:pPr>
        <w:pStyle w:val="9"/>
        <w:rPr>
          <w:rFonts w:hint="eastAsia" w:asciiTheme="minorEastAsia" w:hAnsiTheme="minorEastAsia" w:eastAsiaTheme="minorEastAsia" w:cstheme="minorEastAsia"/>
          <w:color w:val="auto"/>
          <w:sz w:val="21"/>
          <w:szCs w:val="21"/>
          <w:lang w:eastAsia="zh-CN"/>
        </w:rPr>
      </w:pPr>
    </w:p>
    <w:p w14:paraId="1EDC1624">
      <w:pPr>
        <w:rPr>
          <w:rFonts w:hint="eastAsia" w:asciiTheme="minorEastAsia" w:hAnsiTheme="minorEastAsia" w:eastAsiaTheme="minorEastAsia" w:cstheme="minorEastAsia"/>
          <w:color w:val="auto"/>
          <w:sz w:val="21"/>
          <w:szCs w:val="21"/>
          <w:lang w:eastAsia="zh-CN"/>
        </w:rPr>
      </w:pPr>
    </w:p>
    <w:p w14:paraId="7C4A1C79">
      <w:pPr>
        <w:pStyle w:val="9"/>
        <w:rPr>
          <w:rFonts w:hint="eastAsia" w:asciiTheme="minorEastAsia" w:hAnsiTheme="minorEastAsia" w:eastAsiaTheme="minorEastAsia" w:cstheme="minorEastAsia"/>
          <w:color w:val="auto"/>
          <w:sz w:val="21"/>
          <w:szCs w:val="21"/>
          <w:lang w:eastAsia="zh-CN"/>
        </w:rPr>
      </w:pPr>
    </w:p>
    <w:p w14:paraId="4233440B">
      <w:pPr>
        <w:rPr>
          <w:rFonts w:hint="eastAsia" w:asciiTheme="minorEastAsia" w:hAnsiTheme="minorEastAsia" w:eastAsiaTheme="minorEastAsia" w:cstheme="minorEastAsia"/>
          <w:color w:val="auto"/>
          <w:sz w:val="21"/>
          <w:szCs w:val="21"/>
          <w:lang w:eastAsia="zh-CN"/>
        </w:rPr>
      </w:pPr>
    </w:p>
    <w:p w14:paraId="43C63E07">
      <w:pPr>
        <w:pStyle w:val="70"/>
        <w:rPr>
          <w:rFonts w:hint="eastAsia" w:asciiTheme="minorEastAsia" w:hAnsiTheme="minorEastAsia" w:eastAsiaTheme="minorEastAsia" w:cstheme="minorEastAsia"/>
          <w:color w:val="auto"/>
          <w:lang w:eastAsia="zh-CN"/>
        </w:rPr>
      </w:pPr>
    </w:p>
    <w:p w14:paraId="274658D4">
      <w:pPr>
        <w:pStyle w:val="70"/>
        <w:rPr>
          <w:rFonts w:hint="eastAsia" w:asciiTheme="minorEastAsia" w:hAnsiTheme="minorEastAsia" w:eastAsiaTheme="minorEastAsia" w:cstheme="minorEastAsia"/>
          <w:color w:val="auto"/>
          <w:lang w:eastAsia="zh-CN"/>
        </w:rPr>
      </w:pPr>
    </w:p>
    <w:p w14:paraId="50CA7F07">
      <w:pPr>
        <w:pStyle w:val="9"/>
        <w:rPr>
          <w:rFonts w:hint="eastAsia" w:asciiTheme="minorEastAsia" w:hAnsiTheme="minorEastAsia" w:eastAsiaTheme="minorEastAsia" w:cstheme="minorEastAsia"/>
          <w:color w:val="auto"/>
          <w:lang w:eastAsia="zh-CN"/>
        </w:rPr>
      </w:pPr>
    </w:p>
    <w:p w14:paraId="03780A5C">
      <w:pPr>
        <w:pStyle w:val="9"/>
        <w:rPr>
          <w:rFonts w:hint="eastAsia" w:asciiTheme="minorEastAsia" w:hAnsiTheme="minorEastAsia" w:eastAsiaTheme="minorEastAsia" w:cstheme="minorEastAsia"/>
          <w:color w:val="auto"/>
          <w:sz w:val="21"/>
          <w:szCs w:val="21"/>
          <w:lang w:eastAsia="zh-CN"/>
        </w:rPr>
      </w:pPr>
    </w:p>
    <w:p w14:paraId="2F322498">
      <w:pPr>
        <w:pStyle w:val="4"/>
        <w:spacing w:before="26"/>
        <w:ind w:left="7"/>
        <w:jc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color w:val="auto"/>
          <w:sz w:val="21"/>
          <w:szCs w:val="21"/>
          <w:lang w:eastAsia="zh-CN"/>
        </w:rPr>
        <w:t>（四）技术条款偏离表格式</w:t>
      </w:r>
    </w:p>
    <w:p w14:paraId="31B2A566">
      <w:pPr>
        <w:pStyle w:val="8"/>
        <w:tabs>
          <w:tab w:val="left" w:pos="6682"/>
        </w:tabs>
        <w:spacing w:before="151"/>
        <w:ind w:left="115"/>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项目名称：</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项目编号：</w:t>
      </w:r>
    </w:p>
    <w:p w14:paraId="2D800D27">
      <w:pPr>
        <w:spacing w:before="10"/>
        <w:rPr>
          <w:rFonts w:hint="eastAsia" w:asciiTheme="minorEastAsia" w:hAnsiTheme="minorEastAsia" w:eastAsiaTheme="minorEastAsia" w:cstheme="minorEastAsia"/>
          <w:color w:val="auto"/>
          <w:sz w:val="21"/>
          <w:szCs w:val="21"/>
          <w:lang w:eastAsia="zh-CN"/>
        </w:rPr>
      </w:pPr>
    </w:p>
    <w:tbl>
      <w:tblPr>
        <w:tblStyle w:val="17"/>
        <w:tblW w:w="8918" w:type="dxa"/>
        <w:tblInd w:w="107" w:type="dxa"/>
        <w:tblLayout w:type="fixed"/>
        <w:tblCellMar>
          <w:top w:w="0" w:type="dxa"/>
          <w:left w:w="0" w:type="dxa"/>
          <w:bottom w:w="0" w:type="dxa"/>
          <w:right w:w="0" w:type="dxa"/>
        </w:tblCellMar>
      </w:tblPr>
      <w:tblGrid>
        <w:gridCol w:w="765"/>
        <w:gridCol w:w="1620"/>
        <w:gridCol w:w="2700"/>
        <w:gridCol w:w="2738"/>
        <w:gridCol w:w="1095"/>
      </w:tblGrid>
      <w:tr w14:paraId="3154B5A4">
        <w:tblPrEx>
          <w:tblCellMar>
            <w:top w:w="0" w:type="dxa"/>
            <w:left w:w="0" w:type="dxa"/>
            <w:bottom w:w="0" w:type="dxa"/>
            <w:right w:w="0" w:type="dxa"/>
          </w:tblCellMar>
        </w:tblPrEx>
        <w:trPr>
          <w:trHeight w:val="681" w:hRule="exact"/>
        </w:trPr>
        <w:tc>
          <w:tcPr>
            <w:tcW w:w="765" w:type="dxa"/>
            <w:tcBorders>
              <w:top w:val="single" w:color="000000" w:sz="6" w:space="0"/>
              <w:left w:val="single" w:color="000000" w:sz="6" w:space="0"/>
              <w:bottom w:val="single" w:color="000000" w:sz="6" w:space="0"/>
              <w:right w:val="single" w:color="000000" w:sz="6" w:space="0"/>
            </w:tcBorders>
          </w:tcPr>
          <w:p w14:paraId="24855581">
            <w:pPr>
              <w:autoSpaceDE w:val="0"/>
              <w:autoSpaceDN w:val="0"/>
              <w:adjustRightInd w:val="0"/>
              <w:jc w:val="center"/>
              <w:rPr>
                <w:rFonts w:hint="eastAsia"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序号</w:t>
            </w:r>
          </w:p>
        </w:tc>
        <w:tc>
          <w:tcPr>
            <w:tcW w:w="1620" w:type="dxa"/>
            <w:tcBorders>
              <w:top w:val="single" w:color="000000" w:sz="6" w:space="0"/>
              <w:left w:val="single" w:color="000000" w:sz="6" w:space="0"/>
              <w:bottom w:val="single" w:color="000000" w:sz="6" w:space="0"/>
              <w:right w:val="single" w:color="000000" w:sz="6" w:space="0"/>
            </w:tcBorders>
          </w:tcPr>
          <w:p w14:paraId="2A2E0284">
            <w:pPr>
              <w:autoSpaceDE w:val="0"/>
              <w:autoSpaceDN w:val="0"/>
              <w:adjustRightInd w:val="0"/>
              <w:jc w:val="center"/>
              <w:rPr>
                <w:rFonts w:hint="eastAsia" w:asciiTheme="minorEastAsia" w:hAnsiTheme="minorEastAsia" w:eastAsiaTheme="minorEastAsia" w:cstheme="minorEastAsia"/>
                <w:bCs/>
                <w:color w:val="auto"/>
                <w:sz w:val="21"/>
                <w:szCs w:val="21"/>
                <w:lang w:val="zh-CN" w:eastAsia="zh-CN"/>
              </w:rPr>
            </w:pPr>
            <w:r>
              <w:rPr>
                <w:rFonts w:hint="eastAsia" w:asciiTheme="minorEastAsia" w:hAnsiTheme="minorEastAsia" w:eastAsiaTheme="minorEastAsia" w:cstheme="minorEastAsia"/>
                <w:bCs/>
                <w:color w:val="auto"/>
                <w:sz w:val="21"/>
                <w:szCs w:val="21"/>
                <w:lang w:val="zh-CN" w:eastAsia="zh-CN"/>
              </w:rPr>
              <w:t>竞争性磋商文</w:t>
            </w:r>
          </w:p>
          <w:p w14:paraId="422354D3">
            <w:pPr>
              <w:autoSpaceDE w:val="0"/>
              <w:autoSpaceDN w:val="0"/>
              <w:adjustRightInd w:val="0"/>
              <w:jc w:val="center"/>
              <w:rPr>
                <w:rFonts w:hint="eastAsia" w:asciiTheme="minorEastAsia" w:hAnsiTheme="minorEastAsia" w:eastAsiaTheme="minorEastAsia" w:cstheme="minorEastAsia"/>
                <w:bCs/>
                <w:color w:val="auto"/>
                <w:sz w:val="21"/>
                <w:szCs w:val="21"/>
                <w:lang w:val="zh-CN" w:eastAsia="zh-CN"/>
              </w:rPr>
            </w:pPr>
            <w:r>
              <w:rPr>
                <w:rFonts w:hint="eastAsia" w:asciiTheme="minorEastAsia" w:hAnsiTheme="minorEastAsia" w:eastAsiaTheme="minorEastAsia" w:cstheme="minorEastAsia"/>
                <w:bCs/>
                <w:color w:val="auto"/>
                <w:sz w:val="21"/>
                <w:szCs w:val="21"/>
                <w:lang w:val="zh-CN" w:eastAsia="zh-CN"/>
              </w:rPr>
              <w:t>件条目号</w:t>
            </w:r>
          </w:p>
        </w:tc>
        <w:tc>
          <w:tcPr>
            <w:tcW w:w="2700" w:type="dxa"/>
            <w:tcBorders>
              <w:top w:val="single" w:color="000000" w:sz="6" w:space="0"/>
              <w:left w:val="single" w:color="000000" w:sz="6" w:space="0"/>
              <w:bottom w:val="single" w:color="000000" w:sz="6" w:space="0"/>
              <w:right w:val="single" w:color="000000" w:sz="6" w:space="0"/>
            </w:tcBorders>
          </w:tcPr>
          <w:p w14:paraId="6079F872">
            <w:pPr>
              <w:autoSpaceDE w:val="0"/>
              <w:autoSpaceDN w:val="0"/>
              <w:adjustRightInd w:val="0"/>
              <w:jc w:val="center"/>
              <w:rPr>
                <w:rFonts w:hint="eastAsia" w:asciiTheme="minorEastAsia" w:hAnsiTheme="minorEastAsia" w:eastAsiaTheme="minorEastAsia" w:cstheme="minorEastAsia"/>
                <w:bCs/>
                <w:color w:val="auto"/>
                <w:sz w:val="21"/>
                <w:szCs w:val="21"/>
                <w:lang w:val="zh-CN" w:eastAsia="zh-CN"/>
              </w:rPr>
            </w:pPr>
            <w:r>
              <w:rPr>
                <w:rFonts w:hint="eastAsia" w:asciiTheme="minorEastAsia" w:hAnsiTheme="minorEastAsia" w:eastAsiaTheme="minorEastAsia" w:cstheme="minorEastAsia"/>
                <w:bCs/>
                <w:color w:val="auto"/>
                <w:sz w:val="21"/>
                <w:szCs w:val="21"/>
                <w:lang w:val="zh-CN" w:eastAsia="zh-CN"/>
              </w:rPr>
              <w:t>竞争性磋商文件要求的</w:t>
            </w:r>
          </w:p>
          <w:p w14:paraId="423D066E">
            <w:pPr>
              <w:autoSpaceDE w:val="0"/>
              <w:autoSpaceDN w:val="0"/>
              <w:adjustRightInd w:val="0"/>
              <w:jc w:val="center"/>
              <w:rPr>
                <w:rFonts w:hint="eastAsia" w:asciiTheme="minorEastAsia" w:hAnsiTheme="minorEastAsia" w:eastAsiaTheme="minorEastAsia" w:cstheme="minorEastAsia"/>
                <w:bCs/>
                <w:color w:val="auto"/>
                <w:sz w:val="21"/>
                <w:szCs w:val="21"/>
                <w:lang w:val="zh-CN" w:eastAsia="zh-CN"/>
              </w:rPr>
            </w:pPr>
            <w:r>
              <w:rPr>
                <w:rFonts w:hint="eastAsia" w:asciiTheme="minorEastAsia" w:hAnsiTheme="minorEastAsia" w:eastAsiaTheme="minorEastAsia" w:cstheme="minorEastAsia"/>
                <w:bCs/>
                <w:color w:val="auto"/>
                <w:sz w:val="21"/>
                <w:szCs w:val="21"/>
                <w:lang w:val="zh-CN" w:eastAsia="zh-CN"/>
              </w:rPr>
              <w:t>技术、服务条款</w:t>
            </w:r>
          </w:p>
        </w:tc>
        <w:tc>
          <w:tcPr>
            <w:tcW w:w="2738" w:type="dxa"/>
            <w:tcBorders>
              <w:top w:val="single" w:color="000000" w:sz="6" w:space="0"/>
              <w:left w:val="single" w:color="000000" w:sz="6" w:space="0"/>
              <w:bottom w:val="single" w:color="000000" w:sz="6" w:space="0"/>
              <w:right w:val="single" w:color="000000" w:sz="6" w:space="0"/>
            </w:tcBorders>
          </w:tcPr>
          <w:p w14:paraId="3A2C7BB5">
            <w:pPr>
              <w:autoSpaceDE w:val="0"/>
              <w:autoSpaceDN w:val="0"/>
              <w:adjustRightInd w:val="0"/>
              <w:jc w:val="center"/>
              <w:rPr>
                <w:rFonts w:hint="eastAsia"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供应商响应</w:t>
            </w:r>
          </w:p>
        </w:tc>
        <w:tc>
          <w:tcPr>
            <w:tcW w:w="1095" w:type="dxa"/>
            <w:tcBorders>
              <w:top w:val="single" w:color="000000" w:sz="6" w:space="0"/>
              <w:left w:val="single" w:color="000000" w:sz="6" w:space="0"/>
              <w:bottom w:val="single" w:color="000000" w:sz="6" w:space="0"/>
              <w:right w:val="single" w:color="000000" w:sz="6" w:space="0"/>
            </w:tcBorders>
          </w:tcPr>
          <w:p w14:paraId="5792AF1C">
            <w:pPr>
              <w:autoSpaceDE w:val="0"/>
              <w:autoSpaceDN w:val="0"/>
              <w:adjustRightInd w:val="0"/>
              <w:jc w:val="center"/>
              <w:rPr>
                <w:rFonts w:hint="eastAsia"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偏离</w:t>
            </w:r>
          </w:p>
        </w:tc>
      </w:tr>
      <w:tr w14:paraId="7152B9B9">
        <w:tblPrEx>
          <w:tblCellMar>
            <w:top w:w="0" w:type="dxa"/>
            <w:left w:w="0" w:type="dxa"/>
            <w:bottom w:w="0" w:type="dxa"/>
            <w:right w:w="0" w:type="dxa"/>
          </w:tblCellMar>
        </w:tblPrEx>
        <w:trPr>
          <w:trHeight w:val="481" w:hRule="exact"/>
        </w:trPr>
        <w:tc>
          <w:tcPr>
            <w:tcW w:w="765" w:type="dxa"/>
            <w:tcBorders>
              <w:top w:val="single" w:color="000000" w:sz="6" w:space="0"/>
              <w:left w:val="single" w:color="000000" w:sz="6" w:space="0"/>
              <w:bottom w:val="single" w:color="000000" w:sz="6" w:space="0"/>
              <w:right w:val="single" w:color="000000" w:sz="6" w:space="0"/>
            </w:tcBorders>
          </w:tcPr>
          <w:p w14:paraId="19C920B5">
            <w:pPr>
              <w:rPr>
                <w:rFonts w:hint="eastAsia" w:asciiTheme="minorEastAsia" w:hAnsiTheme="minorEastAsia" w:eastAsiaTheme="minorEastAsia" w:cstheme="minorEastAsia"/>
                <w:color w:val="auto"/>
                <w:sz w:val="21"/>
                <w:szCs w:val="21"/>
              </w:rPr>
            </w:pPr>
          </w:p>
        </w:tc>
        <w:tc>
          <w:tcPr>
            <w:tcW w:w="1620" w:type="dxa"/>
            <w:tcBorders>
              <w:top w:val="single" w:color="000000" w:sz="6" w:space="0"/>
              <w:left w:val="single" w:color="000000" w:sz="6" w:space="0"/>
              <w:bottom w:val="single" w:color="000000" w:sz="6" w:space="0"/>
              <w:right w:val="single" w:color="000000" w:sz="6" w:space="0"/>
            </w:tcBorders>
          </w:tcPr>
          <w:p w14:paraId="53F88835">
            <w:pPr>
              <w:rPr>
                <w:rFonts w:hint="eastAsia" w:asciiTheme="minorEastAsia" w:hAnsiTheme="minorEastAsia" w:eastAsiaTheme="minorEastAsia" w:cstheme="minorEastAsia"/>
                <w:color w:val="auto"/>
                <w:sz w:val="21"/>
                <w:szCs w:val="21"/>
              </w:rPr>
            </w:pPr>
          </w:p>
        </w:tc>
        <w:tc>
          <w:tcPr>
            <w:tcW w:w="2700" w:type="dxa"/>
            <w:tcBorders>
              <w:top w:val="single" w:color="000000" w:sz="6" w:space="0"/>
              <w:left w:val="single" w:color="000000" w:sz="6" w:space="0"/>
              <w:bottom w:val="single" w:color="000000" w:sz="6" w:space="0"/>
              <w:right w:val="single" w:color="000000" w:sz="6" w:space="0"/>
            </w:tcBorders>
          </w:tcPr>
          <w:p w14:paraId="008E4BE6">
            <w:pPr>
              <w:rPr>
                <w:rFonts w:hint="eastAsia" w:asciiTheme="minorEastAsia" w:hAnsiTheme="minorEastAsia" w:eastAsiaTheme="minorEastAsia" w:cstheme="minorEastAsia"/>
                <w:color w:val="auto"/>
                <w:sz w:val="21"/>
                <w:szCs w:val="21"/>
              </w:rPr>
            </w:pPr>
          </w:p>
        </w:tc>
        <w:tc>
          <w:tcPr>
            <w:tcW w:w="2738" w:type="dxa"/>
            <w:tcBorders>
              <w:top w:val="single" w:color="000000" w:sz="6" w:space="0"/>
              <w:left w:val="single" w:color="000000" w:sz="6" w:space="0"/>
              <w:bottom w:val="single" w:color="000000" w:sz="6" w:space="0"/>
              <w:right w:val="single" w:color="000000" w:sz="6" w:space="0"/>
            </w:tcBorders>
          </w:tcPr>
          <w:p w14:paraId="6E026695">
            <w:pPr>
              <w:rPr>
                <w:rFonts w:hint="eastAsia" w:asciiTheme="minorEastAsia" w:hAnsiTheme="minorEastAsia" w:eastAsiaTheme="minorEastAsia" w:cstheme="minorEastAsia"/>
                <w:color w:val="auto"/>
                <w:sz w:val="21"/>
                <w:szCs w:val="21"/>
              </w:rPr>
            </w:pPr>
          </w:p>
        </w:tc>
        <w:tc>
          <w:tcPr>
            <w:tcW w:w="1095" w:type="dxa"/>
            <w:tcBorders>
              <w:top w:val="single" w:color="000000" w:sz="6" w:space="0"/>
              <w:left w:val="single" w:color="000000" w:sz="6" w:space="0"/>
              <w:bottom w:val="single" w:color="000000" w:sz="6" w:space="0"/>
              <w:right w:val="single" w:color="000000" w:sz="6" w:space="0"/>
            </w:tcBorders>
          </w:tcPr>
          <w:p w14:paraId="6D264C87">
            <w:pPr>
              <w:rPr>
                <w:rFonts w:hint="eastAsia" w:asciiTheme="minorEastAsia" w:hAnsiTheme="minorEastAsia" w:eastAsiaTheme="minorEastAsia" w:cstheme="minorEastAsia"/>
                <w:color w:val="auto"/>
                <w:sz w:val="21"/>
                <w:szCs w:val="21"/>
              </w:rPr>
            </w:pPr>
          </w:p>
        </w:tc>
      </w:tr>
      <w:tr w14:paraId="74A27AAF">
        <w:tblPrEx>
          <w:tblCellMar>
            <w:top w:w="0" w:type="dxa"/>
            <w:left w:w="0" w:type="dxa"/>
            <w:bottom w:w="0" w:type="dxa"/>
            <w:right w:w="0" w:type="dxa"/>
          </w:tblCellMar>
        </w:tblPrEx>
        <w:trPr>
          <w:trHeight w:val="482" w:hRule="exact"/>
        </w:trPr>
        <w:tc>
          <w:tcPr>
            <w:tcW w:w="765" w:type="dxa"/>
            <w:tcBorders>
              <w:top w:val="single" w:color="000000" w:sz="6" w:space="0"/>
              <w:left w:val="single" w:color="000000" w:sz="6" w:space="0"/>
              <w:bottom w:val="single" w:color="000000" w:sz="6" w:space="0"/>
              <w:right w:val="single" w:color="000000" w:sz="6" w:space="0"/>
            </w:tcBorders>
          </w:tcPr>
          <w:p w14:paraId="0DABD097">
            <w:pPr>
              <w:rPr>
                <w:rFonts w:hint="eastAsia" w:asciiTheme="minorEastAsia" w:hAnsiTheme="minorEastAsia" w:eastAsiaTheme="minorEastAsia" w:cstheme="minorEastAsia"/>
                <w:color w:val="auto"/>
                <w:sz w:val="21"/>
                <w:szCs w:val="21"/>
              </w:rPr>
            </w:pPr>
          </w:p>
        </w:tc>
        <w:tc>
          <w:tcPr>
            <w:tcW w:w="1620" w:type="dxa"/>
            <w:tcBorders>
              <w:top w:val="single" w:color="000000" w:sz="6" w:space="0"/>
              <w:left w:val="single" w:color="000000" w:sz="6" w:space="0"/>
              <w:bottom w:val="single" w:color="000000" w:sz="6" w:space="0"/>
              <w:right w:val="single" w:color="000000" w:sz="6" w:space="0"/>
            </w:tcBorders>
          </w:tcPr>
          <w:p w14:paraId="136DF75E">
            <w:pPr>
              <w:rPr>
                <w:rFonts w:hint="eastAsia" w:asciiTheme="minorEastAsia" w:hAnsiTheme="minorEastAsia" w:eastAsiaTheme="minorEastAsia" w:cstheme="minorEastAsia"/>
                <w:color w:val="auto"/>
                <w:sz w:val="21"/>
                <w:szCs w:val="21"/>
              </w:rPr>
            </w:pPr>
          </w:p>
        </w:tc>
        <w:tc>
          <w:tcPr>
            <w:tcW w:w="2700" w:type="dxa"/>
            <w:tcBorders>
              <w:top w:val="single" w:color="000000" w:sz="6" w:space="0"/>
              <w:left w:val="single" w:color="000000" w:sz="6" w:space="0"/>
              <w:bottom w:val="single" w:color="000000" w:sz="6" w:space="0"/>
              <w:right w:val="single" w:color="000000" w:sz="6" w:space="0"/>
            </w:tcBorders>
          </w:tcPr>
          <w:p w14:paraId="7CB781B3">
            <w:pPr>
              <w:rPr>
                <w:rFonts w:hint="eastAsia" w:asciiTheme="minorEastAsia" w:hAnsiTheme="minorEastAsia" w:eastAsiaTheme="minorEastAsia" w:cstheme="minorEastAsia"/>
                <w:color w:val="auto"/>
                <w:sz w:val="21"/>
                <w:szCs w:val="21"/>
              </w:rPr>
            </w:pPr>
          </w:p>
        </w:tc>
        <w:tc>
          <w:tcPr>
            <w:tcW w:w="2738" w:type="dxa"/>
            <w:tcBorders>
              <w:top w:val="single" w:color="000000" w:sz="6" w:space="0"/>
              <w:left w:val="single" w:color="000000" w:sz="6" w:space="0"/>
              <w:bottom w:val="single" w:color="000000" w:sz="6" w:space="0"/>
              <w:right w:val="single" w:color="000000" w:sz="6" w:space="0"/>
            </w:tcBorders>
          </w:tcPr>
          <w:p w14:paraId="26F7A4D8">
            <w:pPr>
              <w:rPr>
                <w:rFonts w:hint="eastAsia" w:asciiTheme="minorEastAsia" w:hAnsiTheme="minorEastAsia" w:eastAsiaTheme="minorEastAsia" w:cstheme="minorEastAsia"/>
                <w:color w:val="auto"/>
                <w:sz w:val="21"/>
                <w:szCs w:val="21"/>
              </w:rPr>
            </w:pPr>
          </w:p>
        </w:tc>
        <w:tc>
          <w:tcPr>
            <w:tcW w:w="1095" w:type="dxa"/>
            <w:tcBorders>
              <w:top w:val="single" w:color="000000" w:sz="6" w:space="0"/>
              <w:left w:val="single" w:color="000000" w:sz="6" w:space="0"/>
              <w:bottom w:val="single" w:color="000000" w:sz="6" w:space="0"/>
              <w:right w:val="single" w:color="000000" w:sz="6" w:space="0"/>
            </w:tcBorders>
          </w:tcPr>
          <w:p w14:paraId="057BACD7">
            <w:pPr>
              <w:rPr>
                <w:rFonts w:hint="eastAsia" w:asciiTheme="minorEastAsia" w:hAnsiTheme="minorEastAsia" w:eastAsiaTheme="minorEastAsia" w:cstheme="minorEastAsia"/>
                <w:color w:val="auto"/>
                <w:sz w:val="21"/>
                <w:szCs w:val="21"/>
              </w:rPr>
            </w:pPr>
          </w:p>
        </w:tc>
      </w:tr>
      <w:tr w14:paraId="308D74B4">
        <w:tblPrEx>
          <w:tblCellMar>
            <w:top w:w="0" w:type="dxa"/>
            <w:left w:w="0" w:type="dxa"/>
            <w:bottom w:w="0" w:type="dxa"/>
            <w:right w:w="0" w:type="dxa"/>
          </w:tblCellMar>
        </w:tblPrEx>
        <w:trPr>
          <w:trHeight w:val="482" w:hRule="exact"/>
        </w:trPr>
        <w:tc>
          <w:tcPr>
            <w:tcW w:w="765" w:type="dxa"/>
            <w:tcBorders>
              <w:top w:val="single" w:color="000000" w:sz="6" w:space="0"/>
              <w:left w:val="single" w:color="000000" w:sz="6" w:space="0"/>
              <w:bottom w:val="single" w:color="000000" w:sz="6" w:space="0"/>
              <w:right w:val="single" w:color="000000" w:sz="6" w:space="0"/>
            </w:tcBorders>
          </w:tcPr>
          <w:p w14:paraId="18498FD3">
            <w:pPr>
              <w:rPr>
                <w:rFonts w:hint="eastAsia" w:asciiTheme="minorEastAsia" w:hAnsiTheme="minorEastAsia" w:eastAsiaTheme="minorEastAsia" w:cstheme="minorEastAsia"/>
                <w:color w:val="auto"/>
                <w:sz w:val="21"/>
                <w:szCs w:val="21"/>
              </w:rPr>
            </w:pPr>
          </w:p>
        </w:tc>
        <w:tc>
          <w:tcPr>
            <w:tcW w:w="1620" w:type="dxa"/>
            <w:tcBorders>
              <w:top w:val="single" w:color="000000" w:sz="6" w:space="0"/>
              <w:left w:val="single" w:color="000000" w:sz="6" w:space="0"/>
              <w:bottom w:val="single" w:color="000000" w:sz="6" w:space="0"/>
              <w:right w:val="single" w:color="000000" w:sz="6" w:space="0"/>
            </w:tcBorders>
          </w:tcPr>
          <w:p w14:paraId="591F5C0E">
            <w:pPr>
              <w:rPr>
                <w:rFonts w:hint="eastAsia" w:asciiTheme="minorEastAsia" w:hAnsiTheme="minorEastAsia" w:eastAsiaTheme="minorEastAsia" w:cstheme="minorEastAsia"/>
                <w:color w:val="auto"/>
                <w:sz w:val="21"/>
                <w:szCs w:val="21"/>
              </w:rPr>
            </w:pPr>
          </w:p>
        </w:tc>
        <w:tc>
          <w:tcPr>
            <w:tcW w:w="2700" w:type="dxa"/>
            <w:tcBorders>
              <w:top w:val="single" w:color="000000" w:sz="6" w:space="0"/>
              <w:left w:val="single" w:color="000000" w:sz="6" w:space="0"/>
              <w:bottom w:val="single" w:color="000000" w:sz="6" w:space="0"/>
              <w:right w:val="single" w:color="000000" w:sz="6" w:space="0"/>
            </w:tcBorders>
          </w:tcPr>
          <w:p w14:paraId="231B6D17">
            <w:pPr>
              <w:rPr>
                <w:rFonts w:hint="eastAsia" w:asciiTheme="minorEastAsia" w:hAnsiTheme="minorEastAsia" w:eastAsiaTheme="minorEastAsia" w:cstheme="minorEastAsia"/>
                <w:color w:val="auto"/>
                <w:sz w:val="21"/>
                <w:szCs w:val="21"/>
              </w:rPr>
            </w:pPr>
          </w:p>
        </w:tc>
        <w:tc>
          <w:tcPr>
            <w:tcW w:w="2738" w:type="dxa"/>
            <w:tcBorders>
              <w:top w:val="single" w:color="000000" w:sz="6" w:space="0"/>
              <w:left w:val="single" w:color="000000" w:sz="6" w:space="0"/>
              <w:bottom w:val="single" w:color="000000" w:sz="6" w:space="0"/>
              <w:right w:val="single" w:color="000000" w:sz="6" w:space="0"/>
            </w:tcBorders>
          </w:tcPr>
          <w:p w14:paraId="6E34C353">
            <w:pPr>
              <w:rPr>
                <w:rFonts w:hint="eastAsia" w:asciiTheme="minorEastAsia" w:hAnsiTheme="minorEastAsia" w:eastAsiaTheme="minorEastAsia" w:cstheme="minorEastAsia"/>
                <w:color w:val="auto"/>
                <w:sz w:val="21"/>
                <w:szCs w:val="21"/>
              </w:rPr>
            </w:pPr>
          </w:p>
        </w:tc>
        <w:tc>
          <w:tcPr>
            <w:tcW w:w="1095" w:type="dxa"/>
            <w:tcBorders>
              <w:top w:val="single" w:color="000000" w:sz="6" w:space="0"/>
              <w:left w:val="single" w:color="000000" w:sz="6" w:space="0"/>
              <w:bottom w:val="single" w:color="000000" w:sz="6" w:space="0"/>
              <w:right w:val="single" w:color="000000" w:sz="6" w:space="0"/>
            </w:tcBorders>
          </w:tcPr>
          <w:p w14:paraId="79363B4A">
            <w:pPr>
              <w:rPr>
                <w:rFonts w:hint="eastAsia" w:asciiTheme="minorEastAsia" w:hAnsiTheme="minorEastAsia" w:eastAsiaTheme="minorEastAsia" w:cstheme="minorEastAsia"/>
                <w:color w:val="auto"/>
                <w:sz w:val="21"/>
                <w:szCs w:val="21"/>
              </w:rPr>
            </w:pPr>
          </w:p>
        </w:tc>
      </w:tr>
      <w:tr w14:paraId="43E3895B">
        <w:tblPrEx>
          <w:tblCellMar>
            <w:top w:w="0" w:type="dxa"/>
            <w:left w:w="0" w:type="dxa"/>
            <w:bottom w:w="0" w:type="dxa"/>
            <w:right w:w="0" w:type="dxa"/>
          </w:tblCellMar>
        </w:tblPrEx>
        <w:trPr>
          <w:trHeight w:val="482" w:hRule="exact"/>
        </w:trPr>
        <w:tc>
          <w:tcPr>
            <w:tcW w:w="765" w:type="dxa"/>
            <w:tcBorders>
              <w:top w:val="single" w:color="000000" w:sz="6" w:space="0"/>
              <w:left w:val="single" w:color="000000" w:sz="6" w:space="0"/>
              <w:bottom w:val="single" w:color="000000" w:sz="6" w:space="0"/>
              <w:right w:val="single" w:color="000000" w:sz="6" w:space="0"/>
            </w:tcBorders>
          </w:tcPr>
          <w:p w14:paraId="3DC2E9BE">
            <w:pPr>
              <w:rPr>
                <w:rFonts w:hint="eastAsia" w:asciiTheme="minorEastAsia" w:hAnsiTheme="minorEastAsia" w:eastAsiaTheme="minorEastAsia" w:cstheme="minorEastAsia"/>
                <w:color w:val="auto"/>
                <w:sz w:val="21"/>
                <w:szCs w:val="21"/>
              </w:rPr>
            </w:pPr>
          </w:p>
        </w:tc>
        <w:tc>
          <w:tcPr>
            <w:tcW w:w="1620" w:type="dxa"/>
            <w:tcBorders>
              <w:top w:val="single" w:color="000000" w:sz="6" w:space="0"/>
              <w:left w:val="single" w:color="000000" w:sz="6" w:space="0"/>
              <w:bottom w:val="single" w:color="000000" w:sz="6" w:space="0"/>
              <w:right w:val="single" w:color="000000" w:sz="6" w:space="0"/>
            </w:tcBorders>
          </w:tcPr>
          <w:p w14:paraId="798DFB62">
            <w:pPr>
              <w:rPr>
                <w:rFonts w:hint="eastAsia" w:asciiTheme="minorEastAsia" w:hAnsiTheme="minorEastAsia" w:eastAsiaTheme="minorEastAsia" w:cstheme="minorEastAsia"/>
                <w:color w:val="auto"/>
                <w:sz w:val="21"/>
                <w:szCs w:val="21"/>
              </w:rPr>
            </w:pPr>
          </w:p>
        </w:tc>
        <w:tc>
          <w:tcPr>
            <w:tcW w:w="2700" w:type="dxa"/>
            <w:tcBorders>
              <w:top w:val="single" w:color="000000" w:sz="6" w:space="0"/>
              <w:left w:val="single" w:color="000000" w:sz="6" w:space="0"/>
              <w:bottom w:val="single" w:color="000000" w:sz="6" w:space="0"/>
              <w:right w:val="single" w:color="000000" w:sz="6" w:space="0"/>
            </w:tcBorders>
          </w:tcPr>
          <w:p w14:paraId="56F1C4E1">
            <w:pPr>
              <w:rPr>
                <w:rFonts w:hint="eastAsia" w:asciiTheme="minorEastAsia" w:hAnsiTheme="minorEastAsia" w:eastAsiaTheme="minorEastAsia" w:cstheme="minorEastAsia"/>
                <w:color w:val="auto"/>
                <w:sz w:val="21"/>
                <w:szCs w:val="21"/>
              </w:rPr>
            </w:pPr>
          </w:p>
        </w:tc>
        <w:tc>
          <w:tcPr>
            <w:tcW w:w="2738" w:type="dxa"/>
            <w:tcBorders>
              <w:top w:val="single" w:color="000000" w:sz="6" w:space="0"/>
              <w:left w:val="single" w:color="000000" w:sz="6" w:space="0"/>
              <w:bottom w:val="single" w:color="000000" w:sz="6" w:space="0"/>
              <w:right w:val="single" w:color="000000" w:sz="6" w:space="0"/>
            </w:tcBorders>
          </w:tcPr>
          <w:p w14:paraId="141AC355">
            <w:pPr>
              <w:rPr>
                <w:rFonts w:hint="eastAsia" w:asciiTheme="minorEastAsia" w:hAnsiTheme="minorEastAsia" w:eastAsiaTheme="minorEastAsia" w:cstheme="minorEastAsia"/>
                <w:color w:val="auto"/>
                <w:sz w:val="21"/>
                <w:szCs w:val="21"/>
              </w:rPr>
            </w:pPr>
          </w:p>
        </w:tc>
        <w:tc>
          <w:tcPr>
            <w:tcW w:w="1095" w:type="dxa"/>
            <w:tcBorders>
              <w:top w:val="single" w:color="000000" w:sz="6" w:space="0"/>
              <w:left w:val="single" w:color="000000" w:sz="6" w:space="0"/>
              <w:bottom w:val="single" w:color="000000" w:sz="6" w:space="0"/>
              <w:right w:val="single" w:color="000000" w:sz="6" w:space="0"/>
            </w:tcBorders>
          </w:tcPr>
          <w:p w14:paraId="61C45451">
            <w:pPr>
              <w:rPr>
                <w:rFonts w:hint="eastAsia" w:asciiTheme="minorEastAsia" w:hAnsiTheme="minorEastAsia" w:eastAsiaTheme="minorEastAsia" w:cstheme="minorEastAsia"/>
                <w:color w:val="auto"/>
                <w:sz w:val="21"/>
                <w:szCs w:val="21"/>
              </w:rPr>
            </w:pPr>
          </w:p>
        </w:tc>
      </w:tr>
      <w:tr w14:paraId="6B26F891">
        <w:tblPrEx>
          <w:tblCellMar>
            <w:top w:w="0" w:type="dxa"/>
            <w:left w:w="0" w:type="dxa"/>
            <w:bottom w:w="0" w:type="dxa"/>
            <w:right w:w="0" w:type="dxa"/>
          </w:tblCellMar>
        </w:tblPrEx>
        <w:trPr>
          <w:trHeight w:val="481" w:hRule="exact"/>
        </w:trPr>
        <w:tc>
          <w:tcPr>
            <w:tcW w:w="765" w:type="dxa"/>
            <w:tcBorders>
              <w:top w:val="single" w:color="000000" w:sz="6" w:space="0"/>
              <w:left w:val="single" w:color="000000" w:sz="6" w:space="0"/>
              <w:bottom w:val="single" w:color="000000" w:sz="6" w:space="0"/>
              <w:right w:val="single" w:color="000000" w:sz="6" w:space="0"/>
            </w:tcBorders>
          </w:tcPr>
          <w:p w14:paraId="0B195169">
            <w:pPr>
              <w:rPr>
                <w:rFonts w:hint="eastAsia" w:asciiTheme="minorEastAsia" w:hAnsiTheme="minorEastAsia" w:eastAsiaTheme="minorEastAsia" w:cstheme="minorEastAsia"/>
                <w:color w:val="auto"/>
                <w:sz w:val="21"/>
                <w:szCs w:val="21"/>
              </w:rPr>
            </w:pPr>
          </w:p>
        </w:tc>
        <w:tc>
          <w:tcPr>
            <w:tcW w:w="1620" w:type="dxa"/>
            <w:tcBorders>
              <w:top w:val="single" w:color="000000" w:sz="6" w:space="0"/>
              <w:left w:val="single" w:color="000000" w:sz="6" w:space="0"/>
              <w:bottom w:val="single" w:color="000000" w:sz="6" w:space="0"/>
              <w:right w:val="single" w:color="000000" w:sz="6" w:space="0"/>
            </w:tcBorders>
          </w:tcPr>
          <w:p w14:paraId="6554EB74">
            <w:pPr>
              <w:rPr>
                <w:rFonts w:hint="eastAsia" w:asciiTheme="minorEastAsia" w:hAnsiTheme="minorEastAsia" w:eastAsiaTheme="minorEastAsia" w:cstheme="minorEastAsia"/>
                <w:color w:val="auto"/>
                <w:sz w:val="21"/>
                <w:szCs w:val="21"/>
              </w:rPr>
            </w:pPr>
          </w:p>
        </w:tc>
        <w:tc>
          <w:tcPr>
            <w:tcW w:w="2700" w:type="dxa"/>
            <w:tcBorders>
              <w:top w:val="single" w:color="000000" w:sz="6" w:space="0"/>
              <w:left w:val="single" w:color="000000" w:sz="6" w:space="0"/>
              <w:bottom w:val="single" w:color="000000" w:sz="6" w:space="0"/>
              <w:right w:val="single" w:color="000000" w:sz="6" w:space="0"/>
            </w:tcBorders>
          </w:tcPr>
          <w:p w14:paraId="05D9B7D5">
            <w:pPr>
              <w:rPr>
                <w:rFonts w:hint="eastAsia" w:asciiTheme="minorEastAsia" w:hAnsiTheme="minorEastAsia" w:eastAsiaTheme="minorEastAsia" w:cstheme="minorEastAsia"/>
                <w:color w:val="auto"/>
                <w:sz w:val="21"/>
                <w:szCs w:val="21"/>
              </w:rPr>
            </w:pPr>
          </w:p>
        </w:tc>
        <w:tc>
          <w:tcPr>
            <w:tcW w:w="2738" w:type="dxa"/>
            <w:tcBorders>
              <w:top w:val="single" w:color="000000" w:sz="6" w:space="0"/>
              <w:left w:val="single" w:color="000000" w:sz="6" w:space="0"/>
              <w:bottom w:val="single" w:color="000000" w:sz="6" w:space="0"/>
              <w:right w:val="single" w:color="000000" w:sz="6" w:space="0"/>
            </w:tcBorders>
          </w:tcPr>
          <w:p w14:paraId="0C6E0F12">
            <w:pPr>
              <w:rPr>
                <w:rFonts w:hint="eastAsia" w:asciiTheme="minorEastAsia" w:hAnsiTheme="minorEastAsia" w:eastAsiaTheme="minorEastAsia" w:cstheme="minorEastAsia"/>
                <w:color w:val="auto"/>
                <w:sz w:val="21"/>
                <w:szCs w:val="21"/>
              </w:rPr>
            </w:pPr>
          </w:p>
        </w:tc>
        <w:tc>
          <w:tcPr>
            <w:tcW w:w="1095" w:type="dxa"/>
            <w:tcBorders>
              <w:top w:val="single" w:color="000000" w:sz="6" w:space="0"/>
              <w:left w:val="single" w:color="000000" w:sz="6" w:space="0"/>
              <w:bottom w:val="single" w:color="000000" w:sz="6" w:space="0"/>
              <w:right w:val="single" w:color="000000" w:sz="6" w:space="0"/>
            </w:tcBorders>
          </w:tcPr>
          <w:p w14:paraId="7544CADA">
            <w:pPr>
              <w:rPr>
                <w:rFonts w:hint="eastAsia" w:asciiTheme="minorEastAsia" w:hAnsiTheme="minorEastAsia" w:eastAsiaTheme="minorEastAsia" w:cstheme="minorEastAsia"/>
                <w:color w:val="auto"/>
                <w:sz w:val="21"/>
                <w:szCs w:val="21"/>
              </w:rPr>
            </w:pPr>
          </w:p>
        </w:tc>
      </w:tr>
    </w:tbl>
    <w:p w14:paraId="511AB7C1">
      <w:pPr>
        <w:pStyle w:val="8"/>
        <w:spacing w:before="0" w:line="276" w:lineRule="exact"/>
        <w:ind w:left="298"/>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说明：如果行数不够，请自行增加。</w:t>
      </w:r>
    </w:p>
    <w:p w14:paraId="0908424E">
      <w:pPr>
        <w:pStyle w:val="8"/>
        <w:spacing w:before="0" w:line="276" w:lineRule="exact"/>
        <w:ind w:left="298"/>
        <w:rPr>
          <w:rFonts w:hint="eastAsia" w:asciiTheme="minorEastAsia" w:hAnsiTheme="minorEastAsia" w:eastAsiaTheme="minorEastAsia" w:cstheme="minorEastAsia"/>
          <w:color w:val="auto"/>
          <w:sz w:val="21"/>
          <w:szCs w:val="21"/>
          <w:lang w:eastAsia="zh-CN"/>
        </w:rPr>
      </w:pPr>
    </w:p>
    <w:p w14:paraId="1CE45FFD">
      <w:pPr>
        <w:pStyle w:val="8"/>
        <w:tabs>
          <w:tab w:val="left" w:pos="6118"/>
        </w:tabs>
        <w:spacing w:before="0" w:line="355" w:lineRule="auto"/>
        <w:ind w:left="588" w:right="2225" w:firstLine="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pacing w:val="-1"/>
          <w:sz w:val="21"/>
          <w:szCs w:val="21"/>
          <w:lang w:eastAsia="zh-CN"/>
        </w:rPr>
        <w:t xml:space="preserve">供应商名称： </w:t>
      </w:r>
      <w:r>
        <w:rPr>
          <w:rFonts w:hint="eastAsia" w:asciiTheme="minorEastAsia" w:hAnsiTheme="minorEastAsia" w:eastAsiaTheme="minorEastAsia" w:cstheme="minorEastAsia"/>
          <w:color w:val="auto"/>
          <w:spacing w:val="-1"/>
          <w:sz w:val="21"/>
          <w:szCs w:val="21"/>
          <w:u w:val="single"/>
          <w:lang w:eastAsia="zh-CN"/>
        </w:rPr>
        <w:t xml:space="preserve">                     </w:t>
      </w:r>
      <w:r>
        <w:rPr>
          <w:rFonts w:hint="eastAsia" w:asciiTheme="minorEastAsia" w:hAnsiTheme="minorEastAsia" w:eastAsiaTheme="minorEastAsia" w:cstheme="minorEastAsia"/>
          <w:color w:val="auto"/>
          <w:sz w:val="21"/>
          <w:szCs w:val="21"/>
          <w:lang w:eastAsia="zh-CN"/>
        </w:rPr>
        <w:t xml:space="preserve">（盖章） </w:t>
      </w:r>
    </w:p>
    <w:p w14:paraId="0043227D">
      <w:pPr>
        <w:pStyle w:val="8"/>
        <w:tabs>
          <w:tab w:val="left" w:pos="1438"/>
          <w:tab w:val="left" w:pos="2878"/>
          <w:tab w:val="left" w:pos="3598"/>
          <w:tab w:val="left" w:pos="4318"/>
        </w:tabs>
        <w:spacing w:before="38"/>
        <w:ind w:left="598"/>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日</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pacing w:val="-1"/>
          <w:sz w:val="21"/>
          <w:szCs w:val="21"/>
          <w:lang w:eastAsia="zh-CN"/>
        </w:rPr>
        <w:t>期：</w:t>
      </w:r>
      <w:r>
        <w:rPr>
          <w:rFonts w:hint="eastAsia" w:asciiTheme="minorEastAsia" w:hAnsiTheme="minorEastAsia" w:eastAsiaTheme="minorEastAsia" w:cstheme="minorEastAsia"/>
          <w:color w:val="auto"/>
          <w:spacing w:val="-1"/>
          <w:sz w:val="21"/>
          <w:szCs w:val="21"/>
          <w:u w:val="single" w:color="000000"/>
          <w:lang w:eastAsia="zh-CN"/>
        </w:rPr>
        <w:tab/>
      </w:r>
      <w:r>
        <w:rPr>
          <w:rFonts w:hint="eastAsia" w:asciiTheme="minorEastAsia" w:hAnsiTheme="minorEastAsia" w:eastAsiaTheme="minorEastAsia" w:cstheme="minorEastAsia"/>
          <w:color w:val="auto"/>
          <w:spacing w:val="-1"/>
          <w:sz w:val="21"/>
          <w:szCs w:val="21"/>
          <w:lang w:eastAsia="zh-CN"/>
        </w:rPr>
        <w:t>年</w:t>
      </w:r>
      <w:r>
        <w:rPr>
          <w:rFonts w:hint="eastAsia" w:asciiTheme="minorEastAsia" w:hAnsiTheme="minorEastAsia" w:eastAsiaTheme="minorEastAsia" w:cstheme="minorEastAsia"/>
          <w:color w:val="auto"/>
          <w:spacing w:val="-1"/>
          <w:sz w:val="21"/>
          <w:szCs w:val="21"/>
          <w:u w:val="single" w:color="000000"/>
          <w:lang w:eastAsia="zh-CN"/>
        </w:rPr>
        <w:tab/>
      </w:r>
      <w:r>
        <w:rPr>
          <w:rFonts w:hint="eastAsia" w:asciiTheme="minorEastAsia" w:hAnsiTheme="minorEastAsia" w:eastAsiaTheme="minorEastAsia" w:cstheme="minorEastAsia"/>
          <w:color w:val="auto"/>
          <w:spacing w:val="-1"/>
          <w:sz w:val="21"/>
          <w:szCs w:val="21"/>
          <w:lang w:eastAsia="zh-CN"/>
        </w:rPr>
        <w:t>月</w:t>
      </w:r>
      <w:r>
        <w:rPr>
          <w:rFonts w:hint="eastAsia" w:asciiTheme="minorEastAsia" w:hAnsiTheme="minorEastAsia" w:eastAsiaTheme="minorEastAsia" w:cstheme="minorEastAsia"/>
          <w:color w:val="auto"/>
          <w:spacing w:val="-1"/>
          <w:sz w:val="21"/>
          <w:szCs w:val="21"/>
          <w:u w:val="single" w:color="000000"/>
          <w:lang w:eastAsia="zh-CN"/>
        </w:rPr>
        <w:tab/>
      </w:r>
      <w:r>
        <w:rPr>
          <w:rFonts w:hint="eastAsia" w:asciiTheme="minorEastAsia" w:hAnsiTheme="minorEastAsia" w:eastAsiaTheme="minorEastAsia" w:cstheme="minorEastAsia"/>
          <w:color w:val="auto"/>
          <w:sz w:val="21"/>
          <w:szCs w:val="21"/>
          <w:lang w:eastAsia="zh-CN"/>
        </w:rPr>
        <w:t>日</w:t>
      </w:r>
    </w:p>
    <w:p w14:paraId="2A8EC404">
      <w:pPr>
        <w:pStyle w:val="70"/>
        <w:ind w:firstLine="420"/>
        <w:rPr>
          <w:rFonts w:hint="eastAsia" w:asciiTheme="minorEastAsia" w:hAnsiTheme="minorEastAsia" w:eastAsiaTheme="minorEastAsia" w:cstheme="minorEastAsia"/>
          <w:color w:val="auto"/>
          <w:sz w:val="21"/>
          <w:szCs w:val="21"/>
          <w:lang w:eastAsia="zh-CN"/>
        </w:rPr>
      </w:pPr>
    </w:p>
    <w:p w14:paraId="4202A68B">
      <w:pPr>
        <w:pStyle w:val="70"/>
        <w:ind w:firstLine="0" w:firstLineChars="0"/>
        <w:rPr>
          <w:rFonts w:hint="eastAsia" w:asciiTheme="minorEastAsia" w:hAnsiTheme="minorEastAsia" w:eastAsiaTheme="minorEastAsia" w:cstheme="minorEastAsia"/>
          <w:color w:val="auto"/>
          <w:sz w:val="21"/>
          <w:szCs w:val="21"/>
          <w:lang w:eastAsia="zh-CN"/>
        </w:rPr>
      </w:pPr>
    </w:p>
    <w:p w14:paraId="7ABC0998">
      <w:pPr>
        <w:pStyle w:val="4"/>
        <w:numPr>
          <w:ilvl w:val="0"/>
          <w:numId w:val="5"/>
        </w:numPr>
        <w:spacing w:before="26"/>
        <w:ind w:left="7"/>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项目团队一览表</w:t>
      </w:r>
    </w:p>
    <w:p w14:paraId="1AC90A07">
      <w:pPr>
        <w:pStyle w:val="8"/>
        <w:tabs>
          <w:tab w:val="left" w:pos="6682"/>
        </w:tabs>
        <w:spacing w:before="151"/>
        <w:ind w:left="115"/>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项目名称：</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项目编号：</w:t>
      </w:r>
    </w:p>
    <w:p w14:paraId="2D92611F">
      <w:pPr>
        <w:rPr>
          <w:rFonts w:hint="eastAsia" w:asciiTheme="minorEastAsia" w:hAnsiTheme="minorEastAsia" w:eastAsiaTheme="minorEastAsia" w:cstheme="minorEastAsia"/>
          <w:color w:val="auto"/>
          <w:lang w:eastAsia="zh-CN"/>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298"/>
        <w:gridCol w:w="1297"/>
        <w:gridCol w:w="1298"/>
        <w:gridCol w:w="1297"/>
        <w:gridCol w:w="1274"/>
        <w:gridCol w:w="1298"/>
        <w:gridCol w:w="1173"/>
      </w:tblGrid>
      <w:tr w14:paraId="08156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63A4AD0A">
            <w:pPr>
              <w:pStyle w:val="70"/>
              <w:ind w:firstLine="0" w:firstLineChars="0"/>
              <w:jc w:val="center"/>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lang w:eastAsia="zh-CN"/>
              </w:rPr>
              <w:t>序号</w:t>
            </w:r>
          </w:p>
        </w:tc>
        <w:tc>
          <w:tcPr>
            <w:tcW w:w="1298" w:type="dxa"/>
            <w:vAlign w:val="center"/>
          </w:tcPr>
          <w:p w14:paraId="3F8F3D1D">
            <w:pPr>
              <w:pStyle w:val="70"/>
              <w:ind w:firstLine="0" w:firstLineChars="0"/>
              <w:jc w:val="center"/>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lang w:eastAsia="zh-CN"/>
              </w:rPr>
              <w:t>姓名</w:t>
            </w:r>
          </w:p>
        </w:tc>
        <w:tc>
          <w:tcPr>
            <w:tcW w:w="1297" w:type="dxa"/>
            <w:vAlign w:val="center"/>
          </w:tcPr>
          <w:p w14:paraId="75284B43">
            <w:pPr>
              <w:pStyle w:val="70"/>
              <w:ind w:firstLine="0" w:firstLineChars="0"/>
              <w:jc w:val="center"/>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lang w:eastAsia="zh-CN"/>
              </w:rPr>
              <w:t>职务</w:t>
            </w:r>
          </w:p>
        </w:tc>
        <w:tc>
          <w:tcPr>
            <w:tcW w:w="1298" w:type="dxa"/>
            <w:vAlign w:val="center"/>
          </w:tcPr>
          <w:p w14:paraId="25DC3F5B">
            <w:pPr>
              <w:pStyle w:val="70"/>
              <w:ind w:firstLine="0" w:firstLineChars="0"/>
              <w:jc w:val="center"/>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lang w:eastAsia="zh-CN"/>
              </w:rPr>
              <w:t>学历</w:t>
            </w:r>
          </w:p>
        </w:tc>
        <w:tc>
          <w:tcPr>
            <w:tcW w:w="1297" w:type="dxa"/>
            <w:vAlign w:val="center"/>
          </w:tcPr>
          <w:p w14:paraId="0D773CD6">
            <w:pPr>
              <w:pStyle w:val="70"/>
              <w:ind w:firstLine="0" w:firstLineChars="0"/>
              <w:jc w:val="center"/>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lang w:eastAsia="zh-CN"/>
              </w:rPr>
              <w:t>专业</w:t>
            </w:r>
          </w:p>
        </w:tc>
        <w:tc>
          <w:tcPr>
            <w:tcW w:w="1274" w:type="dxa"/>
            <w:vAlign w:val="center"/>
          </w:tcPr>
          <w:p w14:paraId="326588C1">
            <w:pPr>
              <w:pStyle w:val="70"/>
              <w:ind w:firstLine="0" w:firstLineChars="0"/>
              <w:jc w:val="center"/>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lang w:eastAsia="zh-CN"/>
              </w:rPr>
              <w:t>相关证书/职称</w:t>
            </w:r>
          </w:p>
        </w:tc>
        <w:tc>
          <w:tcPr>
            <w:tcW w:w="1298" w:type="dxa"/>
            <w:vAlign w:val="center"/>
          </w:tcPr>
          <w:p w14:paraId="7C3C11A0">
            <w:pPr>
              <w:pStyle w:val="70"/>
              <w:ind w:firstLine="0" w:firstLineChars="0"/>
              <w:jc w:val="center"/>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lang w:eastAsia="zh-CN"/>
              </w:rPr>
              <w:t>工作时间</w:t>
            </w:r>
          </w:p>
        </w:tc>
        <w:tc>
          <w:tcPr>
            <w:tcW w:w="1173" w:type="dxa"/>
            <w:vAlign w:val="center"/>
          </w:tcPr>
          <w:p w14:paraId="277D2C33">
            <w:pPr>
              <w:pStyle w:val="70"/>
              <w:ind w:firstLine="0" w:firstLineChars="0"/>
              <w:jc w:val="center"/>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lang w:eastAsia="zh-CN"/>
              </w:rPr>
              <w:t>备注</w:t>
            </w:r>
          </w:p>
        </w:tc>
      </w:tr>
      <w:tr w14:paraId="3536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tcPr>
          <w:p w14:paraId="38AE54B9">
            <w:pPr>
              <w:pStyle w:val="70"/>
              <w:ind w:firstLine="0" w:firstLineChars="0"/>
              <w:rPr>
                <w:rFonts w:hint="eastAsia" w:asciiTheme="minorEastAsia" w:hAnsiTheme="minorEastAsia" w:eastAsiaTheme="minorEastAsia" w:cstheme="minorEastAsia"/>
                <w:color w:val="auto"/>
                <w:sz w:val="21"/>
                <w:szCs w:val="21"/>
                <w:lang w:eastAsia="zh-CN"/>
              </w:rPr>
            </w:pPr>
          </w:p>
        </w:tc>
        <w:tc>
          <w:tcPr>
            <w:tcW w:w="1298" w:type="dxa"/>
          </w:tcPr>
          <w:p w14:paraId="12F4FD6C">
            <w:pPr>
              <w:pStyle w:val="70"/>
              <w:ind w:firstLine="0" w:firstLineChars="0"/>
              <w:rPr>
                <w:rFonts w:hint="eastAsia" w:asciiTheme="minorEastAsia" w:hAnsiTheme="minorEastAsia" w:eastAsiaTheme="minorEastAsia" w:cstheme="minorEastAsia"/>
                <w:color w:val="auto"/>
                <w:sz w:val="21"/>
                <w:szCs w:val="21"/>
                <w:lang w:eastAsia="zh-CN"/>
              </w:rPr>
            </w:pPr>
          </w:p>
        </w:tc>
        <w:tc>
          <w:tcPr>
            <w:tcW w:w="1297" w:type="dxa"/>
          </w:tcPr>
          <w:p w14:paraId="5BAAE542">
            <w:pPr>
              <w:pStyle w:val="70"/>
              <w:ind w:firstLine="0" w:firstLineChars="0"/>
              <w:rPr>
                <w:rFonts w:hint="eastAsia" w:asciiTheme="minorEastAsia" w:hAnsiTheme="minorEastAsia" w:eastAsiaTheme="minorEastAsia" w:cstheme="minorEastAsia"/>
                <w:color w:val="auto"/>
                <w:sz w:val="21"/>
                <w:szCs w:val="21"/>
                <w:lang w:eastAsia="zh-CN"/>
              </w:rPr>
            </w:pPr>
          </w:p>
        </w:tc>
        <w:tc>
          <w:tcPr>
            <w:tcW w:w="1298" w:type="dxa"/>
          </w:tcPr>
          <w:p w14:paraId="462A0AB0">
            <w:pPr>
              <w:pStyle w:val="70"/>
              <w:ind w:firstLine="0" w:firstLineChars="0"/>
              <w:rPr>
                <w:rFonts w:hint="eastAsia" w:asciiTheme="minorEastAsia" w:hAnsiTheme="minorEastAsia" w:eastAsiaTheme="minorEastAsia" w:cstheme="minorEastAsia"/>
                <w:color w:val="auto"/>
                <w:sz w:val="21"/>
                <w:szCs w:val="21"/>
                <w:lang w:eastAsia="zh-CN"/>
              </w:rPr>
            </w:pPr>
          </w:p>
        </w:tc>
        <w:tc>
          <w:tcPr>
            <w:tcW w:w="1297" w:type="dxa"/>
          </w:tcPr>
          <w:p w14:paraId="55E8E97D">
            <w:pPr>
              <w:pStyle w:val="70"/>
              <w:ind w:firstLine="0" w:firstLineChars="0"/>
              <w:rPr>
                <w:rFonts w:hint="eastAsia" w:asciiTheme="minorEastAsia" w:hAnsiTheme="minorEastAsia" w:eastAsiaTheme="minorEastAsia" w:cstheme="minorEastAsia"/>
                <w:color w:val="auto"/>
                <w:sz w:val="21"/>
                <w:szCs w:val="21"/>
                <w:lang w:eastAsia="zh-CN"/>
              </w:rPr>
            </w:pPr>
          </w:p>
        </w:tc>
        <w:tc>
          <w:tcPr>
            <w:tcW w:w="1274" w:type="dxa"/>
          </w:tcPr>
          <w:p w14:paraId="63523B4C">
            <w:pPr>
              <w:pStyle w:val="70"/>
              <w:ind w:firstLine="0" w:firstLineChars="0"/>
              <w:rPr>
                <w:rFonts w:hint="eastAsia" w:asciiTheme="minorEastAsia" w:hAnsiTheme="minorEastAsia" w:eastAsiaTheme="minorEastAsia" w:cstheme="minorEastAsia"/>
                <w:color w:val="auto"/>
                <w:sz w:val="21"/>
                <w:szCs w:val="21"/>
                <w:lang w:eastAsia="zh-CN"/>
              </w:rPr>
            </w:pPr>
          </w:p>
        </w:tc>
        <w:tc>
          <w:tcPr>
            <w:tcW w:w="1298" w:type="dxa"/>
          </w:tcPr>
          <w:p w14:paraId="64B9B91C">
            <w:pPr>
              <w:pStyle w:val="70"/>
              <w:ind w:firstLine="0" w:firstLineChars="0"/>
              <w:rPr>
                <w:rFonts w:hint="eastAsia" w:asciiTheme="minorEastAsia" w:hAnsiTheme="minorEastAsia" w:eastAsiaTheme="minorEastAsia" w:cstheme="minorEastAsia"/>
                <w:color w:val="auto"/>
                <w:sz w:val="21"/>
                <w:szCs w:val="21"/>
                <w:lang w:eastAsia="zh-CN"/>
              </w:rPr>
            </w:pPr>
          </w:p>
        </w:tc>
        <w:tc>
          <w:tcPr>
            <w:tcW w:w="1173" w:type="dxa"/>
          </w:tcPr>
          <w:p w14:paraId="43FF5398">
            <w:pPr>
              <w:pStyle w:val="70"/>
              <w:ind w:firstLine="0" w:firstLineChars="0"/>
              <w:rPr>
                <w:rFonts w:hint="eastAsia" w:asciiTheme="minorEastAsia" w:hAnsiTheme="minorEastAsia" w:eastAsiaTheme="minorEastAsia" w:cstheme="minorEastAsia"/>
                <w:color w:val="auto"/>
                <w:sz w:val="21"/>
                <w:szCs w:val="21"/>
                <w:lang w:eastAsia="zh-CN"/>
              </w:rPr>
            </w:pPr>
          </w:p>
        </w:tc>
      </w:tr>
      <w:tr w14:paraId="3C32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tcPr>
          <w:p w14:paraId="10B1641E">
            <w:pPr>
              <w:pStyle w:val="70"/>
              <w:ind w:firstLine="0" w:firstLineChars="0"/>
              <w:rPr>
                <w:rFonts w:hint="eastAsia" w:asciiTheme="minorEastAsia" w:hAnsiTheme="minorEastAsia" w:eastAsiaTheme="minorEastAsia" w:cstheme="minorEastAsia"/>
                <w:color w:val="auto"/>
                <w:sz w:val="21"/>
                <w:szCs w:val="21"/>
                <w:lang w:eastAsia="zh-CN"/>
              </w:rPr>
            </w:pPr>
          </w:p>
        </w:tc>
        <w:tc>
          <w:tcPr>
            <w:tcW w:w="1298" w:type="dxa"/>
          </w:tcPr>
          <w:p w14:paraId="005A8AF3">
            <w:pPr>
              <w:pStyle w:val="70"/>
              <w:ind w:firstLine="0" w:firstLineChars="0"/>
              <w:rPr>
                <w:rFonts w:hint="eastAsia" w:asciiTheme="minorEastAsia" w:hAnsiTheme="minorEastAsia" w:eastAsiaTheme="minorEastAsia" w:cstheme="minorEastAsia"/>
                <w:color w:val="auto"/>
                <w:sz w:val="21"/>
                <w:szCs w:val="21"/>
                <w:lang w:eastAsia="zh-CN"/>
              </w:rPr>
            </w:pPr>
          </w:p>
        </w:tc>
        <w:tc>
          <w:tcPr>
            <w:tcW w:w="1297" w:type="dxa"/>
          </w:tcPr>
          <w:p w14:paraId="2C913AA9">
            <w:pPr>
              <w:pStyle w:val="70"/>
              <w:ind w:firstLine="0" w:firstLineChars="0"/>
              <w:rPr>
                <w:rFonts w:hint="eastAsia" w:asciiTheme="minorEastAsia" w:hAnsiTheme="minorEastAsia" w:eastAsiaTheme="minorEastAsia" w:cstheme="minorEastAsia"/>
                <w:color w:val="auto"/>
                <w:sz w:val="21"/>
                <w:szCs w:val="21"/>
                <w:lang w:eastAsia="zh-CN"/>
              </w:rPr>
            </w:pPr>
          </w:p>
        </w:tc>
        <w:tc>
          <w:tcPr>
            <w:tcW w:w="1298" w:type="dxa"/>
          </w:tcPr>
          <w:p w14:paraId="5A842994">
            <w:pPr>
              <w:pStyle w:val="70"/>
              <w:ind w:firstLine="0" w:firstLineChars="0"/>
              <w:rPr>
                <w:rFonts w:hint="eastAsia" w:asciiTheme="minorEastAsia" w:hAnsiTheme="minorEastAsia" w:eastAsiaTheme="minorEastAsia" w:cstheme="minorEastAsia"/>
                <w:color w:val="auto"/>
                <w:sz w:val="21"/>
                <w:szCs w:val="21"/>
                <w:lang w:eastAsia="zh-CN"/>
              </w:rPr>
            </w:pPr>
          </w:p>
        </w:tc>
        <w:tc>
          <w:tcPr>
            <w:tcW w:w="1297" w:type="dxa"/>
          </w:tcPr>
          <w:p w14:paraId="1B3C063C">
            <w:pPr>
              <w:pStyle w:val="70"/>
              <w:ind w:firstLine="0" w:firstLineChars="0"/>
              <w:rPr>
                <w:rFonts w:hint="eastAsia" w:asciiTheme="minorEastAsia" w:hAnsiTheme="minorEastAsia" w:eastAsiaTheme="minorEastAsia" w:cstheme="minorEastAsia"/>
                <w:color w:val="auto"/>
                <w:sz w:val="21"/>
                <w:szCs w:val="21"/>
                <w:lang w:eastAsia="zh-CN"/>
              </w:rPr>
            </w:pPr>
          </w:p>
        </w:tc>
        <w:tc>
          <w:tcPr>
            <w:tcW w:w="1274" w:type="dxa"/>
          </w:tcPr>
          <w:p w14:paraId="68C7DBC0">
            <w:pPr>
              <w:pStyle w:val="70"/>
              <w:ind w:firstLine="0" w:firstLineChars="0"/>
              <w:rPr>
                <w:rFonts w:hint="eastAsia" w:asciiTheme="minorEastAsia" w:hAnsiTheme="minorEastAsia" w:eastAsiaTheme="minorEastAsia" w:cstheme="minorEastAsia"/>
                <w:color w:val="auto"/>
                <w:sz w:val="21"/>
                <w:szCs w:val="21"/>
                <w:lang w:eastAsia="zh-CN"/>
              </w:rPr>
            </w:pPr>
          </w:p>
        </w:tc>
        <w:tc>
          <w:tcPr>
            <w:tcW w:w="1298" w:type="dxa"/>
          </w:tcPr>
          <w:p w14:paraId="5646382E">
            <w:pPr>
              <w:pStyle w:val="70"/>
              <w:ind w:firstLine="0" w:firstLineChars="0"/>
              <w:rPr>
                <w:rFonts w:hint="eastAsia" w:asciiTheme="minorEastAsia" w:hAnsiTheme="minorEastAsia" w:eastAsiaTheme="minorEastAsia" w:cstheme="minorEastAsia"/>
                <w:color w:val="auto"/>
                <w:sz w:val="21"/>
                <w:szCs w:val="21"/>
                <w:lang w:eastAsia="zh-CN"/>
              </w:rPr>
            </w:pPr>
          </w:p>
        </w:tc>
        <w:tc>
          <w:tcPr>
            <w:tcW w:w="1173" w:type="dxa"/>
          </w:tcPr>
          <w:p w14:paraId="5EE617F9">
            <w:pPr>
              <w:pStyle w:val="70"/>
              <w:ind w:firstLine="0" w:firstLineChars="0"/>
              <w:rPr>
                <w:rFonts w:hint="eastAsia" w:asciiTheme="minorEastAsia" w:hAnsiTheme="minorEastAsia" w:eastAsiaTheme="minorEastAsia" w:cstheme="minorEastAsia"/>
                <w:color w:val="auto"/>
                <w:sz w:val="21"/>
                <w:szCs w:val="21"/>
                <w:lang w:eastAsia="zh-CN"/>
              </w:rPr>
            </w:pPr>
          </w:p>
        </w:tc>
      </w:tr>
      <w:tr w14:paraId="5048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tcPr>
          <w:p w14:paraId="7A8F3680">
            <w:pPr>
              <w:pStyle w:val="70"/>
              <w:ind w:firstLine="0" w:firstLineChars="0"/>
              <w:rPr>
                <w:rFonts w:hint="eastAsia" w:asciiTheme="minorEastAsia" w:hAnsiTheme="minorEastAsia" w:eastAsiaTheme="minorEastAsia" w:cstheme="minorEastAsia"/>
                <w:color w:val="auto"/>
                <w:sz w:val="21"/>
                <w:szCs w:val="21"/>
                <w:lang w:eastAsia="zh-CN"/>
              </w:rPr>
            </w:pPr>
          </w:p>
        </w:tc>
        <w:tc>
          <w:tcPr>
            <w:tcW w:w="1298" w:type="dxa"/>
          </w:tcPr>
          <w:p w14:paraId="632AC834">
            <w:pPr>
              <w:pStyle w:val="70"/>
              <w:ind w:firstLine="0" w:firstLineChars="0"/>
              <w:rPr>
                <w:rFonts w:hint="eastAsia" w:asciiTheme="minorEastAsia" w:hAnsiTheme="minorEastAsia" w:eastAsiaTheme="minorEastAsia" w:cstheme="minorEastAsia"/>
                <w:color w:val="auto"/>
                <w:sz w:val="21"/>
                <w:szCs w:val="21"/>
                <w:lang w:eastAsia="zh-CN"/>
              </w:rPr>
            </w:pPr>
          </w:p>
        </w:tc>
        <w:tc>
          <w:tcPr>
            <w:tcW w:w="1297" w:type="dxa"/>
          </w:tcPr>
          <w:p w14:paraId="7B4F6EE5">
            <w:pPr>
              <w:pStyle w:val="70"/>
              <w:ind w:firstLine="0" w:firstLineChars="0"/>
              <w:rPr>
                <w:rFonts w:hint="eastAsia" w:asciiTheme="minorEastAsia" w:hAnsiTheme="minorEastAsia" w:eastAsiaTheme="minorEastAsia" w:cstheme="minorEastAsia"/>
                <w:color w:val="auto"/>
                <w:sz w:val="21"/>
                <w:szCs w:val="21"/>
                <w:lang w:eastAsia="zh-CN"/>
              </w:rPr>
            </w:pPr>
          </w:p>
        </w:tc>
        <w:tc>
          <w:tcPr>
            <w:tcW w:w="1298" w:type="dxa"/>
          </w:tcPr>
          <w:p w14:paraId="315E38A2">
            <w:pPr>
              <w:pStyle w:val="70"/>
              <w:ind w:firstLine="0" w:firstLineChars="0"/>
              <w:rPr>
                <w:rFonts w:hint="eastAsia" w:asciiTheme="minorEastAsia" w:hAnsiTheme="minorEastAsia" w:eastAsiaTheme="minorEastAsia" w:cstheme="minorEastAsia"/>
                <w:color w:val="auto"/>
                <w:sz w:val="21"/>
                <w:szCs w:val="21"/>
                <w:lang w:eastAsia="zh-CN"/>
              </w:rPr>
            </w:pPr>
          </w:p>
        </w:tc>
        <w:tc>
          <w:tcPr>
            <w:tcW w:w="1297" w:type="dxa"/>
          </w:tcPr>
          <w:p w14:paraId="06AF78FE">
            <w:pPr>
              <w:pStyle w:val="70"/>
              <w:ind w:firstLine="0" w:firstLineChars="0"/>
              <w:rPr>
                <w:rFonts w:hint="eastAsia" w:asciiTheme="minorEastAsia" w:hAnsiTheme="minorEastAsia" w:eastAsiaTheme="minorEastAsia" w:cstheme="minorEastAsia"/>
                <w:color w:val="auto"/>
                <w:sz w:val="21"/>
                <w:szCs w:val="21"/>
                <w:lang w:eastAsia="zh-CN"/>
              </w:rPr>
            </w:pPr>
          </w:p>
        </w:tc>
        <w:tc>
          <w:tcPr>
            <w:tcW w:w="1274" w:type="dxa"/>
          </w:tcPr>
          <w:p w14:paraId="14C16F75">
            <w:pPr>
              <w:pStyle w:val="70"/>
              <w:ind w:firstLine="0" w:firstLineChars="0"/>
              <w:rPr>
                <w:rFonts w:hint="eastAsia" w:asciiTheme="minorEastAsia" w:hAnsiTheme="minorEastAsia" w:eastAsiaTheme="minorEastAsia" w:cstheme="minorEastAsia"/>
                <w:color w:val="auto"/>
                <w:sz w:val="21"/>
                <w:szCs w:val="21"/>
                <w:lang w:eastAsia="zh-CN"/>
              </w:rPr>
            </w:pPr>
          </w:p>
        </w:tc>
        <w:tc>
          <w:tcPr>
            <w:tcW w:w="1298" w:type="dxa"/>
          </w:tcPr>
          <w:p w14:paraId="5BDDA468">
            <w:pPr>
              <w:pStyle w:val="70"/>
              <w:ind w:firstLine="0" w:firstLineChars="0"/>
              <w:rPr>
                <w:rFonts w:hint="eastAsia" w:asciiTheme="minorEastAsia" w:hAnsiTheme="minorEastAsia" w:eastAsiaTheme="minorEastAsia" w:cstheme="minorEastAsia"/>
                <w:color w:val="auto"/>
                <w:sz w:val="21"/>
                <w:szCs w:val="21"/>
                <w:lang w:eastAsia="zh-CN"/>
              </w:rPr>
            </w:pPr>
          </w:p>
        </w:tc>
        <w:tc>
          <w:tcPr>
            <w:tcW w:w="1173" w:type="dxa"/>
          </w:tcPr>
          <w:p w14:paraId="60F91FDE">
            <w:pPr>
              <w:pStyle w:val="70"/>
              <w:ind w:firstLine="0" w:firstLineChars="0"/>
              <w:rPr>
                <w:rFonts w:hint="eastAsia" w:asciiTheme="minorEastAsia" w:hAnsiTheme="minorEastAsia" w:eastAsiaTheme="minorEastAsia" w:cstheme="minorEastAsia"/>
                <w:color w:val="auto"/>
                <w:sz w:val="21"/>
                <w:szCs w:val="21"/>
                <w:lang w:eastAsia="zh-CN"/>
              </w:rPr>
            </w:pPr>
          </w:p>
        </w:tc>
      </w:tr>
      <w:tr w14:paraId="11DA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tcPr>
          <w:p w14:paraId="0557B87F">
            <w:pPr>
              <w:pStyle w:val="70"/>
              <w:ind w:firstLine="0" w:firstLineChars="0"/>
              <w:rPr>
                <w:rFonts w:hint="eastAsia" w:asciiTheme="minorEastAsia" w:hAnsiTheme="minorEastAsia" w:eastAsiaTheme="minorEastAsia" w:cstheme="minorEastAsia"/>
                <w:color w:val="auto"/>
                <w:sz w:val="21"/>
                <w:szCs w:val="21"/>
                <w:lang w:eastAsia="zh-CN"/>
              </w:rPr>
            </w:pPr>
          </w:p>
        </w:tc>
        <w:tc>
          <w:tcPr>
            <w:tcW w:w="1298" w:type="dxa"/>
          </w:tcPr>
          <w:p w14:paraId="114DA227">
            <w:pPr>
              <w:pStyle w:val="70"/>
              <w:ind w:firstLine="0" w:firstLineChars="0"/>
              <w:rPr>
                <w:rFonts w:hint="eastAsia" w:asciiTheme="minorEastAsia" w:hAnsiTheme="minorEastAsia" w:eastAsiaTheme="minorEastAsia" w:cstheme="minorEastAsia"/>
                <w:color w:val="auto"/>
                <w:sz w:val="21"/>
                <w:szCs w:val="21"/>
                <w:lang w:eastAsia="zh-CN"/>
              </w:rPr>
            </w:pPr>
          </w:p>
        </w:tc>
        <w:tc>
          <w:tcPr>
            <w:tcW w:w="1297" w:type="dxa"/>
          </w:tcPr>
          <w:p w14:paraId="6A52669E">
            <w:pPr>
              <w:pStyle w:val="70"/>
              <w:ind w:firstLine="0" w:firstLineChars="0"/>
              <w:rPr>
                <w:rFonts w:hint="eastAsia" w:asciiTheme="minorEastAsia" w:hAnsiTheme="minorEastAsia" w:eastAsiaTheme="minorEastAsia" w:cstheme="minorEastAsia"/>
                <w:color w:val="auto"/>
                <w:sz w:val="21"/>
                <w:szCs w:val="21"/>
                <w:lang w:eastAsia="zh-CN"/>
              </w:rPr>
            </w:pPr>
          </w:p>
        </w:tc>
        <w:tc>
          <w:tcPr>
            <w:tcW w:w="1298" w:type="dxa"/>
          </w:tcPr>
          <w:p w14:paraId="76379AEE">
            <w:pPr>
              <w:pStyle w:val="70"/>
              <w:ind w:firstLine="0" w:firstLineChars="0"/>
              <w:rPr>
                <w:rFonts w:hint="eastAsia" w:asciiTheme="minorEastAsia" w:hAnsiTheme="minorEastAsia" w:eastAsiaTheme="minorEastAsia" w:cstheme="minorEastAsia"/>
                <w:color w:val="auto"/>
                <w:sz w:val="21"/>
                <w:szCs w:val="21"/>
                <w:lang w:eastAsia="zh-CN"/>
              </w:rPr>
            </w:pPr>
          </w:p>
        </w:tc>
        <w:tc>
          <w:tcPr>
            <w:tcW w:w="1297" w:type="dxa"/>
          </w:tcPr>
          <w:p w14:paraId="4E3F8D01">
            <w:pPr>
              <w:pStyle w:val="70"/>
              <w:ind w:firstLine="0" w:firstLineChars="0"/>
              <w:rPr>
                <w:rFonts w:hint="eastAsia" w:asciiTheme="minorEastAsia" w:hAnsiTheme="minorEastAsia" w:eastAsiaTheme="minorEastAsia" w:cstheme="minorEastAsia"/>
                <w:color w:val="auto"/>
                <w:sz w:val="21"/>
                <w:szCs w:val="21"/>
                <w:lang w:eastAsia="zh-CN"/>
              </w:rPr>
            </w:pPr>
          </w:p>
        </w:tc>
        <w:tc>
          <w:tcPr>
            <w:tcW w:w="1274" w:type="dxa"/>
          </w:tcPr>
          <w:p w14:paraId="7711329B">
            <w:pPr>
              <w:pStyle w:val="70"/>
              <w:ind w:firstLine="0" w:firstLineChars="0"/>
              <w:rPr>
                <w:rFonts w:hint="eastAsia" w:asciiTheme="minorEastAsia" w:hAnsiTheme="minorEastAsia" w:eastAsiaTheme="minorEastAsia" w:cstheme="minorEastAsia"/>
                <w:color w:val="auto"/>
                <w:sz w:val="21"/>
                <w:szCs w:val="21"/>
                <w:lang w:eastAsia="zh-CN"/>
              </w:rPr>
            </w:pPr>
          </w:p>
        </w:tc>
        <w:tc>
          <w:tcPr>
            <w:tcW w:w="1298" w:type="dxa"/>
          </w:tcPr>
          <w:p w14:paraId="69CF5CF1">
            <w:pPr>
              <w:pStyle w:val="70"/>
              <w:ind w:firstLine="0" w:firstLineChars="0"/>
              <w:rPr>
                <w:rFonts w:hint="eastAsia" w:asciiTheme="minorEastAsia" w:hAnsiTheme="minorEastAsia" w:eastAsiaTheme="minorEastAsia" w:cstheme="minorEastAsia"/>
                <w:color w:val="auto"/>
                <w:sz w:val="21"/>
                <w:szCs w:val="21"/>
                <w:lang w:eastAsia="zh-CN"/>
              </w:rPr>
            </w:pPr>
          </w:p>
        </w:tc>
        <w:tc>
          <w:tcPr>
            <w:tcW w:w="1173" w:type="dxa"/>
          </w:tcPr>
          <w:p w14:paraId="532D7479">
            <w:pPr>
              <w:pStyle w:val="70"/>
              <w:ind w:firstLine="0" w:firstLineChars="0"/>
              <w:rPr>
                <w:rFonts w:hint="eastAsia" w:asciiTheme="minorEastAsia" w:hAnsiTheme="minorEastAsia" w:eastAsiaTheme="minorEastAsia" w:cstheme="minorEastAsia"/>
                <w:color w:val="auto"/>
                <w:sz w:val="21"/>
                <w:szCs w:val="21"/>
                <w:lang w:eastAsia="zh-CN"/>
              </w:rPr>
            </w:pPr>
          </w:p>
        </w:tc>
      </w:tr>
      <w:tr w14:paraId="411A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tcPr>
          <w:p w14:paraId="792AB975">
            <w:pPr>
              <w:pStyle w:val="70"/>
              <w:ind w:firstLine="0" w:firstLineChars="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w:t>
            </w:r>
          </w:p>
        </w:tc>
        <w:tc>
          <w:tcPr>
            <w:tcW w:w="1298" w:type="dxa"/>
          </w:tcPr>
          <w:p w14:paraId="7719BAC8">
            <w:pPr>
              <w:pStyle w:val="70"/>
              <w:ind w:firstLine="0" w:firstLineChars="0"/>
              <w:rPr>
                <w:rFonts w:hint="eastAsia" w:asciiTheme="minorEastAsia" w:hAnsiTheme="minorEastAsia" w:eastAsiaTheme="minorEastAsia" w:cstheme="minorEastAsia"/>
                <w:color w:val="auto"/>
                <w:sz w:val="21"/>
                <w:szCs w:val="21"/>
                <w:lang w:eastAsia="zh-CN"/>
              </w:rPr>
            </w:pPr>
          </w:p>
        </w:tc>
        <w:tc>
          <w:tcPr>
            <w:tcW w:w="1297" w:type="dxa"/>
          </w:tcPr>
          <w:p w14:paraId="311F7F78">
            <w:pPr>
              <w:pStyle w:val="70"/>
              <w:ind w:firstLine="0" w:firstLineChars="0"/>
              <w:rPr>
                <w:rFonts w:hint="eastAsia" w:asciiTheme="minorEastAsia" w:hAnsiTheme="minorEastAsia" w:eastAsiaTheme="minorEastAsia" w:cstheme="minorEastAsia"/>
                <w:color w:val="auto"/>
                <w:sz w:val="21"/>
                <w:szCs w:val="21"/>
                <w:lang w:eastAsia="zh-CN"/>
              </w:rPr>
            </w:pPr>
          </w:p>
        </w:tc>
        <w:tc>
          <w:tcPr>
            <w:tcW w:w="1298" w:type="dxa"/>
          </w:tcPr>
          <w:p w14:paraId="2069FF54">
            <w:pPr>
              <w:pStyle w:val="70"/>
              <w:ind w:firstLine="0" w:firstLineChars="0"/>
              <w:rPr>
                <w:rFonts w:hint="eastAsia" w:asciiTheme="minorEastAsia" w:hAnsiTheme="minorEastAsia" w:eastAsiaTheme="minorEastAsia" w:cstheme="minorEastAsia"/>
                <w:color w:val="auto"/>
                <w:sz w:val="21"/>
                <w:szCs w:val="21"/>
                <w:lang w:eastAsia="zh-CN"/>
              </w:rPr>
            </w:pPr>
          </w:p>
        </w:tc>
        <w:tc>
          <w:tcPr>
            <w:tcW w:w="1297" w:type="dxa"/>
          </w:tcPr>
          <w:p w14:paraId="1D75001A">
            <w:pPr>
              <w:pStyle w:val="70"/>
              <w:ind w:firstLine="0" w:firstLineChars="0"/>
              <w:rPr>
                <w:rFonts w:hint="eastAsia" w:asciiTheme="minorEastAsia" w:hAnsiTheme="minorEastAsia" w:eastAsiaTheme="minorEastAsia" w:cstheme="minorEastAsia"/>
                <w:color w:val="auto"/>
                <w:sz w:val="21"/>
                <w:szCs w:val="21"/>
                <w:lang w:eastAsia="zh-CN"/>
              </w:rPr>
            </w:pPr>
          </w:p>
        </w:tc>
        <w:tc>
          <w:tcPr>
            <w:tcW w:w="1274" w:type="dxa"/>
          </w:tcPr>
          <w:p w14:paraId="2C919CF8">
            <w:pPr>
              <w:pStyle w:val="70"/>
              <w:ind w:firstLine="0" w:firstLineChars="0"/>
              <w:rPr>
                <w:rFonts w:hint="eastAsia" w:asciiTheme="minorEastAsia" w:hAnsiTheme="minorEastAsia" w:eastAsiaTheme="minorEastAsia" w:cstheme="minorEastAsia"/>
                <w:color w:val="auto"/>
                <w:sz w:val="21"/>
                <w:szCs w:val="21"/>
                <w:lang w:eastAsia="zh-CN"/>
              </w:rPr>
            </w:pPr>
          </w:p>
        </w:tc>
        <w:tc>
          <w:tcPr>
            <w:tcW w:w="1298" w:type="dxa"/>
          </w:tcPr>
          <w:p w14:paraId="693FA06C">
            <w:pPr>
              <w:pStyle w:val="70"/>
              <w:ind w:firstLine="0" w:firstLineChars="0"/>
              <w:rPr>
                <w:rFonts w:hint="eastAsia" w:asciiTheme="minorEastAsia" w:hAnsiTheme="minorEastAsia" w:eastAsiaTheme="minorEastAsia" w:cstheme="minorEastAsia"/>
                <w:color w:val="auto"/>
                <w:sz w:val="21"/>
                <w:szCs w:val="21"/>
                <w:lang w:eastAsia="zh-CN"/>
              </w:rPr>
            </w:pPr>
          </w:p>
        </w:tc>
        <w:tc>
          <w:tcPr>
            <w:tcW w:w="1173" w:type="dxa"/>
          </w:tcPr>
          <w:p w14:paraId="48FA3044">
            <w:pPr>
              <w:pStyle w:val="70"/>
              <w:ind w:firstLine="0" w:firstLineChars="0"/>
              <w:rPr>
                <w:rFonts w:hint="eastAsia" w:asciiTheme="minorEastAsia" w:hAnsiTheme="minorEastAsia" w:eastAsiaTheme="minorEastAsia" w:cstheme="minorEastAsia"/>
                <w:color w:val="auto"/>
                <w:sz w:val="21"/>
                <w:szCs w:val="21"/>
                <w:lang w:eastAsia="zh-CN"/>
              </w:rPr>
            </w:pPr>
          </w:p>
        </w:tc>
      </w:tr>
    </w:tbl>
    <w:p w14:paraId="3126894C">
      <w:pPr>
        <w:widowControl/>
        <w:shd w:val="clear" w:color="auto" w:fill="FFFFFF"/>
        <w:spacing w:line="360" w:lineRule="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说明：注：行数不够请自行添加，具体要求及需提交的证明材料见“第三章 评审标准”。</w:t>
      </w:r>
    </w:p>
    <w:p w14:paraId="2E6DF470">
      <w:pPr>
        <w:adjustRightInd w:val="0"/>
        <w:rPr>
          <w:rFonts w:hint="eastAsia" w:asciiTheme="minorEastAsia" w:hAnsiTheme="minorEastAsia" w:eastAsiaTheme="minorEastAsia" w:cstheme="minorEastAsia"/>
          <w:color w:val="auto"/>
          <w:szCs w:val="21"/>
          <w:lang w:eastAsia="zh-CN"/>
        </w:rPr>
      </w:pPr>
    </w:p>
    <w:p w14:paraId="4B473FA2">
      <w:pPr>
        <w:pStyle w:val="8"/>
        <w:tabs>
          <w:tab w:val="left" w:pos="6118"/>
        </w:tabs>
        <w:spacing w:before="0" w:line="355" w:lineRule="auto"/>
        <w:ind w:left="588" w:right="2225" w:firstLine="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pacing w:val="-1"/>
          <w:sz w:val="21"/>
          <w:szCs w:val="21"/>
          <w:lang w:eastAsia="zh-CN"/>
        </w:rPr>
        <w:t xml:space="preserve">供应商名称： </w:t>
      </w:r>
      <w:r>
        <w:rPr>
          <w:rFonts w:hint="eastAsia" w:asciiTheme="minorEastAsia" w:hAnsiTheme="minorEastAsia" w:eastAsiaTheme="minorEastAsia" w:cstheme="minorEastAsia"/>
          <w:color w:val="auto"/>
          <w:spacing w:val="-1"/>
          <w:sz w:val="21"/>
          <w:szCs w:val="21"/>
          <w:u w:val="single"/>
          <w:lang w:eastAsia="zh-CN"/>
        </w:rPr>
        <w:t xml:space="preserve">                     </w:t>
      </w:r>
      <w:r>
        <w:rPr>
          <w:rFonts w:hint="eastAsia" w:asciiTheme="minorEastAsia" w:hAnsiTheme="minorEastAsia" w:eastAsiaTheme="minorEastAsia" w:cstheme="minorEastAsia"/>
          <w:color w:val="auto"/>
          <w:sz w:val="21"/>
          <w:szCs w:val="21"/>
          <w:lang w:eastAsia="zh-CN"/>
        </w:rPr>
        <w:t xml:space="preserve">（盖章） </w:t>
      </w:r>
    </w:p>
    <w:p w14:paraId="0761069E">
      <w:pPr>
        <w:pStyle w:val="8"/>
        <w:tabs>
          <w:tab w:val="left" w:pos="1438"/>
          <w:tab w:val="left" w:pos="2878"/>
          <w:tab w:val="left" w:pos="3598"/>
          <w:tab w:val="left" w:pos="4318"/>
        </w:tabs>
        <w:spacing w:before="38"/>
        <w:ind w:left="598"/>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日</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pacing w:val="-1"/>
          <w:sz w:val="21"/>
          <w:szCs w:val="21"/>
          <w:lang w:eastAsia="zh-CN"/>
        </w:rPr>
        <w:t>期：</w:t>
      </w:r>
      <w:r>
        <w:rPr>
          <w:rFonts w:hint="eastAsia" w:asciiTheme="minorEastAsia" w:hAnsiTheme="minorEastAsia" w:eastAsiaTheme="minorEastAsia" w:cstheme="minorEastAsia"/>
          <w:color w:val="auto"/>
          <w:spacing w:val="-1"/>
          <w:sz w:val="21"/>
          <w:szCs w:val="21"/>
          <w:u w:val="single" w:color="000000"/>
          <w:lang w:eastAsia="zh-CN"/>
        </w:rPr>
        <w:tab/>
      </w:r>
      <w:r>
        <w:rPr>
          <w:rFonts w:hint="eastAsia" w:asciiTheme="minorEastAsia" w:hAnsiTheme="minorEastAsia" w:eastAsiaTheme="minorEastAsia" w:cstheme="minorEastAsia"/>
          <w:color w:val="auto"/>
          <w:spacing w:val="-1"/>
          <w:sz w:val="21"/>
          <w:szCs w:val="21"/>
          <w:lang w:eastAsia="zh-CN"/>
        </w:rPr>
        <w:t>年</w:t>
      </w:r>
      <w:r>
        <w:rPr>
          <w:rFonts w:hint="eastAsia" w:asciiTheme="minorEastAsia" w:hAnsiTheme="minorEastAsia" w:eastAsiaTheme="minorEastAsia" w:cstheme="minorEastAsia"/>
          <w:color w:val="auto"/>
          <w:spacing w:val="-1"/>
          <w:sz w:val="21"/>
          <w:szCs w:val="21"/>
          <w:u w:val="single" w:color="000000"/>
          <w:lang w:eastAsia="zh-CN"/>
        </w:rPr>
        <w:tab/>
      </w:r>
      <w:r>
        <w:rPr>
          <w:rFonts w:hint="eastAsia" w:asciiTheme="minorEastAsia" w:hAnsiTheme="minorEastAsia" w:eastAsiaTheme="minorEastAsia" w:cstheme="minorEastAsia"/>
          <w:color w:val="auto"/>
          <w:spacing w:val="-1"/>
          <w:sz w:val="21"/>
          <w:szCs w:val="21"/>
          <w:lang w:eastAsia="zh-CN"/>
        </w:rPr>
        <w:t>月</w:t>
      </w:r>
      <w:r>
        <w:rPr>
          <w:rFonts w:hint="eastAsia" w:asciiTheme="minorEastAsia" w:hAnsiTheme="minorEastAsia" w:eastAsiaTheme="minorEastAsia" w:cstheme="minorEastAsia"/>
          <w:color w:val="auto"/>
          <w:spacing w:val="-1"/>
          <w:sz w:val="21"/>
          <w:szCs w:val="21"/>
          <w:u w:val="single" w:color="000000"/>
          <w:lang w:eastAsia="zh-CN"/>
        </w:rPr>
        <w:tab/>
      </w:r>
      <w:r>
        <w:rPr>
          <w:rFonts w:hint="eastAsia" w:asciiTheme="minorEastAsia" w:hAnsiTheme="minorEastAsia" w:eastAsiaTheme="minorEastAsia" w:cstheme="minorEastAsia"/>
          <w:color w:val="auto"/>
          <w:sz w:val="21"/>
          <w:szCs w:val="21"/>
          <w:lang w:eastAsia="zh-CN"/>
        </w:rPr>
        <w:t>日</w:t>
      </w:r>
    </w:p>
    <w:p w14:paraId="304789EE">
      <w:pPr>
        <w:pStyle w:val="8"/>
        <w:spacing w:before="0" w:line="274" w:lineRule="exact"/>
        <w:ind w:left="1278"/>
        <w:rPr>
          <w:rFonts w:hint="eastAsia" w:asciiTheme="minorEastAsia" w:hAnsiTheme="minorEastAsia" w:eastAsiaTheme="minorEastAsia" w:cstheme="minorEastAsia"/>
          <w:color w:val="auto"/>
          <w:sz w:val="21"/>
          <w:szCs w:val="21"/>
          <w:lang w:eastAsia="zh-CN"/>
        </w:rPr>
      </w:pPr>
    </w:p>
    <w:p w14:paraId="43834195">
      <w:pPr>
        <w:pStyle w:val="70"/>
        <w:ind w:firstLine="0" w:firstLineChars="0"/>
        <w:rPr>
          <w:rFonts w:hint="eastAsia" w:asciiTheme="minorEastAsia" w:hAnsiTheme="minorEastAsia" w:eastAsiaTheme="minorEastAsia" w:cstheme="minorEastAsia"/>
          <w:color w:val="auto"/>
          <w:sz w:val="21"/>
          <w:szCs w:val="21"/>
          <w:lang w:eastAsia="zh-CN"/>
        </w:rPr>
      </w:pPr>
    </w:p>
    <w:p w14:paraId="1D77CDF8">
      <w:pPr>
        <w:pStyle w:val="70"/>
        <w:ind w:firstLine="0" w:firstLineChars="0"/>
        <w:rPr>
          <w:rFonts w:hint="eastAsia" w:asciiTheme="minorEastAsia" w:hAnsiTheme="minorEastAsia" w:eastAsiaTheme="minorEastAsia" w:cstheme="minorEastAsia"/>
          <w:color w:val="auto"/>
          <w:sz w:val="21"/>
          <w:szCs w:val="21"/>
          <w:lang w:eastAsia="zh-CN"/>
        </w:rPr>
      </w:pPr>
    </w:p>
    <w:p w14:paraId="18255898">
      <w:pPr>
        <w:pStyle w:val="70"/>
        <w:ind w:firstLine="420"/>
        <w:rPr>
          <w:rFonts w:hint="eastAsia" w:asciiTheme="minorEastAsia" w:hAnsiTheme="minorEastAsia" w:eastAsiaTheme="minorEastAsia" w:cstheme="minorEastAsia"/>
          <w:color w:val="auto"/>
          <w:sz w:val="21"/>
          <w:szCs w:val="21"/>
          <w:lang w:eastAsia="zh-CN"/>
        </w:rPr>
      </w:pPr>
    </w:p>
    <w:p w14:paraId="6BC48D37">
      <w:pPr>
        <w:pStyle w:val="4"/>
        <w:spacing w:before="26"/>
        <w:ind w:left="0"/>
        <w:jc w:val="center"/>
        <w:rPr>
          <w:rFonts w:hint="eastAsia" w:asciiTheme="minorEastAsia" w:hAnsiTheme="minorEastAsia" w:eastAsiaTheme="minorEastAsia" w:cstheme="minorEastAsia"/>
          <w:color w:val="auto"/>
          <w:sz w:val="21"/>
          <w:szCs w:val="21"/>
          <w:lang w:eastAsia="zh-CN"/>
        </w:rPr>
      </w:pPr>
      <w:bookmarkStart w:id="29" w:name="_Toc490133035"/>
      <w:r>
        <w:rPr>
          <w:rFonts w:hint="eastAsia" w:asciiTheme="minorEastAsia" w:hAnsiTheme="minorEastAsia" w:eastAsiaTheme="minorEastAsia" w:cstheme="minorEastAsia"/>
          <w:color w:val="auto"/>
          <w:sz w:val="21"/>
          <w:szCs w:val="21"/>
          <w:lang w:eastAsia="zh-CN"/>
        </w:rPr>
        <w:t>（六）供应商类似业绩情况表</w:t>
      </w:r>
      <w:bookmarkEnd w:id="29"/>
    </w:p>
    <w:p w14:paraId="6E6A7A8D">
      <w:pPr>
        <w:pStyle w:val="8"/>
        <w:tabs>
          <w:tab w:val="left" w:pos="6682"/>
        </w:tabs>
        <w:spacing w:before="151"/>
        <w:ind w:left="115"/>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项目名称：</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项目编号：</w:t>
      </w:r>
    </w:p>
    <w:p w14:paraId="05EC71EE">
      <w:pPr>
        <w:autoSpaceDE w:val="0"/>
        <w:autoSpaceDN w:val="0"/>
        <w:adjustRightInd w:val="0"/>
        <w:spacing w:line="360" w:lineRule="auto"/>
        <w:jc w:val="center"/>
        <w:rPr>
          <w:rFonts w:hint="eastAsia" w:asciiTheme="minorEastAsia" w:hAnsiTheme="minorEastAsia" w:eastAsiaTheme="minorEastAsia" w:cstheme="minorEastAsia"/>
          <w:b/>
          <w:color w:val="auto"/>
          <w:sz w:val="24"/>
          <w:lang w:eastAsia="zh-CN"/>
        </w:rPr>
      </w:pPr>
    </w:p>
    <w:tbl>
      <w:tblPr>
        <w:tblStyle w:val="17"/>
        <w:tblW w:w="8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742"/>
        <w:gridCol w:w="1391"/>
        <w:gridCol w:w="1482"/>
        <w:gridCol w:w="1324"/>
        <w:gridCol w:w="1045"/>
        <w:gridCol w:w="1045"/>
      </w:tblGrid>
      <w:tr w14:paraId="004E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787" w:type="dxa"/>
            <w:vAlign w:val="center"/>
          </w:tcPr>
          <w:p w14:paraId="5ADB70EE">
            <w:pPr>
              <w:autoSpaceDE w:val="0"/>
              <w:autoSpaceDN w:val="0"/>
              <w:adjustRightInd w:val="0"/>
              <w:jc w:val="center"/>
              <w:rPr>
                <w:rFonts w:hint="eastAsia" w:asciiTheme="minorEastAsia" w:hAnsiTheme="minorEastAsia" w:eastAsiaTheme="minorEastAsia" w:cstheme="minorEastAsia"/>
                <w:b/>
                <w:color w:val="auto"/>
                <w:sz w:val="21"/>
                <w:szCs w:val="21"/>
                <w:lang w:val="zh-CN"/>
              </w:rPr>
            </w:pPr>
            <w:r>
              <w:rPr>
                <w:rFonts w:hint="eastAsia" w:asciiTheme="minorEastAsia" w:hAnsiTheme="minorEastAsia" w:eastAsiaTheme="minorEastAsia" w:cstheme="minorEastAsia"/>
                <w:b/>
                <w:color w:val="auto"/>
                <w:sz w:val="21"/>
                <w:szCs w:val="21"/>
                <w:lang w:val="zh-CN"/>
              </w:rPr>
              <w:t>序号</w:t>
            </w:r>
          </w:p>
        </w:tc>
        <w:tc>
          <w:tcPr>
            <w:tcW w:w="1742" w:type="dxa"/>
            <w:vAlign w:val="center"/>
          </w:tcPr>
          <w:p w14:paraId="2F884084">
            <w:pPr>
              <w:autoSpaceDE w:val="0"/>
              <w:autoSpaceDN w:val="0"/>
              <w:adjustRightInd w:val="0"/>
              <w:jc w:val="center"/>
              <w:rPr>
                <w:rFonts w:hint="eastAsia" w:asciiTheme="minorEastAsia" w:hAnsiTheme="minorEastAsia" w:eastAsiaTheme="minorEastAsia" w:cstheme="minorEastAsia"/>
                <w:b/>
                <w:color w:val="auto"/>
                <w:sz w:val="21"/>
                <w:szCs w:val="21"/>
                <w:lang w:val="zh-CN"/>
              </w:rPr>
            </w:pPr>
            <w:r>
              <w:rPr>
                <w:rFonts w:hint="eastAsia" w:asciiTheme="minorEastAsia" w:hAnsiTheme="minorEastAsia" w:eastAsiaTheme="minorEastAsia" w:cstheme="minorEastAsia"/>
                <w:b/>
                <w:color w:val="auto"/>
                <w:sz w:val="21"/>
                <w:szCs w:val="21"/>
                <w:lang w:val="zh-CN"/>
              </w:rPr>
              <w:t>项目名称</w:t>
            </w:r>
          </w:p>
        </w:tc>
        <w:tc>
          <w:tcPr>
            <w:tcW w:w="1391" w:type="dxa"/>
            <w:vAlign w:val="center"/>
          </w:tcPr>
          <w:p w14:paraId="191FCA91">
            <w:pPr>
              <w:autoSpaceDE w:val="0"/>
              <w:autoSpaceDN w:val="0"/>
              <w:adjustRightInd w:val="0"/>
              <w:jc w:val="center"/>
              <w:rPr>
                <w:rFonts w:hint="eastAsia" w:asciiTheme="minorEastAsia" w:hAnsiTheme="minorEastAsia" w:eastAsiaTheme="minorEastAsia" w:cstheme="minorEastAsia"/>
                <w:b/>
                <w:color w:val="auto"/>
                <w:sz w:val="21"/>
                <w:szCs w:val="21"/>
                <w:lang w:val="zh-CN"/>
              </w:rPr>
            </w:pPr>
            <w:r>
              <w:rPr>
                <w:rFonts w:hint="eastAsia" w:asciiTheme="minorEastAsia" w:hAnsiTheme="minorEastAsia" w:eastAsiaTheme="minorEastAsia" w:cstheme="minorEastAsia"/>
                <w:b/>
                <w:color w:val="auto"/>
                <w:sz w:val="21"/>
                <w:szCs w:val="21"/>
                <w:lang w:val="zh-CN"/>
              </w:rPr>
              <w:t>业主单位</w:t>
            </w:r>
          </w:p>
        </w:tc>
        <w:tc>
          <w:tcPr>
            <w:tcW w:w="1482" w:type="dxa"/>
            <w:vAlign w:val="center"/>
          </w:tcPr>
          <w:p w14:paraId="73AAE282">
            <w:pPr>
              <w:autoSpaceDE w:val="0"/>
              <w:autoSpaceDN w:val="0"/>
              <w:adjustRightInd w:val="0"/>
              <w:jc w:val="center"/>
              <w:rPr>
                <w:rFonts w:hint="eastAsia" w:asciiTheme="minorEastAsia" w:hAnsiTheme="minorEastAsia" w:eastAsiaTheme="minorEastAsia" w:cstheme="minorEastAsia"/>
                <w:b/>
                <w:color w:val="auto"/>
                <w:sz w:val="21"/>
                <w:szCs w:val="21"/>
                <w:lang w:val="zh-CN"/>
              </w:rPr>
            </w:pPr>
            <w:r>
              <w:rPr>
                <w:rFonts w:hint="eastAsia" w:asciiTheme="minorEastAsia" w:hAnsiTheme="minorEastAsia" w:eastAsiaTheme="minorEastAsia" w:cstheme="minorEastAsia"/>
                <w:b/>
                <w:color w:val="auto"/>
                <w:sz w:val="21"/>
                <w:szCs w:val="21"/>
                <w:lang w:val="zh-CN"/>
              </w:rPr>
              <w:t>业主联系方式</w:t>
            </w:r>
          </w:p>
        </w:tc>
        <w:tc>
          <w:tcPr>
            <w:tcW w:w="1324" w:type="dxa"/>
            <w:vAlign w:val="center"/>
          </w:tcPr>
          <w:p w14:paraId="7DC07A27">
            <w:pPr>
              <w:autoSpaceDE w:val="0"/>
              <w:autoSpaceDN w:val="0"/>
              <w:adjustRightInd w:val="0"/>
              <w:jc w:val="center"/>
              <w:rPr>
                <w:rFonts w:hint="eastAsia" w:asciiTheme="minorEastAsia" w:hAnsiTheme="minorEastAsia" w:eastAsiaTheme="minorEastAsia" w:cstheme="minorEastAsia"/>
                <w:b/>
                <w:color w:val="auto"/>
                <w:sz w:val="21"/>
                <w:szCs w:val="21"/>
                <w:lang w:val="zh-CN"/>
              </w:rPr>
            </w:pPr>
            <w:r>
              <w:rPr>
                <w:rFonts w:hint="eastAsia" w:asciiTheme="minorEastAsia" w:hAnsiTheme="minorEastAsia" w:eastAsiaTheme="minorEastAsia" w:cstheme="minorEastAsia"/>
                <w:b/>
                <w:color w:val="auto"/>
                <w:sz w:val="21"/>
                <w:szCs w:val="21"/>
                <w:lang w:val="zh-CN"/>
              </w:rPr>
              <w:t>工作主要内容</w:t>
            </w:r>
          </w:p>
        </w:tc>
        <w:tc>
          <w:tcPr>
            <w:tcW w:w="1045" w:type="dxa"/>
            <w:vAlign w:val="center"/>
          </w:tcPr>
          <w:p w14:paraId="5C1B1DC8">
            <w:pPr>
              <w:autoSpaceDE w:val="0"/>
              <w:autoSpaceDN w:val="0"/>
              <w:adjustRightInd w:val="0"/>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合同</w:t>
            </w:r>
          </w:p>
          <w:p w14:paraId="175265FD">
            <w:pPr>
              <w:autoSpaceDE w:val="0"/>
              <w:autoSpaceDN w:val="0"/>
              <w:adjustRightInd w:val="0"/>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金额</w:t>
            </w:r>
          </w:p>
        </w:tc>
        <w:tc>
          <w:tcPr>
            <w:tcW w:w="1045" w:type="dxa"/>
            <w:vAlign w:val="center"/>
          </w:tcPr>
          <w:p w14:paraId="4F1F56B4">
            <w:pPr>
              <w:autoSpaceDE w:val="0"/>
              <w:autoSpaceDN w:val="0"/>
              <w:adjustRightInd w:val="0"/>
              <w:jc w:val="center"/>
              <w:rPr>
                <w:rFonts w:hint="eastAsia" w:asciiTheme="minorEastAsia" w:hAnsiTheme="minorEastAsia" w:eastAsiaTheme="minorEastAsia" w:cstheme="minorEastAsia"/>
                <w:b/>
                <w:color w:val="auto"/>
                <w:sz w:val="21"/>
                <w:szCs w:val="21"/>
                <w:lang w:val="zh-CN"/>
              </w:rPr>
            </w:pPr>
            <w:r>
              <w:rPr>
                <w:rFonts w:hint="eastAsia" w:asciiTheme="minorEastAsia" w:hAnsiTheme="minorEastAsia" w:eastAsiaTheme="minorEastAsia" w:cstheme="minorEastAsia"/>
                <w:b/>
                <w:color w:val="auto"/>
                <w:sz w:val="21"/>
                <w:szCs w:val="21"/>
                <w:lang w:val="zh-CN"/>
              </w:rPr>
              <w:t>备注</w:t>
            </w:r>
          </w:p>
        </w:tc>
      </w:tr>
      <w:tr w14:paraId="6505F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87" w:type="dxa"/>
          </w:tcPr>
          <w:p w14:paraId="4DAD1978">
            <w:pPr>
              <w:autoSpaceDE w:val="0"/>
              <w:autoSpaceDN w:val="0"/>
              <w:adjustRightInd w:val="0"/>
              <w:rPr>
                <w:rFonts w:hint="eastAsia" w:asciiTheme="minorEastAsia" w:hAnsiTheme="minorEastAsia" w:eastAsiaTheme="minorEastAsia" w:cstheme="minorEastAsia"/>
                <w:color w:val="auto"/>
                <w:szCs w:val="21"/>
                <w:lang w:val="zh-CN"/>
              </w:rPr>
            </w:pPr>
          </w:p>
        </w:tc>
        <w:tc>
          <w:tcPr>
            <w:tcW w:w="1742" w:type="dxa"/>
          </w:tcPr>
          <w:p w14:paraId="04B6E20C">
            <w:pPr>
              <w:autoSpaceDE w:val="0"/>
              <w:autoSpaceDN w:val="0"/>
              <w:adjustRightInd w:val="0"/>
              <w:rPr>
                <w:rFonts w:hint="eastAsia" w:asciiTheme="minorEastAsia" w:hAnsiTheme="minorEastAsia" w:eastAsiaTheme="minorEastAsia" w:cstheme="minorEastAsia"/>
                <w:color w:val="auto"/>
                <w:szCs w:val="21"/>
                <w:lang w:val="zh-CN"/>
              </w:rPr>
            </w:pPr>
          </w:p>
        </w:tc>
        <w:tc>
          <w:tcPr>
            <w:tcW w:w="1391" w:type="dxa"/>
          </w:tcPr>
          <w:p w14:paraId="770A92DD">
            <w:pPr>
              <w:autoSpaceDE w:val="0"/>
              <w:autoSpaceDN w:val="0"/>
              <w:adjustRightInd w:val="0"/>
              <w:rPr>
                <w:rFonts w:hint="eastAsia" w:asciiTheme="minorEastAsia" w:hAnsiTheme="minorEastAsia" w:eastAsiaTheme="minorEastAsia" w:cstheme="minorEastAsia"/>
                <w:color w:val="auto"/>
                <w:szCs w:val="21"/>
                <w:lang w:val="zh-CN"/>
              </w:rPr>
            </w:pPr>
          </w:p>
        </w:tc>
        <w:tc>
          <w:tcPr>
            <w:tcW w:w="1482" w:type="dxa"/>
          </w:tcPr>
          <w:p w14:paraId="6BB12470">
            <w:pPr>
              <w:autoSpaceDE w:val="0"/>
              <w:autoSpaceDN w:val="0"/>
              <w:adjustRightInd w:val="0"/>
              <w:rPr>
                <w:rFonts w:hint="eastAsia" w:asciiTheme="minorEastAsia" w:hAnsiTheme="minorEastAsia" w:eastAsiaTheme="minorEastAsia" w:cstheme="minorEastAsia"/>
                <w:color w:val="auto"/>
                <w:szCs w:val="21"/>
                <w:lang w:val="zh-CN"/>
              </w:rPr>
            </w:pPr>
          </w:p>
        </w:tc>
        <w:tc>
          <w:tcPr>
            <w:tcW w:w="1324" w:type="dxa"/>
          </w:tcPr>
          <w:p w14:paraId="05CFDC25">
            <w:pPr>
              <w:autoSpaceDE w:val="0"/>
              <w:autoSpaceDN w:val="0"/>
              <w:adjustRightInd w:val="0"/>
              <w:rPr>
                <w:rFonts w:hint="eastAsia" w:asciiTheme="minorEastAsia" w:hAnsiTheme="minorEastAsia" w:eastAsiaTheme="minorEastAsia" w:cstheme="minorEastAsia"/>
                <w:color w:val="auto"/>
                <w:szCs w:val="21"/>
                <w:lang w:val="zh-CN"/>
              </w:rPr>
            </w:pPr>
          </w:p>
        </w:tc>
        <w:tc>
          <w:tcPr>
            <w:tcW w:w="1045" w:type="dxa"/>
          </w:tcPr>
          <w:p w14:paraId="123D29DF">
            <w:pPr>
              <w:autoSpaceDE w:val="0"/>
              <w:autoSpaceDN w:val="0"/>
              <w:adjustRightInd w:val="0"/>
              <w:rPr>
                <w:rFonts w:hint="eastAsia" w:asciiTheme="minorEastAsia" w:hAnsiTheme="minorEastAsia" w:eastAsiaTheme="minorEastAsia" w:cstheme="minorEastAsia"/>
                <w:color w:val="auto"/>
                <w:szCs w:val="21"/>
                <w:lang w:val="zh-CN"/>
              </w:rPr>
            </w:pPr>
          </w:p>
        </w:tc>
        <w:tc>
          <w:tcPr>
            <w:tcW w:w="1045" w:type="dxa"/>
          </w:tcPr>
          <w:p w14:paraId="4F7C0CDA">
            <w:pPr>
              <w:autoSpaceDE w:val="0"/>
              <w:autoSpaceDN w:val="0"/>
              <w:adjustRightInd w:val="0"/>
              <w:rPr>
                <w:rFonts w:hint="eastAsia" w:asciiTheme="minorEastAsia" w:hAnsiTheme="minorEastAsia" w:eastAsiaTheme="minorEastAsia" w:cstheme="minorEastAsia"/>
                <w:color w:val="auto"/>
                <w:szCs w:val="21"/>
                <w:lang w:val="zh-CN"/>
              </w:rPr>
            </w:pPr>
          </w:p>
        </w:tc>
      </w:tr>
      <w:tr w14:paraId="17BC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87" w:type="dxa"/>
          </w:tcPr>
          <w:p w14:paraId="306B475A">
            <w:pPr>
              <w:autoSpaceDE w:val="0"/>
              <w:autoSpaceDN w:val="0"/>
              <w:adjustRightInd w:val="0"/>
              <w:rPr>
                <w:rFonts w:hint="eastAsia" w:asciiTheme="minorEastAsia" w:hAnsiTheme="minorEastAsia" w:eastAsiaTheme="minorEastAsia" w:cstheme="minorEastAsia"/>
                <w:color w:val="auto"/>
                <w:szCs w:val="21"/>
                <w:lang w:val="zh-CN"/>
              </w:rPr>
            </w:pPr>
          </w:p>
        </w:tc>
        <w:tc>
          <w:tcPr>
            <w:tcW w:w="1742" w:type="dxa"/>
          </w:tcPr>
          <w:p w14:paraId="1E9D1E64">
            <w:pPr>
              <w:autoSpaceDE w:val="0"/>
              <w:autoSpaceDN w:val="0"/>
              <w:adjustRightInd w:val="0"/>
              <w:rPr>
                <w:rFonts w:hint="eastAsia" w:asciiTheme="minorEastAsia" w:hAnsiTheme="minorEastAsia" w:eastAsiaTheme="minorEastAsia" w:cstheme="minorEastAsia"/>
                <w:color w:val="auto"/>
                <w:szCs w:val="21"/>
                <w:lang w:val="zh-CN"/>
              </w:rPr>
            </w:pPr>
          </w:p>
        </w:tc>
        <w:tc>
          <w:tcPr>
            <w:tcW w:w="1391" w:type="dxa"/>
          </w:tcPr>
          <w:p w14:paraId="0CA39BE0">
            <w:pPr>
              <w:autoSpaceDE w:val="0"/>
              <w:autoSpaceDN w:val="0"/>
              <w:adjustRightInd w:val="0"/>
              <w:rPr>
                <w:rFonts w:hint="eastAsia" w:asciiTheme="minorEastAsia" w:hAnsiTheme="minorEastAsia" w:eastAsiaTheme="minorEastAsia" w:cstheme="minorEastAsia"/>
                <w:color w:val="auto"/>
                <w:szCs w:val="21"/>
                <w:lang w:val="zh-CN"/>
              </w:rPr>
            </w:pPr>
          </w:p>
        </w:tc>
        <w:tc>
          <w:tcPr>
            <w:tcW w:w="1482" w:type="dxa"/>
          </w:tcPr>
          <w:p w14:paraId="7B9FA707">
            <w:pPr>
              <w:autoSpaceDE w:val="0"/>
              <w:autoSpaceDN w:val="0"/>
              <w:adjustRightInd w:val="0"/>
              <w:rPr>
                <w:rFonts w:hint="eastAsia" w:asciiTheme="minorEastAsia" w:hAnsiTheme="minorEastAsia" w:eastAsiaTheme="minorEastAsia" w:cstheme="minorEastAsia"/>
                <w:color w:val="auto"/>
                <w:szCs w:val="21"/>
                <w:lang w:val="zh-CN"/>
              </w:rPr>
            </w:pPr>
          </w:p>
        </w:tc>
        <w:tc>
          <w:tcPr>
            <w:tcW w:w="1324" w:type="dxa"/>
          </w:tcPr>
          <w:p w14:paraId="36D7C2C3">
            <w:pPr>
              <w:autoSpaceDE w:val="0"/>
              <w:autoSpaceDN w:val="0"/>
              <w:adjustRightInd w:val="0"/>
              <w:rPr>
                <w:rFonts w:hint="eastAsia" w:asciiTheme="minorEastAsia" w:hAnsiTheme="minorEastAsia" w:eastAsiaTheme="minorEastAsia" w:cstheme="minorEastAsia"/>
                <w:color w:val="auto"/>
                <w:szCs w:val="21"/>
                <w:lang w:val="zh-CN"/>
              </w:rPr>
            </w:pPr>
          </w:p>
        </w:tc>
        <w:tc>
          <w:tcPr>
            <w:tcW w:w="1045" w:type="dxa"/>
          </w:tcPr>
          <w:p w14:paraId="0E577933">
            <w:pPr>
              <w:autoSpaceDE w:val="0"/>
              <w:autoSpaceDN w:val="0"/>
              <w:adjustRightInd w:val="0"/>
              <w:rPr>
                <w:rFonts w:hint="eastAsia" w:asciiTheme="minorEastAsia" w:hAnsiTheme="minorEastAsia" w:eastAsiaTheme="minorEastAsia" w:cstheme="minorEastAsia"/>
                <w:color w:val="auto"/>
                <w:szCs w:val="21"/>
                <w:lang w:val="zh-CN"/>
              </w:rPr>
            </w:pPr>
          </w:p>
        </w:tc>
        <w:tc>
          <w:tcPr>
            <w:tcW w:w="1045" w:type="dxa"/>
          </w:tcPr>
          <w:p w14:paraId="4CD16282">
            <w:pPr>
              <w:autoSpaceDE w:val="0"/>
              <w:autoSpaceDN w:val="0"/>
              <w:adjustRightInd w:val="0"/>
              <w:rPr>
                <w:rFonts w:hint="eastAsia" w:asciiTheme="minorEastAsia" w:hAnsiTheme="minorEastAsia" w:eastAsiaTheme="minorEastAsia" w:cstheme="minorEastAsia"/>
                <w:color w:val="auto"/>
                <w:szCs w:val="21"/>
                <w:lang w:val="zh-CN"/>
              </w:rPr>
            </w:pPr>
          </w:p>
        </w:tc>
      </w:tr>
      <w:tr w14:paraId="723EC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87" w:type="dxa"/>
          </w:tcPr>
          <w:p w14:paraId="45B37647">
            <w:pPr>
              <w:autoSpaceDE w:val="0"/>
              <w:autoSpaceDN w:val="0"/>
              <w:adjustRightInd w:val="0"/>
              <w:rPr>
                <w:rFonts w:hint="eastAsia" w:asciiTheme="minorEastAsia" w:hAnsiTheme="minorEastAsia" w:eastAsiaTheme="minorEastAsia" w:cstheme="minorEastAsia"/>
                <w:color w:val="auto"/>
                <w:szCs w:val="21"/>
                <w:lang w:val="zh-CN"/>
              </w:rPr>
            </w:pPr>
          </w:p>
        </w:tc>
        <w:tc>
          <w:tcPr>
            <w:tcW w:w="1742" w:type="dxa"/>
          </w:tcPr>
          <w:p w14:paraId="10CD6ED1">
            <w:pPr>
              <w:autoSpaceDE w:val="0"/>
              <w:autoSpaceDN w:val="0"/>
              <w:adjustRightInd w:val="0"/>
              <w:rPr>
                <w:rFonts w:hint="eastAsia" w:asciiTheme="minorEastAsia" w:hAnsiTheme="minorEastAsia" w:eastAsiaTheme="minorEastAsia" w:cstheme="minorEastAsia"/>
                <w:color w:val="auto"/>
                <w:szCs w:val="21"/>
                <w:lang w:val="zh-CN"/>
              </w:rPr>
            </w:pPr>
          </w:p>
        </w:tc>
        <w:tc>
          <w:tcPr>
            <w:tcW w:w="1391" w:type="dxa"/>
          </w:tcPr>
          <w:p w14:paraId="3421066B">
            <w:pPr>
              <w:autoSpaceDE w:val="0"/>
              <w:autoSpaceDN w:val="0"/>
              <w:adjustRightInd w:val="0"/>
              <w:rPr>
                <w:rFonts w:hint="eastAsia" w:asciiTheme="minorEastAsia" w:hAnsiTheme="minorEastAsia" w:eastAsiaTheme="minorEastAsia" w:cstheme="minorEastAsia"/>
                <w:color w:val="auto"/>
                <w:szCs w:val="21"/>
                <w:lang w:val="zh-CN"/>
              </w:rPr>
            </w:pPr>
          </w:p>
        </w:tc>
        <w:tc>
          <w:tcPr>
            <w:tcW w:w="1482" w:type="dxa"/>
          </w:tcPr>
          <w:p w14:paraId="71FFFD14">
            <w:pPr>
              <w:autoSpaceDE w:val="0"/>
              <w:autoSpaceDN w:val="0"/>
              <w:adjustRightInd w:val="0"/>
              <w:rPr>
                <w:rFonts w:hint="eastAsia" w:asciiTheme="minorEastAsia" w:hAnsiTheme="minorEastAsia" w:eastAsiaTheme="minorEastAsia" w:cstheme="minorEastAsia"/>
                <w:color w:val="auto"/>
                <w:szCs w:val="21"/>
                <w:lang w:val="zh-CN"/>
              </w:rPr>
            </w:pPr>
          </w:p>
        </w:tc>
        <w:tc>
          <w:tcPr>
            <w:tcW w:w="1324" w:type="dxa"/>
          </w:tcPr>
          <w:p w14:paraId="049CC9AD">
            <w:pPr>
              <w:autoSpaceDE w:val="0"/>
              <w:autoSpaceDN w:val="0"/>
              <w:adjustRightInd w:val="0"/>
              <w:rPr>
                <w:rFonts w:hint="eastAsia" w:asciiTheme="minorEastAsia" w:hAnsiTheme="minorEastAsia" w:eastAsiaTheme="minorEastAsia" w:cstheme="minorEastAsia"/>
                <w:color w:val="auto"/>
                <w:szCs w:val="21"/>
                <w:lang w:val="zh-CN"/>
              </w:rPr>
            </w:pPr>
          </w:p>
        </w:tc>
        <w:tc>
          <w:tcPr>
            <w:tcW w:w="1045" w:type="dxa"/>
          </w:tcPr>
          <w:p w14:paraId="0DF1AA6C">
            <w:pPr>
              <w:autoSpaceDE w:val="0"/>
              <w:autoSpaceDN w:val="0"/>
              <w:adjustRightInd w:val="0"/>
              <w:rPr>
                <w:rFonts w:hint="eastAsia" w:asciiTheme="minorEastAsia" w:hAnsiTheme="minorEastAsia" w:eastAsiaTheme="minorEastAsia" w:cstheme="minorEastAsia"/>
                <w:color w:val="auto"/>
                <w:szCs w:val="21"/>
                <w:lang w:val="zh-CN"/>
              </w:rPr>
            </w:pPr>
          </w:p>
        </w:tc>
        <w:tc>
          <w:tcPr>
            <w:tcW w:w="1045" w:type="dxa"/>
          </w:tcPr>
          <w:p w14:paraId="0B23AA09">
            <w:pPr>
              <w:autoSpaceDE w:val="0"/>
              <w:autoSpaceDN w:val="0"/>
              <w:adjustRightInd w:val="0"/>
              <w:rPr>
                <w:rFonts w:hint="eastAsia" w:asciiTheme="minorEastAsia" w:hAnsiTheme="minorEastAsia" w:eastAsiaTheme="minorEastAsia" w:cstheme="minorEastAsia"/>
                <w:color w:val="auto"/>
                <w:szCs w:val="21"/>
                <w:lang w:val="zh-CN"/>
              </w:rPr>
            </w:pPr>
          </w:p>
        </w:tc>
      </w:tr>
      <w:tr w14:paraId="24FF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87" w:type="dxa"/>
          </w:tcPr>
          <w:p w14:paraId="6CBC9C02">
            <w:pPr>
              <w:autoSpaceDE w:val="0"/>
              <w:autoSpaceDN w:val="0"/>
              <w:adjustRightInd w:val="0"/>
              <w:rPr>
                <w:rFonts w:hint="eastAsia" w:asciiTheme="minorEastAsia" w:hAnsiTheme="minorEastAsia" w:eastAsiaTheme="minorEastAsia" w:cstheme="minorEastAsia"/>
                <w:color w:val="auto"/>
                <w:szCs w:val="21"/>
                <w:lang w:val="zh-CN"/>
              </w:rPr>
            </w:pPr>
          </w:p>
        </w:tc>
        <w:tc>
          <w:tcPr>
            <w:tcW w:w="1742" w:type="dxa"/>
          </w:tcPr>
          <w:p w14:paraId="1AB9E18E">
            <w:pPr>
              <w:autoSpaceDE w:val="0"/>
              <w:autoSpaceDN w:val="0"/>
              <w:adjustRightInd w:val="0"/>
              <w:rPr>
                <w:rFonts w:hint="eastAsia" w:asciiTheme="minorEastAsia" w:hAnsiTheme="minorEastAsia" w:eastAsiaTheme="minorEastAsia" w:cstheme="minorEastAsia"/>
                <w:color w:val="auto"/>
                <w:szCs w:val="21"/>
                <w:lang w:val="zh-CN"/>
              </w:rPr>
            </w:pPr>
          </w:p>
        </w:tc>
        <w:tc>
          <w:tcPr>
            <w:tcW w:w="1391" w:type="dxa"/>
          </w:tcPr>
          <w:p w14:paraId="680EBC8E">
            <w:pPr>
              <w:autoSpaceDE w:val="0"/>
              <w:autoSpaceDN w:val="0"/>
              <w:adjustRightInd w:val="0"/>
              <w:rPr>
                <w:rFonts w:hint="eastAsia" w:asciiTheme="minorEastAsia" w:hAnsiTheme="minorEastAsia" w:eastAsiaTheme="minorEastAsia" w:cstheme="minorEastAsia"/>
                <w:color w:val="auto"/>
                <w:szCs w:val="21"/>
                <w:lang w:val="zh-CN"/>
              </w:rPr>
            </w:pPr>
          </w:p>
        </w:tc>
        <w:tc>
          <w:tcPr>
            <w:tcW w:w="1482" w:type="dxa"/>
          </w:tcPr>
          <w:p w14:paraId="186487BA">
            <w:pPr>
              <w:autoSpaceDE w:val="0"/>
              <w:autoSpaceDN w:val="0"/>
              <w:adjustRightInd w:val="0"/>
              <w:rPr>
                <w:rFonts w:hint="eastAsia" w:asciiTheme="minorEastAsia" w:hAnsiTheme="minorEastAsia" w:eastAsiaTheme="minorEastAsia" w:cstheme="minorEastAsia"/>
                <w:color w:val="auto"/>
                <w:szCs w:val="21"/>
                <w:lang w:val="zh-CN"/>
              </w:rPr>
            </w:pPr>
          </w:p>
        </w:tc>
        <w:tc>
          <w:tcPr>
            <w:tcW w:w="1324" w:type="dxa"/>
          </w:tcPr>
          <w:p w14:paraId="63B7B2E0">
            <w:pPr>
              <w:autoSpaceDE w:val="0"/>
              <w:autoSpaceDN w:val="0"/>
              <w:adjustRightInd w:val="0"/>
              <w:rPr>
                <w:rFonts w:hint="eastAsia" w:asciiTheme="minorEastAsia" w:hAnsiTheme="minorEastAsia" w:eastAsiaTheme="minorEastAsia" w:cstheme="minorEastAsia"/>
                <w:color w:val="auto"/>
                <w:szCs w:val="21"/>
                <w:lang w:val="zh-CN"/>
              </w:rPr>
            </w:pPr>
          </w:p>
        </w:tc>
        <w:tc>
          <w:tcPr>
            <w:tcW w:w="1045" w:type="dxa"/>
          </w:tcPr>
          <w:p w14:paraId="19562015">
            <w:pPr>
              <w:autoSpaceDE w:val="0"/>
              <w:autoSpaceDN w:val="0"/>
              <w:adjustRightInd w:val="0"/>
              <w:rPr>
                <w:rFonts w:hint="eastAsia" w:asciiTheme="minorEastAsia" w:hAnsiTheme="minorEastAsia" w:eastAsiaTheme="minorEastAsia" w:cstheme="minorEastAsia"/>
                <w:color w:val="auto"/>
                <w:szCs w:val="21"/>
                <w:lang w:val="zh-CN"/>
              </w:rPr>
            </w:pPr>
          </w:p>
        </w:tc>
        <w:tc>
          <w:tcPr>
            <w:tcW w:w="1045" w:type="dxa"/>
          </w:tcPr>
          <w:p w14:paraId="18197DE7">
            <w:pPr>
              <w:autoSpaceDE w:val="0"/>
              <w:autoSpaceDN w:val="0"/>
              <w:adjustRightInd w:val="0"/>
              <w:rPr>
                <w:rFonts w:hint="eastAsia" w:asciiTheme="minorEastAsia" w:hAnsiTheme="minorEastAsia" w:eastAsiaTheme="minorEastAsia" w:cstheme="minorEastAsia"/>
                <w:color w:val="auto"/>
                <w:szCs w:val="21"/>
                <w:lang w:val="zh-CN"/>
              </w:rPr>
            </w:pPr>
          </w:p>
        </w:tc>
      </w:tr>
      <w:tr w14:paraId="1B70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87" w:type="dxa"/>
          </w:tcPr>
          <w:p w14:paraId="03FD0B14">
            <w:pPr>
              <w:autoSpaceDE w:val="0"/>
              <w:autoSpaceDN w:val="0"/>
              <w:adjustRightInd w:val="0"/>
              <w:rPr>
                <w:rFonts w:hint="eastAsia" w:asciiTheme="minorEastAsia" w:hAnsiTheme="minorEastAsia" w:eastAsiaTheme="minorEastAsia" w:cstheme="minorEastAsia"/>
                <w:color w:val="auto"/>
                <w:szCs w:val="21"/>
                <w:lang w:val="zh-CN"/>
              </w:rPr>
            </w:pPr>
          </w:p>
        </w:tc>
        <w:tc>
          <w:tcPr>
            <w:tcW w:w="1742" w:type="dxa"/>
          </w:tcPr>
          <w:p w14:paraId="1D9EBE1B">
            <w:pPr>
              <w:autoSpaceDE w:val="0"/>
              <w:autoSpaceDN w:val="0"/>
              <w:adjustRightInd w:val="0"/>
              <w:rPr>
                <w:rFonts w:hint="eastAsia" w:asciiTheme="minorEastAsia" w:hAnsiTheme="minorEastAsia" w:eastAsiaTheme="minorEastAsia" w:cstheme="minorEastAsia"/>
                <w:color w:val="auto"/>
                <w:szCs w:val="21"/>
                <w:lang w:val="zh-CN"/>
              </w:rPr>
            </w:pPr>
          </w:p>
        </w:tc>
        <w:tc>
          <w:tcPr>
            <w:tcW w:w="1391" w:type="dxa"/>
          </w:tcPr>
          <w:p w14:paraId="6DEFE25B">
            <w:pPr>
              <w:autoSpaceDE w:val="0"/>
              <w:autoSpaceDN w:val="0"/>
              <w:adjustRightInd w:val="0"/>
              <w:rPr>
                <w:rFonts w:hint="eastAsia" w:asciiTheme="minorEastAsia" w:hAnsiTheme="minorEastAsia" w:eastAsiaTheme="minorEastAsia" w:cstheme="minorEastAsia"/>
                <w:color w:val="auto"/>
                <w:szCs w:val="21"/>
                <w:lang w:val="zh-CN"/>
              </w:rPr>
            </w:pPr>
          </w:p>
        </w:tc>
        <w:tc>
          <w:tcPr>
            <w:tcW w:w="1482" w:type="dxa"/>
          </w:tcPr>
          <w:p w14:paraId="26CBA104">
            <w:pPr>
              <w:autoSpaceDE w:val="0"/>
              <w:autoSpaceDN w:val="0"/>
              <w:adjustRightInd w:val="0"/>
              <w:rPr>
                <w:rFonts w:hint="eastAsia" w:asciiTheme="minorEastAsia" w:hAnsiTheme="minorEastAsia" w:eastAsiaTheme="minorEastAsia" w:cstheme="minorEastAsia"/>
                <w:color w:val="auto"/>
                <w:szCs w:val="21"/>
                <w:lang w:val="zh-CN"/>
              </w:rPr>
            </w:pPr>
          </w:p>
        </w:tc>
        <w:tc>
          <w:tcPr>
            <w:tcW w:w="1324" w:type="dxa"/>
          </w:tcPr>
          <w:p w14:paraId="6CECD5EA">
            <w:pPr>
              <w:autoSpaceDE w:val="0"/>
              <w:autoSpaceDN w:val="0"/>
              <w:adjustRightInd w:val="0"/>
              <w:rPr>
                <w:rFonts w:hint="eastAsia" w:asciiTheme="minorEastAsia" w:hAnsiTheme="minorEastAsia" w:eastAsiaTheme="minorEastAsia" w:cstheme="minorEastAsia"/>
                <w:color w:val="auto"/>
                <w:szCs w:val="21"/>
                <w:lang w:val="zh-CN"/>
              </w:rPr>
            </w:pPr>
          </w:p>
        </w:tc>
        <w:tc>
          <w:tcPr>
            <w:tcW w:w="1045" w:type="dxa"/>
          </w:tcPr>
          <w:p w14:paraId="54D76C71">
            <w:pPr>
              <w:autoSpaceDE w:val="0"/>
              <w:autoSpaceDN w:val="0"/>
              <w:adjustRightInd w:val="0"/>
              <w:rPr>
                <w:rFonts w:hint="eastAsia" w:asciiTheme="minorEastAsia" w:hAnsiTheme="minorEastAsia" w:eastAsiaTheme="minorEastAsia" w:cstheme="minorEastAsia"/>
                <w:color w:val="auto"/>
                <w:szCs w:val="21"/>
                <w:lang w:val="zh-CN"/>
              </w:rPr>
            </w:pPr>
          </w:p>
        </w:tc>
        <w:tc>
          <w:tcPr>
            <w:tcW w:w="1045" w:type="dxa"/>
          </w:tcPr>
          <w:p w14:paraId="6767FD65">
            <w:pPr>
              <w:autoSpaceDE w:val="0"/>
              <w:autoSpaceDN w:val="0"/>
              <w:adjustRightInd w:val="0"/>
              <w:rPr>
                <w:rFonts w:hint="eastAsia" w:asciiTheme="minorEastAsia" w:hAnsiTheme="minorEastAsia" w:eastAsiaTheme="minorEastAsia" w:cstheme="minorEastAsia"/>
                <w:color w:val="auto"/>
                <w:szCs w:val="21"/>
                <w:lang w:val="zh-CN"/>
              </w:rPr>
            </w:pPr>
          </w:p>
        </w:tc>
      </w:tr>
    </w:tbl>
    <w:p w14:paraId="58B75AD2">
      <w:pPr>
        <w:widowControl/>
        <w:shd w:val="clear" w:color="auto" w:fill="FFFFFF"/>
        <w:spacing w:line="360" w:lineRule="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说明：1、如果行数不够，请自行增加。</w:t>
      </w:r>
    </w:p>
    <w:p w14:paraId="0D241FC8">
      <w:pPr>
        <w:spacing w:line="360" w:lineRule="auto"/>
        <w:rPr>
          <w:rStyle w:val="68"/>
          <w:rFonts w:hint="eastAsia" w:asciiTheme="minorEastAsia" w:hAnsiTheme="minorEastAsia" w:eastAsiaTheme="minorEastAsia" w:cstheme="minorEastAsia"/>
          <w:bCs/>
          <w:color w:val="auto"/>
          <w:sz w:val="21"/>
          <w:szCs w:val="21"/>
          <w:lang w:eastAsia="zh-CN"/>
        </w:rPr>
      </w:pPr>
      <w:r>
        <w:rPr>
          <w:rStyle w:val="68"/>
          <w:rFonts w:hint="eastAsia" w:asciiTheme="minorEastAsia" w:hAnsiTheme="minorEastAsia" w:eastAsiaTheme="minorEastAsia" w:cstheme="minorEastAsia"/>
          <w:bCs/>
          <w:color w:val="auto"/>
          <w:sz w:val="21"/>
          <w:szCs w:val="21"/>
          <w:lang w:eastAsia="zh-CN"/>
        </w:rPr>
        <w:t>2、请投标供应商根据本格式要求如实填写业绩情况表，并附评标标准要</w:t>
      </w:r>
      <w:r>
        <w:rPr>
          <w:rStyle w:val="68"/>
          <w:rFonts w:hint="eastAsia" w:asciiTheme="minorEastAsia" w:hAnsiTheme="minorEastAsia" w:eastAsiaTheme="minorEastAsia" w:cstheme="minorEastAsia"/>
          <w:bCs/>
          <w:color w:val="auto"/>
          <w:sz w:val="21"/>
          <w:szCs w:val="21"/>
          <w:lang w:val="en-US" w:eastAsia="zh-CN"/>
        </w:rPr>
        <w:t>求</w:t>
      </w:r>
      <w:bookmarkStart w:id="31" w:name="_GoBack"/>
      <w:bookmarkEnd w:id="31"/>
      <w:r>
        <w:rPr>
          <w:rStyle w:val="68"/>
          <w:rFonts w:hint="eastAsia" w:asciiTheme="minorEastAsia" w:hAnsiTheme="minorEastAsia" w:eastAsiaTheme="minorEastAsia" w:cstheme="minorEastAsia"/>
          <w:bCs/>
          <w:color w:val="auto"/>
          <w:sz w:val="21"/>
          <w:szCs w:val="21"/>
          <w:lang w:eastAsia="zh-CN"/>
        </w:rPr>
        <w:t>的证明文件。</w:t>
      </w:r>
    </w:p>
    <w:p w14:paraId="3DE3E7F0">
      <w:pPr>
        <w:pStyle w:val="9"/>
        <w:rPr>
          <w:rFonts w:hint="eastAsia" w:asciiTheme="minorEastAsia" w:hAnsiTheme="minorEastAsia" w:eastAsiaTheme="minorEastAsia" w:cstheme="minorEastAsia"/>
          <w:color w:val="auto"/>
          <w:lang w:eastAsia="zh-CN"/>
        </w:rPr>
      </w:pPr>
    </w:p>
    <w:p w14:paraId="6B45C970">
      <w:pPr>
        <w:pStyle w:val="8"/>
        <w:tabs>
          <w:tab w:val="left" w:pos="6118"/>
        </w:tabs>
        <w:spacing w:before="0" w:line="355" w:lineRule="auto"/>
        <w:ind w:left="588" w:right="2225" w:firstLine="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pacing w:val="-1"/>
          <w:sz w:val="21"/>
          <w:szCs w:val="21"/>
          <w:lang w:eastAsia="zh-CN"/>
        </w:rPr>
        <w:t xml:space="preserve">供应商名称： </w:t>
      </w:r>
      <w:r>
        <w:rPr>
          <w:rFonts w:hint="eastAsia" w:asciiTheme="minorEastAsia" w:hAnsiTheme="minorEastAsia" w:eastAsiaTheme="minorEastAsia" w:cstheme="minorEastAsia"/>
          <w:color w:val="auto"/>
          <w:spacing w:val="-1"/>
          <w:sz w:val="21"/>
          <w:szCs w:val="21"/>
          <w:u w:val="single"/>
          <w:lang w:eastAsia="zh-CN"/>
        </w:rPr>
        <w:t xml:space="preserve">                     </w:t>
      </w:r>
      <w:r>
        <w:rPr>
          <w:rFonts w:hint="eastAsia" w:asciiTheme="minorEastAsia" w:hAnsiTheme="minorEastAsia" w:eastAsiaTheme="minorEastAsia" w:cstheme="minorEastAsia"/>
          <w:color w:val="auto"/>
          <w:sz w:val="21"/>
          <w:szCs w:val="21"/>
          <w:lang w:eastAsia="zh-CN"/>
        </w:rPr>
        <w:t xml:space="preserve">（盖章） </w:t>
      </w:r>
    </w:p>
    <w:p w14:paraId="6F4DB310">
      <w:pPr>
        <w:pStyle w:val="8"/>
        <w:tabs>
          <w:tab w:val="left" w:pos="1438"/>
          <w:tab w:val="left" w:pos="2878"/>
          <w:tab w:val="left" w:pos="3598"/>
          <w:tab w:val="left" w:pos="4318"/>
        </w:tabs>
        <w:spacing w:before="38"/>
        <w:ind w:left="598"/>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日</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pacing w:val="-1"/>
          <w:sz w:val="21"/>
          <w:szCs w:val="21"/>
          <w:lang w:eastAsia="zh-CN"/>
        </w:rPr>
        <w:t>期：</w:t>
      </w:r>
      <w:r>
        <w:rPr>
          <w:rFonts w:hint="eastAsia" w:asciiTheme="minorEastAsia" w:hAnsiTheme="minorEastAsia" w:eastAsiaTheme="minorEastAsia" w:cstheme="minorEastAsia"/>
          <w:color w:val="auto"/>
          <w:spacing w:val="-1"/>
          <w:sz w:val="21"/>
          <w:szCs w:val="21"/>
          <w:u w:val="single" w:color="000000"/>
          <w:lang w:eastAsia="zh-CN"/>
        </w:rPr>
        <w:tab/>
      </w:r>
      <w:r>
        <w:rPr>
          <w:rFonts w:hint="eastAsia" w:asciiTheme="minorEastAsia" w:hAnsiTheme="minorEastAsia" w:eastAsiaTheme="minorEastAsia" w:cstheme="minorEastAsia"/>
          <w:color w:val="auto"/>
          <w:spacing w:val="-1"/>
          <w:sz w:val="21"/>
          <w:szCs w:val="21"/>
          <w:lang w:eastAsia="zh-CN"/>
        </w:rPr>
        <w:t>年</w:t>
      </w:r>
      <w:r>
        <w:rPr>
          <w:rFonts w:hint="eastAsia" w:asciiTheme="minorEastAsia" w:hAnsiTheme="minorEastAsia" w:eastAsiaTheme="minorEastAsia" w:cstheme="minorEastAsia"/>
          <w:color w:val="auto"/>
          <w:spacing w:val="-1"/>
          <w:sz w:val="21"/>
          <w:szCs w:val="21"/>
          <w:u w:val="single" w:color="000000"/>
          <w:lang w:eastAsia="zh-CN"/>
        </w:rPr>
        <w:tab/>
      </w:r>
      <w:r>
        <w:rPr>
          <w:rFonts w:hint="eastAsia" w:asciiTheme="minorEastAsia" w:hAnsiTheme="minorEastAsia" w:eastAsiaTheme="minorEastAsia" w:cstheme="minorEastAsia"/>
          <w:color w:val="auto"/>
          <w:spacing w:val="-1"/>
          <w:sz w:val="21"/>
          <w:szCs w:val="21"/>
          <w:lang w:eastAsia="zh-CN"/>
        </w:rPr>
        <w:t>月</w:t>
      </w:r>
      <w:r>
        <w:rPr>
          <w:rFonts w:hint="eastAsia" w:asciiTheme="minorEastAsia" w:hAnsiTheme="minorEastAsia" w:eastAsiaTheme="minorEastAsia" w:cstheme="minorEastAsia"/>
          <w:color w:val="auto"/>
          <w:spacing w:val="-1"/>
          <w:sz w:val="21"/>
          <w:szCs w:val="21"/>
          <w:u w:val="single" w:color="000000"/>
          <w:lang w:eastAsia="zh-CN"/>
        </w:rPr>
        <w:tab/>
      </w:r>
      <w:r>
        <w:rPr>
          <w:rFonts w:hint="eastAsia" w:asciiTheme="minorEastAsia" w:hAnsiTheme="minorEastAsia" w:eastAsiaTheme="minorEastAsia" w:cstheme="minorEastAsia"/>
          <w:color w:val="auto"/>
          <w:sz w:val="21"/>
          <w:szCs w:val="21"/>
          <w:lang w:eastAsia="zh-CN"/>
        </w:rPr>
        <w:t>日</w:t>
      </w:r>
    </w:p>
    <w:p w14:paraId="12DB63E0">
      <w:pPr>
        <w:pStyle w:val="8"/>
        <w:tabs>
          <w:tab w:val="left" w:pos="1438"/>
          <w:tab w:val="left" w:pos="2878"/>
          <w:tab w:val="left" w:pos="3598"/>
          <w:tab w:val="left" w:pos="4318"/>
        </w:tabs>
        <w:spacing w:before="38"/>
        <w:ind w:left="598"/>
        <w:rPr>
          <w:rFonts w:hint="eastAsia" w:asciiTheme="minorEastAsia" w:hAnsiTheme="minorEastAsia" w:eastAsiaTheme="minorEastAsia" w:cstheme="minorEastAsia"/>
          <w:color w:val="auto"/>
          <w:sz w:val="21"/>
          <w:szCs w:val="21"/>
          <w:lang w:eastAsia="zh-CN"/>
        </w:rPr>
      </w:pPr>
    </w:p>
    <w:p w14:paraId="059353FB">
      <w:pPr>
        <w:pStyle w:val="8"/>
        <w:tabs>
          <w:tab w:val="left" w:pos="1438"/>
          <w:tab w:val="left" w:pos="2878"/>
          <w:tab w:val="left" w:pos="3598"/>
          <w:tab w:val="left" w:pos="4318"/>
        </w:tabs>
        <w:spacing w:before="38"/>
        <w:ind w:left="598"/>
        <w:rPr>
          <w:rFonts w:hint="eastAsia" w:asciiTheme="minorEastAsia" w:hAnsiTheme="minorEastAsia" w:eastAsiaTheme="minorEastAsia" w:cstheme="minorEastAsia"/>
          <w:color w:val="auto"/>
          <w:sz w:val="21"/>
          <w:szCs w:val="21"/>
          <w:lang w:eastAsia="zh-CN"/>
        </w:rPr>
      </w:pPr>
    </w:p>
    <w:p w14:paraId="0009823A">
      <w:pPr>
        <w:pStyle w:val="8"/>
        <w:spacing w:before="0" w:line="274" w:lineRule="exact"/>
        <w:ind w:left="0"/>
        <w:rPr>
          <w:rFonts w:hint="eastAsia" w:asciiTheme="minorEastAsia" w:hAnsiTheme="minorEastAsia" w:eastAsiaTheme="minorEastAsia" w:cstheme="minorEastAsia"/>
          <w:color w:val="auto"/>
          <w:sz w:val="21"/>
          <w:szCs w:val="21"/>
          <w:lang w:eastAsia="zh-CN"/>
        </w:rPr>
      </w:pPr>
    </w:p>
    <w:p w14:paraId="07D5ADD6">
      <w:pPr>
        <w:pStyle w:val="8"/>
        <w:spacing w:before="26"/>
        <w:ind w:left="112" w:right="233"/>
        <w:jc w:val="center"/>
        <w:rPr>
          <w:rFonts w:hint="eastAsia" w:asciiTheme="minorEastAsia" w:hAnsiTheme="minorEastAsia" w:eastAsiaTheme="minorEastAsia" w:cstheme="minorEastAsia"/>
          <w:color w:val="auto"/>
          <w:sz w:val="21"/>
          <w:szCs w:val="21"/>
          <w:lang w:eastAsia="zh-CN"/>
        </w:rPr>
      </w:pPr>
    </w:p>
    <w:p w14:paraId="2B7A9827">
      <w:pPr>
        <w:pStyle w:val="8"/>
        <w:spacing w:before="26"/>
        <w:ind w:left="112" w:right="233"/>
        <w:jc w:val="center"/>
        <w:rPr>
          <w:rFonts w:hint="eastAsia" w:asciiTheme="minorEastAsia" w:hAnsiTheme="minorEastAsia" w:eastAsiaTheme="minorEastAsia" w:cstheme="minorEastAsia"/>
          <w:color w:val="auto"/>
          <w:sz w:val="21"/>
          <w:szCs w:val="21"/>
          <w:lang w:eastAsia="zh-CN"/>
        </w:rPr>
      </w:pPr>
    </w:p>
    <w:p w14:paraId="192BD426">
      <w:pPr>
        <w:pStyle w:val="8"/>
        <w:spacing w:before="26"/>
        <w:ind w:left="112" w:right="233"/>
        <w:jc w:val="center"/>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lang w:eastAsia="zh-CN"/>
        </w:rPr>
        <w:br w:type="page"/>
      </w:r>
      <w:r>
        <w:rPr>
          <w:rFonts w:hint="eastAsia" w:asciiTheme="minorEastAsia" w:hAnsiTheme="minorEastAsia" w:eastAsiaTheme="minorEastAsia" w:cstheme="minorEastAsia"/>
          <w:b/>
          <w:bCs/>
          <w:color w:val="auto"/>
          <w:sz w:val="21"/>
          <w:szCs w:val="21"/>
          <w:lang w:eastAsia="zh-CN"/>
        </w:rPr>
        <w:t>附件</w:t>
      </w:r>
    </w:p>
    <w:p w14:paraId="41767E1C">
      <w:pPr>
        <w:pStyle w:val="4"/>
        <w:spacing w:before="173"/>
        <w:ind w:left="118" w:right="117"/>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color w:val="auto"/>
          <w:sz w:val="21"/>
          <w:szCs w:val="21"/>
          <w:lang w:eastAsia="zh-CN"/>
        </w:rPr>
        <w:t>附件一、中小企业声明函格式</w:t>
      </w:r>
    </w:p>
    <w:p w14:paraId="79D0DCDF">
      <w:pPr>
        <w:spacing w:before="11"/>
        <w:rPr>
          <w:rFonts w:hint="eastAsia" w:asciiTheme="minorEastAsia" w:hAnsiTheme="minorEastAsia" w:eastAsiaTheme="minorEastAsia" w:cstheme="minorEastAsia"/>
          <w:b/>
          <w:bCs/>
          <w:color w:val="auto"/>
          <w:sz w:val="21"/>
          <w:szCs w:val="21"/>
          <w:lang w:eastAsia="zh-CN"/>
        </w:rPr>
      </w:pPr>
    </w:p>
    <w:p w14:paraId="5CB65C02">
      <w:pPr>
        <w:pStyle w:val="8"/>
        <w:kinsoku w:val="0"/>
        <w:overflowPunct w:val="0"/>
        <w:spacing w:after="480" w:afterLines="200" w:line="360" w:lineRule="exact"/>
        <w:ind w:left="119"/>
        <w:jc w:val="center"/>
        <w:rPr>
          <w:rFonts w:hint="eastAsia" w:asciiTheme="minorEastAsia" w:hAnsiTheme="minorEastAsia" w:eastAsiaTheme="minorEastAsia" w:cstheme="minorEastAsia"/>
          <w:color w:val="auto"/>
          <w:sz w:val="36"/>
          <w:szCs w:val="36"/>
          <w:lang w:eastAsia="zh-CN"/>
        </w:rPr>
      </w:pPr>
      <w:r>
        <w:rPr>
          <w:rFonts w:hint="eastAsia" w:asciiTheme="minorEastAsia" w:hAnsiTheme="minorEastAsia" w:eastAsiaTheme="minorEastAsia" w:cstheme="minorEastAsia"/>
          <w:b/>
          <w:bCs/>
          <w:color w:val="auto"/>
          <w:spacing w:val="2"/>
          <w:w w:val="99"/>
          <w:sz w:val="36"/>
          <w:szCs w:val="36"/>
          <w:lang w:eastAsia="zh-CN"/>
        </w:rPr>
        <w:t>中小</w:t>
      </w:r>
      <w:r>
        <w:rPr>
          <w:rFonts w:hint="eastAsia" w:asciiTheme="minorEastAsia" w:hAnsiTheme="minorEastAsia" w:eastAsiaTheme="minorEastAsia" w:cstheme="minorEastAsia"/>
          <w:b/>
          <w:bCs/>
          <w:color w:val="auto"/>
          <w:w w:val="99"/>
          <w:sz w:val="36"/>
          <w:szCs w:val="36"/>
          <w:lang w:eastAsia="zh-CN"/>
        </w:rPr>
        <w:t>企</w:t>
      </w:r>
      <w:r>
        <w:rPr>
          <w:rFonts w:hint="eastAsia" w:asciiTheme="minorEastAsia" w:hAnsiTheme="minorEastAsia" w:eastAsiaTheme="minorEastAsia" w:cstheme="minorEastAsia"/>
          <w:b/>
          <w:bCs/>
          <w:color w:val="auto"/>
          <w:spacing w:val="2"/>
          <w:w w:val="99"/>
          <w:sz w:val="36"/>
          <w:szCs w:val="36"/>
          <w:lang w:eastAsia="zh-CN"/>
        </w:rPr>
        <w:t>业声</w:t>
      </w:r>
      <w:r>
        <w:rPr>
          <w:rFonts w:hint="eastAsia" w:asciiTheme="minorEastAsia" w:hAnsiTheme="minorEastAsia" w:eastAsiaTheme="minorEastAsia" w:cstheme="minorEastAsia"/>
          <w:b/>
          <w:bCs/>
          <w:color w:val="auto"/>
          <w:w w:val="99"/>
          <w:sz w:val="36"/>
          <w:szCs w:val="36"/>
          <w:lang w:eastAsia="zh-CN"/>
        </w:rPr>
        <w:t>明</w:t>
      </w:r>
      <w:r>
        <w:rPr>
          <w:rFonts w:hint="eastAsia" w:asciiTheme="minorEastAsia" w:hAnsiTheme="minorEastAsia" w:eastAsiaTheme="minorEastAsia" w:cstheme="minorEastAsia"/>
          <w:b/>
          <w:bCs/>
          <w:color w:val="auto"/>
          <w:spacing w:val="2"/>
          <w:w w:val="99"/>
          <w:sz w:val="36"/>
          <w:szCs w:val="36"/>
          <w:lang w:eastAsia="zh-CN"/>
        </w:rPr>
        <w:t>函（</w:t>
      </w:r>
      <w:r>
        <w:rPr>
          <w:rFonts w:hint="eastAsia" w:asciiTheme="minorEastAsia" w:hAnsiTheme="minorEastAsia" w:eastAsiaTheme="minorEastAsia" w:cstheme="minorEastAsia"/>
          <w:b/>
          <w:bCs/>
          <w:color w:val="auto"/>
          <w:w w:val="99"/>
          <w:sz w:val="36"/>
          <w:szCs w:val="36"/>
          <w:lang w:eastAsia="zh-CN"/>
        </w:rPr>
        <w:t>服务）</w:t>
      </w:r>
    </w:p>
    <w:p w14:paraId="5AF4A273">
      <w:pPr>
        <w:autoSpaceDE w:val="0"/>
        <w:autoSpaceDN w:val="0"/>
        <w:adjustRightInd w:val="0"/>
        <w:spacing w:line="360" w:lineRule="auto"/>
        <w:ind w:firstLine="42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本公司（单位名称）郑重声明，根据《政府采购促进中小企业发展管理办法》（财库﹝2020﹞46 号）的规定，本公司参加</w:t>
      </w:r>
      <w:r>
        <w:rPr>
          <w:rFonts w:hint="eastAsia" w:asciiTheme="minorEastAsia" w:hAnsiTheme="minorEastAsia" w:eastAsiaTheme="minorEastAsia" w:cstheme="minorEastAsia"/>
          <w:color w:val="auto"/>
          <w:sz w:val="21"/>
          <w:szCs w:val="21"/>
          <w:u w:val="single"/>
          <w:lang w:eastAsia="zh-CN"/>
        </w:rPr>
        <w:t>（单位名称）</w:t>
      </w:r>
      <w:r>
        <w:rPr>
          <w:rFonts w:hint="eastAsia" w:asciiTheme="minorEastAsia" w:hAnsiTheme="minorEastAsia" w:eastAsiaTheme="minorEastAsia" w:cstheme="minorEastAsia"/>
          <w:color w:val="auto"/>
          <w:sz w:val="21"/>
          <w:szCs w:val="21"/>
          <w:lang w:eastAsia="zh-CN"/>
        </w:rPr>
        <w:t>的</w:t>
      </w:r>
      <w:r>
        <w:rPr>
          <w:rFonts w:hint="eastAsia" w:asciiTheme="minorEastAsia" w:hAnsiTheme="minorEastAsia" w:eastAsiaTheme="minorEastAsia" w:cstheme="minorEastAsia"/>
          <w:color w:val="auto"/>
          <w:sz w:val="21"/>
          <w:szCs w:val="21"/>
          <w:u w:val="single"/>
          <w:lang w:eastAsia="zh-CN"/>
        </w:rPr>
        <w:t>（项目名称）</w:t>
      </w:r>
      <w:r>
        <w:rPr>
          <w:rFonts w:hint="eastAsia" w:asciiTheme="minorEastAsia" w:hAnsiTheme="minorEastAsia" w:eastAsiaTheme="minorEastAsia" w:cstheme="minorEastAsia"/>
          <w:color w:val="auto"/>
          <w:sz w:val="21"/>
          <w:szCs w:val="21"/>
          <w:lang w:eastAsia="zh-CN"/>
        </w:rPr>
        <w:t>采购活动，项目的服务单位全部为符合政策要求的中小企业（或者：服务 全部由符合政策要求的中小企业承接）。相关企业（含联合体中的中小企业、签订分包意向协议的中小企业）的具体情况如下：</w:t>
      </w:r>
    </w:p>
    <w:p w14:paraId="7608FAED">
      <w:pPr>
        <w:autoSpaceDE w:val="0"/>
        <w:autoSpaceDN w:val="0"/>
        <w:adjustRightInd w:val="0"/>
        <w:spacing w:line="360" w:lineRule="auto"/>
        <w:ind w:firstLine="42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xml:space="preserve">1. </w:t>
      </w:r>
      <w:r>
        <w:rPr>
          <w:rFonts w:hint="eastAsia" w:asciiTheme="minorEastAsia" w:hAnsiTheme="minorEastAsia" w:eastAsiaTheme="minorEastAsia" w:cstheme="minorEastAsia"/>
          <w:color w:val="auto"/>
          <w:sz w:val="21"/>
          <w:szCs w:val="21"/>
          <w:u w:val="single"/>
          <w:lang w:eastAsia="zh-CN"/>
        </w:rPr>
        <w:t>（标的名称）</w:t>
      </w:r>
      <w:r>
        <w:rPr>
          <w:rFonts w:hint="eastAsia" w:asciiTheme="minorEastAsia" w:hAnsiTheme="minorEastAsia" w:eastAsiaTheme="minorEastAsia" w:cstheme="minorEastAsia"/>
          <w:color w:val="auto"/>
          <w:sz w:val="21"/>
          <w:szCs w:val="21"/>
          <w:lang w:eastAsia="zh-CN"/>
        </w:rPr>
        <w:t>，属于</w:t>
      </w:r>
      <w:r>
        <w:rPr>
          <w:rFonts w:hint="eastAsia" w:asciiTheme="minorEastAsia" w:hAnsiTheme="minorEastAsia" w:eastAsiaTheme="minorEastAsia" w:cstheme="minorEastAsia"/>
          <w:color w:val="auto"/>
          <w:sz w:val="21"/>
          <w:szCs w:val="21"/>
          <w:u w:val="single"/>
          <w:lang w:eastAsia="zh-CN"/>
        </w:rPr>
        <w:t>（采购文件中明确的所属行业）</w:t>
      </w:r>
      <w:r>
        <w:rPr>
          <w:rFonts w:hint="eastAsia" w:asciiTheme="minorEastAsia" w:hAnsiTheme="minorEastAsia" w:eastAsiaTheme="minorEastAsia" w:cstheme="minorEastAsia"/>
          <w:color w:val="auto"/>
          <w:sz w:val="21"/>
          <w:szCs w:val="21"/>
          <w:lang w:eastAsia="zh-CN"/>
        </w:rPr>
        <w:t>； 承接（承建）企业为</w:t>
      </w:r>
      <w:r>
        <w:rPr>
          <w:rFonts w:hint="eastAsia" w:asciiTheme="minorEastAsia" w:hAnsiTheme="minorEastAsia" w:eastAsiaTheme="minorEastAsia" w:cstheme="minorEastAsia"/>
          <w:color w:val="auto"/>
          <w:sz w:val="21"/>
          <w:szCs w:val="21"/>
          <w:u w:val="single"/>
          <w:lang w:eastAsia="zh-CN"/>
        </w:rPr>
        <w:t>（企业名称）</w:t>
      </w:r>
      <w:r>
        <w:rPr>
          <w:rFonts w:hint="eastAsia" w:asciiTheme="minorEastAsia" w:hAnsiTheme="minorEastAsia" w:eastAsiaTheme="minorEastAsia" w:cstheme="minorEastAsia"/>
          <w:color w:val="auto"/>
          <w:sz w:val="21"/>
          <w:szCs w:val="21"/>
          <w:lang w:eastAsia="zh-CN"/>
        </w:rPr>
        <w:t xml:space="preserve">，从业人员 </w:t>
      </w:r>
      <w:r>
        <w:rPr>
          <w:rFonts w:hint="eastAsia" w:asciiTheme="minorEastAsia" w:hAnsiTheme="minorEastAsia" w:eastAsiaTheme="minorEastAsia" w:cstheme="minorEastAsia"/>
          <w:color w:val="auto"/>
          <w:sz w:val="21"/>
          <w:szCs w:val="21"/>
          <w:u w:val="single"/>
          <w:lang w:eastAsia="zh-CN"/>
        </w:rPr>
        <w:t xml:space="preserve">    </w:t>
      </w:r>
      <w:r>
        <w:rPr>
          <w:rFonts w:hint="eastAsia" w:asciiTheme="minorEastAsia" w:hAnsiTheme="minorEastAsia" w:eastAsiaTheme="minorEastAsia" w:cstheme="minorEastAsia"/>
          <w:color w:val="auto"/>
          <w:sz w:val="21"/>
          <w:szCs w:val="21"/>
          <w:lang w:eastAsia="zh-CN"/>
        </w:rPr>
        <w:t>人，营业收入为</w:t>
      </w:r>
      <w:r>
        <w:rPr>
          <w:rFonts w:hint="eastAsia" w:asciiTheme="minorEastAsia" w:hAnsiTheme="minorEastAsia" w:eastAsiaTheme="minorEastAsia" w:cstheme="minorEastAsia"/>
          <w:color w:val="auto"/>
          <w:sz w:val="21"/>
          <w:szCs w:val="21"/>
          <w:u w:val="single"/>
          <w:lang w:eastAsia="zh-CN"/>
        </w:rPr>
        <w:t xml:space="preserve">      </w:t>
      </w:r>
      <w:r>
        <w:rPr>
          <w:rFonts w:hint="eastAsia" w:asciiTheme="minorEastAsia" w:hAnsiTheme="minorEastAsia" w:eastAsiaTheme="minorEastAsia" w:cstheme="minorEastAsia"/>
          <w:color w:val="auto"/>
          <w:sz w:val="21"/>
          <w:szCs w:val="21"/>
          <w:lang w:eastAsia="zh-CN"/>
        </w:rPr>
        <w:t>万元，资产总额为</w:t>
      </w:r>
      <w:r>
        <w:rPr>
          <w:rFonts w:hint="eastAsia" w:asciiTheme="minorEastAsia" w:hAnsiTheme="minorEastAsia" w:eastAsiaTheme="minorEastAsia" w:cstheme="minorEastAsia"/>
          <w:color w:val="auto"/>
          <w:sz w:val="21"/>
          <w:szCs w:val="21"/>
          <w:u w:val="single"/>
          <w:lang w:eastAsia="zh-CN"/>
        </w:rPr>
        <w:t xml:space="preserve">        </w:t>
      </w:r>
      <w:r>
        <w:rPr>
          <w:rFonts w:hint="eastAsia" w:asciiTheme="minorEastAsia" w:hAnsiTheme="minorEastAsia" w:eastAsiaTheme="minorEastAsia" w:cstheme="minorEastAsia"/>
          <w:color w:val="auto"/>
          <w:sz w:val="21"/>
          <w:szCs w:val="21"/>
          <w:lang w:eastAsia="zh-CN"/>
        </w:rPr>
        <w:t>万元</w:t>
      </w:r>
      <w:r>
        <w:rPr>
          <w:rFonts w:hint="eastAsia" w:asciiTheme="minorEastAsia" w:hAnsiTheme="minorEastAsia" w:eastAsiaTheme="minorEastAsia" w:cstheme="minorEastAsia"/>
          <w:color w:val="auto"/>
          <w:sz w:val="21"/>
          <w:szCs w:val="21"/>
          <w:vertAlign w:val="superscript"/>
          <w:lang w:eastAsia="zh-CN"/>
        </w:rPr>
        <w:t>【1】</w:t>
      </w:r>
      <w:r>
        <w:rPr>
          <w:rFonts w:hint="eastAsia" w:asciiTheme="minorEastAsia" w:hAnsiTheme="minorEastAsia" w:eastAsiaTheme="minorEastAsia" w:cstheme="minorEastAsia"/>
          <w:color w:val="auto"/>
          <w:sz w:val="21"/>
          <w:szCs w:val="21"/>
          <w:lang w:eastAsia="zh-CN"/>
        </w:rPr>
        <w:t>，属于</w:t>
      </w:r>
      <w:r>
        <w:rPr>
          <w:rFonts w:hint="eastAsia" w:asciiTheme="minorEastAsia" w:hAnsiTheme="minorEastAsia" w:eastAsiaTheme="minorEastAsia" w:cstheme="minorEastAsia"/>
          <w:color w:val="auto"/>
          <w:sz w:val="21"/>
          <w:szCs w:val="21"/>
          <w:u w:val="single"/>
          <w:lang w:eastAsia="zh-CN"/>
        </w:rPr>
        <w:t>（中型企业、 小型企业、微型企业）</w:t>
      </w:r>
      <w:r>
        <w:rPr>
          <w:rFonts w:hint="eastAsia" w:asciiTheme="minorEastAsia" w:hAnsiTheme="minorEastAsia" w:eastAsiaTheme="minorEastAsia" w:cstheme="minorEastAsia"/>
          <w:color w:val="auto"/>
          <w:sz w:val="21"/>
          <w:szCs w:val="21"/>
          <w:lang w:eastAsia="zh-CN"/>
        </w:rPr>
        <w:t>；</w:t>
      </w:r>
    </w:p>
    <w:p w14:paraId="518F5E8B">
      <w:pPr>
        <w:autoSpaceDE w:val="0"/>
        <w:autoSpaceDN w:val="0"/>
        <w:adjustRightInd w:val="0"/>
        <w:spacing w:line="360" w:lineRule="auto"/>
        <w:ind w:firstLine="525" w:firstLineChars="25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w:t>
      </w:r>
    </w:p>
    <w:p w14:paraId="042ACB7F">
      <w:pPr>
        <w:autoSpaceDE w:val="0"/>
        <w:autoSpaceDN w:val="0"/>
        <w:adjustRightInd w:val="0"/>
        <w:spacing w:line="360" w:lineRule="auto"/>
        <w:ind w:firstLine="525" w:firstLineChars="25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以上企业，不属于大企业的分支机构，不存在控股股东为大企业的情形，也不存在与大企业的负责人为同一人的情 形。</w:t>
      </w:r>
    </w:p>
    <w:p w14:paraId="78CD882C">
      <w:pPr>
        <w:autoSpaceDE w:val="0"/>
        <w:autoSpaceDN w:val="0"/>
        <w:adjustRightInd w:val="0"/>
        <w:spacing w:line="360" w:lineRule="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本企业对上述声明内容的真实性负责。如有虚假，将依法承担相应责任。</w:t>
      </w:r>
    </w:p>
    <w:p w14:paraId="7FEDF34C">
      <w:pPr>
        <w:autoSpaceDE w:val="0"/>
        <w:autoSpaceDN w:val="0"/>
        <w:adjustRightInd w:val="0"/>
        <w:spacing w:line="360" w:lineRule="auto"/>
        <w:ind w:right="420"/>
        <w:jc w:val="righ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企业名称（盖章）：</w:t>
      </w:r>
    </w:p>
    <w:p w14:paraId="669B996D">
      <w:pPr>
        <w:autoSpaceDE w:val="0"/>
        <w:autoSpaceDN w:val="0"/>
        <w:adjustRightInd w:val="0"/>
        <w:spacing w:line="360" w:lineRule="auto"/>
        <w:ind w:right="840" w:firstLine="7140" w:firstLineChars="34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日 期：</w:t>
      </w:r>
    </w:p>
    <w:p w14:paraId="7A59DD4F">
      <w:pPr>
        <w:pStyle w:val="70"/>
        <w:rPr>
          <w:rFonts w:hint="eastAsia" w:asciiTheme="minorEastAsia" w:hAnsiTheme="minorEastAsia" w:eastAsiaTheme="minorEastAsia" w:cstheme="minorEastAsia"/>
          <w:color w:val="auto"/>
          <w:u w:val="single"/>
          <w:lang w:eastAsia="zh-CN"/>
        </w:rPr>
      </w:pPr>
      <w:r>
        <w:rPr>
          <w:rFonts w:hint="eastAsia" w:asciiTheme="minorEastAsia" w:hAnsiTheme="minorEastAsia" w:eastAsiaTheme="minorEastAsia" w:cstheme="minorEastAsia"/>
          <w:color w:val="auto"/>
          <w:u w:val="single"/>
          <w:lang w:eastAsia="zh-CN"/>
        </w:rPr>
        <w:t xml:space="preserve">                                  </w:t>
      </w:r>
    </w:p>
    <w:p w14:paraId="648C236C">
      <w:pPr>
        <w:pStyle w:val="70"/>
        <w:ind w:firstLine="420"/>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color w:val="auto"/>
          <w:sz w:val="21"/>
          <w:szCs w:val="21"/>
          <w:lang w:eastAsia="zh-CN"/>
        </w:rPr>
        <w:t>注：【1】 从业人员、营业收入、资产总额填报上一年度数据，无上一年度数据的新成立企业可不填报。</w:t>
      </w:r>
    </w:p>
    <w:p w14:paraId="6F37CCA9">
      <w:pPr>
        <w:pStyle w:val="70"/>
        <w:ind w:firstLine="562"/>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
          <w:bCs/>
          <w:color w:val="auto"/>
          <w:sz w:val="28"/>
          <w:lang w:eastAsia="zh-CN"/>
        </w:rPr>
        <w:t xml:space="preserve">  </w:t>
      </w:r>
      <w:bookmarkStart w:id="30" w:name="_Hlk78923390"/>
      <w:r>
        <w:rPr>
          <w:rFonts w:hint="eastAsia" w:asciiTheme="minorEastAsia" w:hAnsiTheme="minorEastAsia" w:eastAsiaTheme="minorEastAsia" w:cstheme="minorEastAsia"/>
          <w:color w:val="auto"/>
          <w:sz w:val="21"/>
          <w:szCs w:val="21"/>
          <w:lang w:eastAsia="zh-CN"/>
        </w:rPr>
        <w:t>【2】采购标的对应的中小企业划分标准所属行业：其他未列明行业。</w:t>
      </w:r>
    </w:p>
    <w:bookmarkEnd w:id="30"/>
    <w:p w14:paraId="4AB354D9">
      <w:pPr>
        <w:widowControl/>
        <w:shd w:val="clear" w:color="auto" w:fill="FFFFFF"/>
        <w:spacing w:before="240" w:beforeLines="100" w:line="360" w:lineRule="auto"/>
        <w:rPr>
          <w:rFonts w:hint="eastAsia" w:asciiTheme="minorEastAsia" w:hAnsiTheme="minorEastAsia" w:eastAsiaTheme="minorEastAsia" w:cstheme="minorEastAsia"/>
          <w:b/>
          <w:bCs/>
          <w:color w:val="auto"/>
          <w:lang w:eastAsia="zh-CN"/>
        </w:rPr>
      </w:pPr>
      <w:r>
        <w:rPr>
          <w:rFonts w:hint="eastAsia" w:asciiTheme="minorEastAsia" w:hAnsiTheme="minorEastAsia" w:eastAsiaTheme="minorEastAsia" w:cstheme="minorEastAsia"/>
          <w:color w:val="auto"/>
          <w:sz w:val="21"/>
          <w:szCs w:val="21"/>
          <w:lang w:eastAsia="zh-CN"/>
        </w:rPr>
        <w:br w:type="page"/>
      </w:r>
      <w:r>
        <w:rPr>
          <w:rFonts w:hint="eastAsia" w:asciiTheme="minorEastAsia" w:hAnsiTheme="minorEastAsia" w:eastAsiaTheme="minorEastAsia" w:cstheme="minorEastAsia"/>
          <w:b/>
          <w:bCs/>
          <w:color w:val="auto"/>
          <w:lang w:eastAsia="zh-CN"/>
        </w:rPr>
        <w:t>各行业划型标准为：</w:t>
      </w:r>
    </w:p>
    <w:p w14:paraId="5CCAE092">
      <w:pPr>
        <w:autoSpaceDE w:val="0"/>
        <w:autoSpaceDN w:val="0"/>
        <w:adjustRightInd w:val="0"/>
        <w:spacing w:line="360" w:lineRule="auto"/>
        <w:ind w:firstLine="525" w:firstLineChars="25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（一）农、林、牧、渔业。营业收入20000万元以下的为中小微型企业。其中，营业收入500万元及以上的为中型企业，营业收入50万元及以上的为小型企业，营业收入50万元以下的为微型企业。</w:t>
      </w:r>
    </w:p>
    <w:p w14:paraId="6E1635C6">
      <w:pPr>
        <w:autoSpaceDE w:val="0"/>
        <w:autoSpaceDN w:val="0"/>
        <w:adjustRightInd w:val="0"/>
        <w:spacing w:line="360" w:lineRule="auto"/>
        <w:ind w:firstLine="525" w:firstLineChars="25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519ECFB">
      <w:pPr>
        <w:autoSpaceDE w:val="0"/>
        <w:autoSpaceDN w:val="0"/>
        <w:adjustRightInd w:val="0"/>
        <w:spacing w:line="360" w:lineRule="auto"/>
        <w:ind w:firstLine="525" w:firstLineChars="25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EA5435C">
      <w:pPr>
        <w:autoSpaceDE w:val="0"/>
        <w:autoSpaceDN w:val="0"/>
        <w:adjustRightInd w:val="0"/>
        <w:spacing w:line="360" w:lineRule="auto"/>
        <w:ind w:firstLine="525" w:firstLineChars="25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515E2A9">
      <w:pPr>
        <w:autoSpaceDE w:val="0"/>
        <w:autoSpaceDN w:val="0"/>
        <w:adjustRightInd w:val="0"/>
        <w:spacing w:line="360" w:lineRule="auto"/>
        <w:ind w:firstLine="525" w:firstLineChars="25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3A536C1">
      <w:pPr>
        <w:autoSpaceDE w:val="0"/>
        <w:autoSpaceDN w:val="0"/>
        <w:adjustRightInd w:val="0"/>
        <w:spacing w:line="360" w:lineRule="auto"/>
        <w:ind w:firstLine="525" w:firstLineChars="25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43236EB">
      <w:pPr>
        <w:autoSpaceDE w:val="0"/>
        <w:autoSpaceDN w:val="0"/>
        <w:adjustRightInd w:val="0"/>
        <w:spacing w:line="360" w:lineRule="auto"/>
        <w:ind w:firstLine="525" w:firstLineChars="25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571C70A">
      <w:pPr>
        <w:autoSpaceDE w:val="0"/>
        <w:autoSpaceDN w:val="0"/>
        <w:adjustRightInd w:val="0"/>
        <w:spacing w:line="360" w:lineRule="auto"/>
        <w:ind w:firstLine="525" w:firstLineChars="25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8ED933D">
      <w:pPr>
        <w:autoSpaceDE w:val="0"/>
        <w:autoSpaceDN w:val="0"/>
        <w:adjustRightInd w:val="0"/>
        <w:spacing w:line="360" w:lineRule="auto"/>
        <w:ind w:firstLine="525" w:firstLineChars="25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D366561">
      <w:pPr>
        <w:autoSpaceDE w:val="0"/>
        <w:autoSpaceDN w:val="0"/>
        <w:adjustRightInd w:val="0"/>
        <w:spacing w:line="360" w:lineRule="auto"/>
        <w:ind w:firstLine="525" w:firstLineChars="25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ADBE206">
      <w:pPr>
        <w:autoSpaceDE w:val="0"/>
        <w:autoSpaceDN w:val="0"/>
        <w:adjustRightInd w:val="0"/>
        <w:spacing w:line="360" w:lineRule="auto"/>
        <w:ind w:firstLine="525" w:firstLineChars="25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07AEB53">
      <w:pPr>
        <w:autoSpaceDE w:val="0"/>
        <w:autoSpaceDN w:val="0"/>
        <w:adjustRightInd w:val="0"/>
        <w:spacing w:line="360" w:lineRule="auto"/>
        <w:ind w:firstLine="525" w:firstLineChars="25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十二）工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6A2C5C3">
      <w:pPr>
        <w:autoSpaceDE w:val="0"/>
        <w:autoSpaceDN w:val="0"/>
        <w:adjustRightInd w:val="0"/>
        <w:spacing w:line="360" w:lineRule="auto"/>
        <w:ind w:firstLine="525" w:firstLineChars="25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D89B84A">
      <w:pPr>
        <w:autoSpaceDE w:val="0"/>
        <w:autoSpaceDN w:val="0"/>
        <w:adjustRightInd w:val="0"/>
        <w:spacing w:line="360" w:lineRule="auto"/>
        <w:ind w:firstLine="525" w:firstLineChars="25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76F9851">
      <w:pPr>
        <w:autoSpaceDE w:val="0"/>
        <w:autoSpaceDN w:val="0"/>
        <w:adjustRightInd w:val="0"/>
        <w:spacing w:line="360" w:lineRule="auto"/>
        <w:ind w:firstLine="525" w:firstLineChars="25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（十五）租赁和商务服务业。从业人员 300 人以下或资产总额 120000 万元以下的为中小微型企业。其中，从业人员 100 人及以上，且资产总额 8000 万元及以上的为中型企业；从业人员 10 人及以上，且资产总额 100 万元及以上的为小型企业；从业人员 10 人以下或资产总额 100 万元以下的为微型企业。</w:t>
      </w:r>
    </w:p>
    <w:p w14:paraId="0F33466D">
      <w:pPr>
        <w:autoSpaceDE w:val="0"/>
        <w:autoSpaceDN w:val="0"/>
        <w:adjustRightInd w:val="0"/>
        <w:spacing w:line="360" w:lineRule="auto"/>
        <w:ind w:firstLine="525" w:firstLineChars="25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（十六）其他未列明行业。从业人员 300 人以下的为中小微型企业。其中，从业人员 100 人及以上的为中型企业；从业人员 10 人及以上的为小型企业；从业人员 10 人以下的为微型企业。</w:t>
      </w:r>
    </w:p>
    <w:p w14:paraId="3D2185C3">
      <w:pPr>
        <w:autoSpaceDE w:val="0"/>
        <w:autoSpaceDN w:val="0"/>
        <w:adjustRightInd w:val="0"/>
        <w:spacing w:line="360" w:lineRule="auto"/>
        <w:ind w:firstLine="525" w:firstLineChars="25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br w:type="page"/>
      </w:r>
    </w:p>
    <w:p w14:paraId="4A154C3A">
      <w:pPr>
        <w:pStyle w:val="4"/>
        <w:spacing w:before="26"/>
        <w:ind w:left="118"/>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color w:val="auto"/>
          <w:sz w:val="21"/>
          <w:szCs w:val="21"/>
          <w:lang w:eastAsia="zh-CN"/>
        </w:rPr>
        <w:t>附件二、残疾人福利性单位声明函格式（如为残疾人福利性单位须提供）</w:t>
      </w:r>
    </w:p>
    <w:p w14:paraId="2E1A245D">
      <w:pPr>
        <w:rPr>
          <w:rFonts w:hint="eastAsia" w:asciiTheme="minorEastAsia" w:hAnsiTheme="minorEastAsia" w:eastAsiaTheme="minorEastAsia" w:cstheme="minorEastAsia"/>
          <w:b/>
          <w:bCs/>
          <w:color w:val="auto"/>
          <w:sz w:val="21"/>
          <w:szCs w:val="21"/>
          <w:lang w:eastAsia="zh-CN"/>
        </w:rPr>
      </w:pPr>
    </w:p>
    <w:p w14:paraId="3BF1CEB7">
      <w:pPr>
        <w:spacing w:before="3"/>
        <w:rPr>
          <w:rFonts w:hint="eastAsia" w:asciiTheme="minorEastAsia" w:hAnsiTheme="minorEastAsia" w:eastAsiaTheme="minorEastAsia" w:cstheme="minorEastAsia"/>
          <w:b/>
          <w:bCs/>
          <w:color w:val="auto"/>
          <w:sz w:val="21"/>
          <w:szCs w:val="21"/>
          <w:lang w:eastAsia="zh-CN"/>
        </w:rPr>
      </w:pPr>
    </w:p>
    <w:p w14:paraId="46940E88">
      <w:pPr>
        <w:spacing w:line="415" w:lineRule="auto"/>
        <w:ind w:left="598" w:right="40" w:firstLine="2733"/>
        <w:rPr>
          <w:rFonts w:hint="eastAsia" w:asciiTheme="minorEastAsia" w:hAnsiTheme="minorEastAsia" w:eastAsiaTheme="minorEastAsia" w:cstheme="minorEastAsia"/>
          <w:b/>
          <w:bCs/>
          <w:color w:val="auto"/>
          <w:w w:val="99"/>
          <w:sz w:val="21"/>
          <w:szCs w:val="21"/>
          <w:lang w:eastAsia="zh-CN"/>
        </w:rPr>
      </w:pPr>
      <w:r>
        <w:rPr>
          <w:rFonts w:hint="eastAsia" w:asciiTheme="minorEastAsia" w:hAnsiTheme="minorEastAsia" w:eastAsiaTheme="minorEastAsia" w:cstheme="minorEastAsia"/>
          <w:b/>
          <w:bCs/>
          <w:color w:val="auto"/>
          <w:sz w:val="21"/>
          <w:szCs w:val="21"/>
          <w:lang w:eastAsia="zh-CN"/>
        </w:rPr>
        <w:t>残疾人福利性单位声明函</w:t>
      </w:r>
      <w:r>
        <w:rPr>
          <w:rFonts w:hint="eastAsia" w:asciiTheme="minorEastAsia" w:hAnsiTheme="minorEastAsia" w:eastAsiaTheme="minorEastAsia" w:cstheme="minorEastAsia"/>
          <w:b/>
          <w:bCs/>
          <w:color w:val="auto"/>
          <w:w w:val="99"/>
          <w:sz w:val="21"/>
          <w:szCs w:val="21"/>
          <w:lang w:eastAsia="zh-CN"/>
        </w:rPr>
        <w:t xml:space="preserve"> </w:t>
      </w:r>
    </w:p>
    <w:p w14:paraId="38FE5F42">
      <w:pPr>
        <w:spacing w:line="415" w:lineRule="auto"/>
        <w:ind w:right="40" w:firstLine="404"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pacing w:val="-4"/>
          <w:sz w:val="21"/>
          <w:szCs w:val="21"/>
          <w:lang w:eastAsia="zh-CN"/>
        </w:rPr>
        <w:t xml:space="preserve">本单位郑重声明，根据《财政部 </w:t>
      </w:r>
      <w:r>
        <w:rPr>
          <w:rFonts w:hint="eastAsia" w:asciiTheme="minorEastAsia" w:hAnsiTheme="minorEastAsia" w:eastAsiaTheme="minorEastAsia" w:cstheme="minorEastAsia"/>
          <w:color w:val="auto"/>
          <w:sz w:val="21"/>
          <w:szCs w:val="21"/>
          <w:lang w:eastAsia="zh-CN"/>
        </w:rPr>
        <w:t>民政部</w:t>
      </w:r>
      <w:r>
        <w:rPr>
          <w:rFonts w:hint="eastAsia" w:asciiTheme="minorEastAsia" w:hAnsiTheme="minorEastAsia" w:eastAsiaTheme="minorEastAsia" w:cstheme="minorEastAsia"/>
          <w:color w:val="auto"/>
          <w:spacing w:val="9"/>
          <w:sz w:val="21"/>
          <w:szCs w:val="21"/>
          <w:lang w:eastAsia="zh-CN"/>
        </w:rPr>
        <w:t xml:space="preserve"> </w:t>
      </w:r>
      <w:r>
        <w:rPr>
          <w:rFonts w:hint="eastAsia" w:asciiTheme="minorEastAsia" w:hAnsiTheme="minorEastAsia" w:eastAsiaTheme="minorEastAsia" w:cstheme="minorEastAsia"/>
          <w:color w:val="auto"/>
          <w:sz w:val="21"/>
          <w:szCs w:val="21"/>
          <w:lang w:eastAsia="zh-CN"/>
        </w:rPr>
        <w:t>中国残疾人联合会关于促进残疾人就业政</w:t>
      </w:r>
      <w:r>
        <w:rPr>
          <w:rFonts w:hint="eastAsia" w:asciiTheme="minorEastAsia" w:hAnsiTheme="minorEastAsia" w:eastAsiaTheme="minorEastAsia" w:cstheme="minorEastAsia"/>
          <w:color w:val="auto"/>
          <w:spacing w:val="-4"/>
          <w:sz w:val="21"/>
          <w:szCs w:val="21"/>
          <w:lang w:eastAsia="zh-CN"/>
        </w:rPr>
        <w:t xml:space="preserve">府采购政策的通知》（财库〔2017〕 </w:t>
      </w:r>
      <w:r>
        <w:rPr>
          <w:rFonts w:hint="eastAsia" w:asciiTheme="minorEastAsia" w:hAnsiTheme="minorEastAsia" w:eastAsiaTheme="minorEastAsia" w:cstheme="minorEastAsia"/>
          <w:color w:val="auto"/>
          <w:sz w:val="21"/>
          <w:szCs w:val="21"/>
          <w:lang w:eastAsia="zh-CN"/>
        </w:rPr>
        <w:t>141</w:t>
      </w:r>
      <w:r>
        <w:rPr>
          <w:rFonts w:hint="eastAsia" w:asciiTheme="minorEastAsia" w:hAnsiTheme="minorEastAsia" w:eastAsiaTheme="minorEastAsia" w:cstheme="minorEastAsia"/>
          <w:color w:val="auto"/>
          <w:spacing w:val="-96"/>
          <w:sz w:val="21"/>
          <w:szCs w:val="21"/>
          <w:lang w:eastAsia="zh-CN"/>
        </w:rPr>
        <w:t xml:space="preserve"> </w:t>
      </w:r>
      <w:r>
        <w:rPr>
          <w:rFonts w:hint="eastAsia" w:asciiTheme="minorEastAsia" w:hAnsiTheme="minorEastAsia" w:eastAsiaTheme="minorEastAsia" w:cstheme="minorEastAsia"/>
          <w:color w:val="auto"/>
          <w:sz w:val="21"/>
          <w:szCs w:val="21"/>
          <w:lang w:eastAsia="zh-CN"/>
        </w:rPr>
        <w:t xml:space="preserve">号）的规定，本单位为符合条件的残疾人福利 </w:t>
      </w:r>
      <w:r>
        <w:rPr>
          <w:rFonts w:hint="eastAsia" w:asciiTheme="minorEastAsia" w:hAnsiTheme="minorEastAsia" w:eastAsiaTheme="minorEastAsia" w:cstheme="minorEastAsia"/>
          <w:color w:val="auto"/>
          <w:spacing w:val="-3"/>
          <w:sz w:val="21"/>
          <w:szCs w:val="21"/>
          <w:lang w:eastAsia="zh-CN"/>
        </w:rPr>
        <w:t>性单位，且本单位参加</w:t>
      </w:r>
      <w:r>
        <w:rPr>
          <w:rFonts w:hint="eastAsia" w:asciiTheme="minorEastAsia" w:hAnsiTheme="minorEastAsia" w:eastAsiaTheme="minorEastAsia" w:cstheme="minorEastAsia"/>
          <w:color w:val="auto"/>
          <w:spacing w:val="-3"/>
          <w:sz w:val="21"/>
          <w:szCs w:val="21"/>
          <w:u w:val="single" w:color="000000"/>
          <w:lang w:eastAsia="zh-CN"/>
        </w:rPr>
        <w:tab/>
      </w:r>
      <w:r>
        <w:rPr>
          <w:rFonts w:hint="eastAsia" w:asciiTheme="minorEastAsia" w:hAnsiTheme="minorEastAsia" w:eastAsiaTheme="minorEastAsia" w:cstheme="minorEastAsia"/>
          <w:color w:val="auto"/>
          <w:sz w:val="21"/>
          <w:szCs w:val="21"/>
          <w:lang w:eastAsia="zh-CN"/>
        </w:rPr>
        <w:t>单位的</w:t>
      </w:r>
      <w:r>
        <w:rPr>
          <w:rFonts w:hint="eastAsia" w:asciiTheme="minorEastAsia" w:hAnsiTheme="minorEastAsia" w:eastAsiaTheme="minorEastAsia" w:cstheme="minorEastAsia"/>
          <w:color w:val="auto"/>
          <w:sz w:val="21"/>
          <w:szCs w:val="21"/>
          <w:u w:val="single" w:color="000000"/>
          <w:lang w:eastAsia="zh-CN"/>
        </w:rPr>
        <w:tab/>
      </w:r>
      <w:r>
        <w:rPr>
          <w:rFonts w:hint="eastAsia" w:asciiTheme="minorEastAsia" w:hAnsiTheme="minorEastAsia" w:eastAsiaTheme="minorEastAsia" w:cstheme="minorEastAsia"/>
          <w:color w:val="auto"/>
          <w:spacing w:val="-2"/>
          <w:sz w:val="21"/>
          <w:szCs w:val="21"/>
          <w:lang w:eastAsia="zh-CN"/>
        </w:rPr>
        <w:t>项目采购活动提供本单位制造的货物（由本</w:t>
      </w:r>
      <w:r>
        <w:rPr>
          <w:rFonts w:hint="eastAsia" w:asciiTheme="minorEastAsia" w:hAnsiTheme="minorEastAsia" w:eastAsiaTheme="minorEastAsia" w:cstheme="minorEastAsia"/>
          <w:color w:val="auto"/>
          <w:spacing w:val="-106"/>
          <w:sz w:val="21"/>
          <w:szCs w:val="21"/>
          <w:lang w:eastAsia="zh-CN"/>
        </w:rPr>
        <w:t xml:space="preserve"> </w:t>
      </w:r>
      <w:r>
        <w:rPr>
          <w:rFonts w:hint="eastAsia" w:asciiTheme="minorEastAsia" w:hAnsiTheme="minorEastAsia" w:eastAsiaTheme="minorEastAsia" w:cstheme="minorEastAsia"/>
          <w:color w:val="auto"/>
          <w:sz w:val="21"/>
          <w:szCs w:val="21"/>
          <w:lang w:eastAsia="zh-CN"/>
        </w:rPr>
        <w:t>单位承担工程/提供服务），或者提供其他残疾人福利性单位制造的货物（不包括使用 非残疾人福利性单位注册商标的货物）。</w:t>
      </w:r>
    </w:p>
    <w:p w14:paraId="11993761">
      <w:pPr>
        <w:pStyle w:val="8"/>
        <w:spacing w:before="55"/>
        <w:ind w:left="598"/>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本单位对上述声明的真实性负责。如有虚假，将依法承担相应责任。</w:t>
      </w:r>
    </w:p>
    <w:p w14:paraId="3DEE33E5">
      <w:pPr>
        <w:spacing w:before="8"/>
        <w:rPr>
          <w:rFonts w:hint="eastAsia" w:asciiTheme="minorEastAsia" w:hAnsiTheme="minorEastAsia" w:eastAsiaTheme="minorEastAsia" w:cstheme="minorEastAsia"/>
          <w:color w:val="auto"/>
          <w:sz w:val="21"/>
          <w:szCs w:val="21"/>
          <w:lang w:eastAsia="zh-CN"/>
        </w:rPr>
      </w:pPr>
    </w:p>
    <w:p w14:paraId="76499FBF">
      <w:pPr>
        <w:pStyle w:val="8"/>
        <w:tabs>
          <w:tab w:val="left" w:pos="6598"/>
        </w:tabs>
        <w:spacing w:before="0" w:line="415" w:lineRule="auto"/>
        <w:ind w:left="119" w:leftChars="54" w:right="2225" w:firstLine="3675" w:firstLineChars="175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xml:space="preserve">单位名称（盖章）： </w:t>
      </w:r>
    </w:p>
    <w:p w14:paraId="01824E23">
      <w:pPr>
        <w:pStyle w:val="8"/>
        <w:tabs>
          <w:tab w:val="left" w:pos="6598"/>
        </w:tabs>
        <w:spacing w:before="0" w:line="415" w:lineRule="auto"/>
        <w:ind w:left="119" w:leftChars="54" w:right="2225" w:firstLine="3675" w:firstLineChars="175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日期：</w:t>
      </w:r>
    </w:p>
    <w:p w14:paraId="7EFC4FFB">
      <w:pPr>
        <w:pStyle w:val="8"/>
        <w:tabs>
          <w:tab w:val="left" w:pos="6598"/>
        </w:tabs>
        <w:spacing w:before="0" w:line="415" w:lineRule="auto"/>
        <w:ind w:left="119" w:leftChars="54" w:right="2225" w:firstLine="3675" w:firstLineChars="1750"/>
        <w:rPr>
          <w:rFonts w:hint="eastAsia" w:asciiTheme="minorEastAsia" w:hAnsiTheme="minorEastAsia" w:eastAsiaTheme="minorEastAsia" w:cstheme="minorEastAsia"/>
          <w:color w:val="auto"/>
          <w:sz w:val="21"/>
          <w:szCs w:val="21"/>
          <w:lang w:eastAsia="zh-CN"/>
        </w:rPr>
      </w:pPr>
    </w:p>
    <w:p w14:paraId="30954406">
      <w:pPr>
        <w:pStyle w:val="8"/>
        <w:tabs>
          <w:tab w:val="left" w:pos="6598"/>
        </w:tabs>
        <w:spacing w:before="0" w:line="415" w:lineRule="auto"/>
        <w:ind w:left="119" w:leftChars="54" w:right="2225" w:firstLine="3675" w:firstLineChars="1750"/>
        <w:rPr>
          <w:rFonts w:hint="eastAsia" w:asciiTheme="minorEastAsia" w:hAnsiTheme="minorEastAsia" w:eastAsiaTheme="minorEastAsia" w:cstheme="minorEastAsia"/>
          <w:color w:val="auto"/>
          <w:sz w:val="21"/>
          <w:szCs w:val="21"/>
          <w:lang w:eastAsia="zh-CN"/>
        </w:rPr>
      </w:pPr>
    </w:p>
    <w:p w14:paraId="695F7883">
      <w:pPr>
        <w:pStyle w:val="8"/>
        <w:tabs>
          <w:tab w:val="left" w:pos="6598"/>
        </w:tabs>
        <w:spacing w:before="0" w:line="415" w:lineRule="auto"/>
        <w:ind w:left="119" w:leftChars="54" w:right="2225" w:firstLine="3675" w:firstLineChars="1750"/>
        <w:rPr>
          <w:rFonts w:hint="eastAsia" w:asciiTheme="minorEastAsia" w:hAnsiTheme="minorEastAsia" w:eastAsiaTheme="minorEastAsia" w:cstheme="minorEastAsia"/>
          <w:color w:val="auto"/>
          <w:sz w:val="21"/>
          <w:szCs w:val="21"/>
          <w:lang w:eastAsia="zh-CN"/>
        </w:rPr>
      </w:pPr>
    </w:p>
    <w:p w14:paraId="0E9F2DBB">
      <w:pPr>
        <w:pStyle w:val="8"/>
        <w:tabs>
          <w:tab w:val="left" w:pos="6598"/>
        </w:tabs>
        <w:spacing w:before="0" w:line="415" w:lineRule="auto"/>
        <w:ind w:left="119" w:leftChars="54" w:right="2225" w:firstLine="3675" w:firstLineChars="1750"/>
        <w:rPr>
          <w:rFonts w:hint="eastAsia" w:asciiTheme="minorEastAsia" w:hAnsiTheme="minorEastAsia" w:eastAsiaTheme="minorEastAsia" w:cstheme="minorEastAsia"/>
          <w:color w:val="auto"/>
          <w:sz w:val="21"/>
          <w:szCs w:val="21"/>
          <w:lang w:eastAsia="zh-CN"/>
        </w:rPr>
      </w:pPr>
    </w:p>
    <w:p w14:paraId="0BAA273E">
      <w:pPr>
        <w:pStyle w:val="4"/>
        <w:spacing w:before="55"/>
        <w:ind w:left="598" w:hanging="480"/>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color w:val="auto"/>
          <w:sz w:val="21"/>
          <w:szCs w:val="21"/>
          <w:lang w:eastAsia="zh-CN"/>
        </w:rPr>
        <w:t>附件三、属于监狱企业的证明文件（如为监狱企业须提供）</w:t>
      </w:r>
    </w:p>
    <w:p w14:paraId="19B033DE">
      <w:pPr>
        <w:rPr>
          <w:rFonts w:hint="eastAsia" w:asciiTheme="minorEastAsia" w:hAnsiTheme="minorEastAsia" w:eastAsiaTheme="minorEastAsia" w:cstheme="minorEastAsia"/>
          <w:b/>
          <w:bCs/>
          <w:color w:val="auto"/>
          <w:sz w:val="21"/>
          <w:szCs w:val="21"/>
          <w:lang w:eastAsia="zh-CN"/>
        </w:rPr>
      </w:pPr>
    </w:p>
    <w:p w14:paraId="17C283EC">
      <w:pPr>
        <w:spacing w:before="3"/>
        <w:rPr>
          <w:rFonts w:hint="eastAsia" w:asciiTheme="minorEastAsia" w:hAnsiTheme="minorEastAsia" w:eastAsiaTheme="minorEastAsia" w:cstheme="minorEastAsia"/>
          <w:b/>
          <w:bCs/>
          <w:color w:val="auto"/>
          <w:sz w:val="21"/>
          <w:szCs w:val="21"/>
          <w:lang w:eastAsia="zh-CN"/>
        </w:rPr>
      </w:pPr>
    </w:p>
    <w:p w14:paraId="1C4BB806">
      <w:pPr>
        <w:pStyle w:val="8"/>
        <w:spacing w:before="0" w:line="415" w:lineRule="auto"/>
        <w:ind w:firstLine="48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pacing w:val="-2"/>
          <w:sz w:val="21"/>
          <w:szCs w:val="21"/>
          <w:lang w:eastAsia="zh-CN"/>
        </w:rPr>
        <w:t>提供由省级以上监狱管理局、戒毒管理局(含新疆生产建设兵团)出具的属于监狱企</w:t>
      </w:r>
      <w:r>
        <w:rPr>
          <w:rFonts w:hint="eastAsia" w:asciiTheme="minorEastAsia" w:hAnsiTheme="minorEastAsia" w:eastAsiaTheme="minorEastAsia" w:cstheme="minorEastAsia"/>
          <w:color w:val="auto"/>
          <w:sz w:val="21"/>
          <w:szCs w:val="21"/>
          <w:lang w:eastAsia="zh-CN"/>
        </w:rPr>
        <w:t>业的证明文件</w:t>
      </w:r>
    </w:p>
    <w:p w14:paraId="1FDF7601">
      <w:pPr>
        <w:rPr>
          <w:rFonts w:hint="eastAsia" w:asciiTheme="minorEastAsia" w:hAnsiTheme="minorEastAsia" w:eastAsiaTheme="minorEastAsia" w:cstheme="minorEastAsia"/>
          <w:color w:val="auto"/>
          <w:sz w:val="21"/>
          <w:szCs w:val="21"/>
          <w:lang w:eastAsia="zh-CN"/>
        </w:rPr>
      </w:pPr>
    </w:p>
    <w:p w14:paraId="5ABEC433">
      <w:pPr>
        <w:spacing w:before="11"/>
        <w:rPr>
          <w:rFonts w:hint="eastAsia" w:asciiTheme="minorEastAsia" w:hAnsiTheme="minorEastAsia" w:eastAsiaTheme="minorEastAsia" w:cstheme="minorEastAsia"/>
          <w:color w:val="auto"/>
          <w:sz w:val="21"/>
          <w:szCs w:val="21"/>
          <w:lang w:eastAsia="zh-CN"/>
        </w:rPr>
      </w:pPr>
    </w:p>
    <w:p w14:paraId="6379CF70">
      <w:pPr>
        <w:pStyle w:val="8"/>
        <w:tabs>
          <w:tab w:val="left" w:pos="6871"/>
          <w:tab w:val="left" w:pos="7831"/>
        </w:tabs>
        <w:spacing w:before="36" w:line="355" w:lineRule="auto"/>
        <w:ind w:left="0" w:right="1233"/>
        <w:rPr>
          <w:rFonts w:hint="eastAsia" w:asciiTheme="minorEastAsia" w:hAnsiTheme="minorEastAsia" w:eastAsiaTheme="minorEastAsia" w:cstheme="minorEastAsia"/>
          <w:b/>
          <w:bCs/>
          <w:color w:val="auto"/>
          <w:sz w:val="21"/>
          <w:szCs w:val="21"/>
          <w:lang w:eastAsia="zh-CN"/>
        </w:rPr>
      </w:pPr>
    </w:p>
    <w:p w14:paraId="5317DFA4">
      <w:pPr>
        <w:pStyle w:val="8"/>
        <w:tabs>
          <w:tab w:val="left" w:pos="6871"/>
          <w:tab w:val="left" w:pos="7831"/>
        </w:tabs>
        <w:spacing w:before="36" w:line="355" w:lineRule="auto"/>
        <w:ind w:left="0" w:right="1233"/>
        <w:rPr>
          <w:rFonts w:hint="eastAsia" w:asciiTheme="minorEastAsia" w:hAnsiTheme="minorEastAsia" w:eastAsiaTheme="minorEastAsia" w:cstheme="minorEastAsia"/>
          <w:b/>
          <w:bCs/>
          <w:color w:val="auto"/>
          <w:sz w:val="21"/>
          <w:szCs w:val="21"/>
          <w:lang w:eastAsia="zh-CN"/>
        </w:rPr>
      </w:pPr>
    </w:p>
    <w:p w14:paraId="55EB7C41">
      <w:pPr>
        <w:pStyle w:val="8"/>
        <w:tabs>
          <w:tab w:val="left" w:pos="6871"/>
          <w:tab w:val="left" w:pos="7831"/>
        </w:tabs>
        <w:spacing w:before="36" w:line="355" w:lineRule="auto"/>
        <w:ind w:left="0" w:right="1233"/>
        <w:rPr>
          <w:rFonts w:hint="eastAsia" w:asciiTheme="minorEastAsia" w:hAnsiTheme="minorEastAsia" w:eastAsiaTheme="minorEastAsia" w:cstheme="minorEastAsia"/>
          <w:b/>
          <w:bCs/>
          <w:color w:val="auto"/>
          <w:sz w:val="21"/>
          <w:szCs w:val="21"/>
          <w:lang w:eastAsia="zh-CN"/>
        </w:rPr>
      </w:pPr>
    </w:p>
    <w:p w14:paraId="460AB61C">
      <w:pPr>
        <w:pStyle w:val="8"/>
        <w:tabs>
          <w:tab w:val="left" w:pos="6871"/>
          <w:tab w:val="left" w:pos="7831"/>
        </w:tabs>
        <w:spacing w:before="36" w:line="355" w:lineRule="auto"/>
        <w:ind w:left="0" w:right="1233"/>
        <w:rPr>
          <w:rFonts w:hint="eastAsia" w:asciiTheme="minorEastAsia" w:hAnsiTheme="minorEastAsia" w:eastAsiaTheme="minorEastAsia" w:cstheme="minorEastAsia"/>
          <w:b/>
          <w:bCs/>
          <w:color w:val="auto"/>
          <w:sz w:val="21"/>
          <w:szCs w:val="21"/>
          <w:lang w:eastAsia="zh-CN"/>
        </w:rPr>
      </w:pPr>
    </w:p>
    <w:p w14:paraId="23F92A9D">
      <w:pPr>
        <w:pStyle w:val="8"/>
        <w:tabs>
          <w:tab w:val="left" w:pos="6871"/>
          <w:tab w:val="left" w:pos="7831"/>
        </w:tabs>
        <w:spacing w:before="36" w:line="355" w:lineRule="auto"/>
        <w:ind w:left="0" w:right="1233"/>
        <w:rPr>
          <w:rFonts w:hint="eastAsia" w:asciiTheme="minorEastAsia" w:hAnsiTheme="minorEastAsia" w:eastAsiaTheme="minorEastAsia" w:cstheme="minorEastAsia"/>
          <w:b/>
          <w:bCs/>
          <w:color w:val="auto"/>
          <w:sz w:val="21"/>
          <w:szCs w:val="21"/>
          <w:lang w:eastAsia="zh-CN"/>
        </w:rPr>
      </w:pPr>
    </w:p>
    <w:p w14:paraId="28E485BB">
      <w:pPr>
        <w:pStyle w:val="8"/>
        <w:tabs>
          <w:tab w:val="left" w:pos="6871"/>
          <w:tab w:val="left" w:pos="7831"/>
        </w:tabs>
        <w:spacing w:before="36" w:line="355" w:lineRule="auto"/>
        <w:ind w:left="0" w:right="1233"/>
        <w:rPr>
          <w:rFonts w:hint="eastAsia" w:asciiTheme="minorEastAsia" w:hAnsiTheme="minorEastAsia" w:eastAsiaTheme="minorEastAsia" w:cstheme="minorEastAsia"/>
          <w:b/>
          <w:bCs/>
          <w:color w:val="auto"/>
          <w:sz w:val="21"/>
          <w:szCs w:val="21"/>
          <w:lang w:eastAsia="zh-CN"/>
        </w:rPr>
      </w:pPr>
    </w:p>
    <w:p w14:paraId="61EB0F5A">
      <w:pPr>
        <w:pStyle w:val="8"/>
        <w:tabs>
          <w:tab w:val="left" w:pos="6871"/>
          <w:tab w:val="left" w:pos="7831"/>
        </w:tabs>
        <w:spacing w:before="36" w:line="355" w:lineRule="auto"/>
        <w:ind w:left="0" w:right="1233"/>
        <w:rPr>
          <w:rFonts w:hint="eastAsia" w:asciiTheme="minorEastAsia" w:hAnsiTheme="minorEastAsia" w:eastAsiaTheme="minorEastAsia" w:cstheme="minorEastAsia"/>
          <w:b/>
          <w:bCs/>
          <w:color w:val="auto"/>
          <w:sz w:val="21"/>
          <w:szCs w:val="21"/>
          <w:lang w:eastAsia="zh-CN"/>
        </w:rPr>
      </w:pPr>
    </w:p>
    <w:p w14:paraId="11B8E749">
      <w:pPr>
        <w:pStyle w:val="8"/>
        <w:tabs>
          <w:tab w:val="left" w:pos="6871"/>
          <w:tab w:val="left" w:pos="7831"/>
        </w:tabs>
        <w:spacing w:before="36" w:line="355" w:lineRule="auto"/>
        <w:ind w:left="0" w:right="1233"/>
        <w:rPr>
          <w:rFonts w:hint="eastAsia" w:asciiTheme="minorEastAsia" w:hAnsiTheme="minorEastAsia" w:eastAsiaTheme="minorEastAsia" w:cstheme="minorEastAsia"/>
          <w:b/>
          <w:bCs/>
          <w:color w:val="auto"/>
          <w:sz w:val="21"/>
          <w:szCs w:val="21"/>
          <w:lang w:eastAsia="zh-CN"/>
        </w:rPr>
      </w:pPr>
    </w:p>
    <w:p w14:paraId="7D8D8B18">
      <w:pPr>
        <w:pStyle w:val="8"/>
        <w:tabs>
          <w:tab w:val="left" w:pos="6871"/>
          <w:tab w:val="left" w:pos="7831"/>
        </w:tabs>
        <w:spacing w:before="36" w:line="355" w:lineRule="auto"/>
        <w:ind w:left="0" w:right="1233"/>
        <w:rPr>
          <w:rFonts w:hint="eastAsia" w:asciiTheme="minorEastAsia" w:hAnsiTheme="minorEastAsia" w:eastAsiaTheme="minorEastAsia" w:cstheme="minorEastAsia"/>
          <w:b/>
          <w:bCs/>
          <w:color w:val="auto"/>
          <w:sz w:val="21"/>
          <w:szCs w:val="21"/>
          <w:lang w:eastAsia="zh-CN"/>
        </w:rPr>
      </w:pPr>
    </w:p>
    <w:p w14:paraId="3A1E2509">
      <w:pPr>
        <w:pStyle w:val="8"/>
        <w:tabs>
          <w:tab w:val="left" w:pos="6871"/>
          <w:tab w:val="left" w:pos="7831"/>
        </w:tabs>
        <w:spacing w:before="36" w:line="355" w:lineRule="auto"/>
        <w:ind w:left="0" w:right="1233"/>
        <w:rPr>
          <w:rFonts w:hint="eastAsia" w:asciiTheme="minorEastAsia" w:hAnsiTheme="minorEastAsia" w:eastAsiaTheme="minorEastAsia" w:cstheme="minorEastAsia"/>
          <w:b/>
          <w:bCs/>
          <w:color w:val="auto"/>
          <w:sz w:val="21"/>
          <w:szCs w:val="21"/>
          <w:lang w:eastAsia="zh-CN"/>
        </w:rPr>
      </w:pPr>
    </w:p>
    <w:p w14:paraId="317F93ED">
      <w:pPr>
        <w:pStyle w:val="8"/>
        <w:tabs>
          <w:tab w:val="left" w:pos="6871"/>
          <w:tab w:val="left" w:pos="7831"/>
        </w:tabs>
        <w:spacing w:before="36" w:line="355" w:lineRule="auto"/>
        <w:ind w:left="0" w:right="1233"/>
        <w:rPr>
          <w:rFonts w:hint="eastAsia" w:asciiTheme="minorEastAsia" w:hAnsiTheme="minorEastAsia" w:eastAsiaTheme="minorEastAsia" w:cstheme="minorEastAsia"/>
          <w:b/>
          <w:bCs/>
          <w:color w:val="auto"/>
          <w:sz w:val="21"/>
          <w:szCs w:val="21"/>
          <w:lang w:eastAsia="zh-CN"/>
        </w:rPr>
      </w:pPr>
    </w:p>
    <w:p w14:paraId="065AB3C8">
      <w:pPr>
        <w:pStyle w:val="8"/>
        <w:tabs>
          <w:tab w:val="left" w:pos="6871"/>
          <w:tab w:val="left" w:pos="7831"/>
        </w:tabs>
        <w:spacing w:before="36" w:line="355" w:lineRule="auto"/>
        <w:ind w:left="0" w:right="1233"/>
        <w:rPr>
          <w:rFonts w:hint="eastAsia" w:asciiTheme="minorEastAsia" w:hAnsiTheme="minorEastAsia" w:eastAsiaTheme="minorEastAsia" w:cstheme="minorEastAsia"/>
          <w:b/>
          <w:bCs/>
          <w:color w:val="auto"/>
          <w:sz w:val="21"/>
          <w:szCs w:val="21"/>
          <w:lang w:eastAsia="zh-CN"/>
        </w:rPr>
      </w:pPr>
    </w:p>
    <w:p w14:paraId="60AFBA79">
      <w:pPr>
        <w:jc w:val="center"/>
        <w:rPr>
          <w:rFonts w:hint="eastAsia" w:asciiTheme="minorEastAsia" w:hAnsiTheme="minorEastAsia" w:eastAsiaTheme="minorEastAsia" w:cstheme="minorEastAsia"/>
          <w:color w:val="auto"/>
          <w:sz w:val="32"/>
          <w:szCs w:val="32"/>
          <w:lang w:eastAsia="zh-CN"/>
        </w:rPr>
        <w:sectPr>
          <w:headerReference r:id="rId7" w:type="default"/>
          <w:footerReference r:id="rId8" w:type="default"/>
          <w:pgSz w:w="11910" w:h="16840"/>
          <w:pgMar w:top="1100" w:right="1236" w:bottom="1100" w:left="1236" w:header="880" w:footer="726" w:gutter="0"/>
          <w:cols w:space="720" w:num="1"/>
        </w:sectPr>
      </w:pPr>
    </w:p>
    <w:p w14:paraId="5091A459">
      <w:pPr>
        <w:adjustRightInd w:val="0"/>
        <w:snapToGrid w:val="0"/>
        <w:spacing w:line="360" w:lineRule="auto"/>
        <w:rPr>
          <w:rFonts w:hint="eastAsia" w:asciiTheme="minorEastAsia" w:hAnsiTheme="minorEastAsia" w:eastAsiaTheme="minorEastAsia" w:cstheme="minorEastAsia"/>
          <w:b/>
          <w:color w:val="auto"/>
          <w:sz w:val="21"/>
          <w:szCs w:val="21"/>
          <w:lang w:eastAsia="zh-CN" w:bidi="ar"/>
        </w:rPr>
      </w:pPr>
      <w:r>
        <w:rPr>
          <w:rFonts w:hint="eastAsia" w:asciiTheme="minorEastAsia" w:hAnsiTheme="minorEastAsia" w:eastAsiaTheme="minorEastAsia" w:cstheme="minorEastAsia"/>
          <w:b/>
          <w:color w:val="auto"/>
          <w:sz w:val="21"/>
          <w:szCs w:val="21"/>
          <w:lang w:eastAsia="zh-CN" w:bidi="ar"/>
        </w:rPr>
        <w:t>附件四、资格证明文件</w:t>
      </w:r>
    </w:p>
    <w:p w14:paraId="7E14BC63">
      <w:pPr>
        <w:pStyle w:val="74"/>
        <w:widowControl w:val="0"/>
        <w:tabs>
          <w:tab w:val="left" w:pos="7730"/>
        </w:tabs>
        <w:spacing w:line="324" w:lineRule="auto"/>
        <w:ind w:firstLine="480"/>
        <w:rPr>
          <w:rFonts w:hint="eastAsia" w:asciiTheme="minorEastAsia" w:hAnsiTheme="minorEastAsia" w:eastAsiaTheme="minorEastAsia" w:cstheme="minorEastAsia"/>
          <w:color w:val="auto"/>
          <w:sz w:val="22"/>
          <w:szCs w:val="22"/>
          <w:shd w:val="clear" w:color="auto" w:fill="FFFFFF"/>
        </w:rPr>
      </w:pPr>
      <w:r>
        <w:rPr>
          <w:rFonts w:hint="eastAsia" w:asciiTheme="minorEastAsia" w:hAnsiTheme="minorEastAsia" w:eastAsiaTheme="minorEastAsia" w:cstheme="minorEastAsia"/>
          <w:color w:val="auto"/>
          <w:sz w:val="22"/>
          <w:szCs w:val="22"/>
          <w:shd w:val="clear" w:color="auto" w:fill="FFFFFF"/>
        </w:rPr>
        <w:t>1</w:t>
      </w:r>
      <w:r>
        <w:rPr>
          <w:rFonts w:hint="eastAsia" w:asciiTheme="minorEastAsia" w:hAnsiTheme="minorEastAsia" w:eastAsiaTheme="minorEastAsia" w:cstheme="minorEastAsia"/>
          <w:color w:val="auto"/>
          <w:sz w:val="22"/>
          <w:szCs w:val="22"/>
          <w:shd w:val="clear" w:color="auto" w:fill="FFFFFF"/>
          <w:lang w:val="zh-TW"/>
        </w:rPr>
        <w:t>.</w:t>
      </w:r>
      <w:r>
        <w:rPr>
          <w:rFonts w:hint="eastAsia" w:asciiTheme="minorEastAsia" w:hAnsiTheme="minorEastAsia" w:eastAsiaTheme="minorEastAsia" w:cstheme="minorEastAsia"/>
          <w:color w:val="auto"/>
          <w:sz w:val="22"/>
          <w:szCs w:val="22"/>
          <w:shd w:val="clear" w:color="auto" w:fill="FFFFFF"/>
          <w:lang w:val="zh-TW" w:eastAsia="zh-TW"/>
        </w:rPr>
        <w:t>满足</w:t>
      </w:r>
      <w:r>
        <w:rPr>
          <w:rFonts w:hint="eastAsia" w:asciiTheme="minorEastAsia" w:hAnsiTheme="minorEastAsia" w:eastAsiaTheme="minorEastAsia" w:cstheme="minorEastAsia"/>
          <w:color w:val="auto"/>
          <w:sz w:val="22"/>
          <w:szCs w:val="22"/>
          <w:shd w:val="clear" w:color="auto" w:fill="FFFFFF"/>
          <w:lang w:val="en-US" w:eastAsia="zh-CN"/>
        </w:rPr>
        <w:t>下列资格要求</w:t>
      </w:r>
      <w:r>
        <w:rPr>
          <w:rFonts w:hint="eastAsia" w:asciiTheme="minorEastAsia" w:hAnsiTheme="minorEastAsia" w:eastAsiaTheme="minorEastAsia" w:cstheme="minorEastAsia"/>
          <w:color w:val="auto"/>
          <w:sz w:val="22"/>
          <w:szCs w:val="22"/>
          <w:shd w:val="clear" w:color="auto" w:fill="FFFFFF"/>
          <w:lang w:val="zh-TW" w:eastAsia="zh-TW"/>
        </w:rPr>
        <w:t>：</w:t>
      </w:r>
    </w:p>
    <w:p w14:paraId="797573D4">
      <w:pPr>
        <w:pStyle w:val="74"/>
        <w:widowControl w:val="0"/>
        <w:tabs>
          <w:tab w:val="left" w:pos="7730"/>
        </w:tabs>
        <w:spacing w:line="324" w:lineRule="auto"/>
        <w:ind w:firstLine="480"/>
        <w:rPr>
          <w:rFonts w:hint="eastAsia" w:asciiTheme="minorEastAsia" w:hAnsiTheme="minorEastAsia" w:eastAsiaTheme="minorEastAsia" w:cstheme="minorEastAsia"/>
          <w:color w:val="auto"/>
          <w:sz w:val="22"/>
          <w:szCs w:val="22"/>
          <w:shd w:val="clear" w:color="auto" w:fill="FFFFFF"/>
          <w:lang w:val="zh-TW" w:eastAsia="zh-TW"/>
        </w:rPr>
      </w:pPr>
      <w:r>
        <w:rPr>
          <w:rFonts w:hint="eastAsia" w:asciiTheme="minorEastAsia" w:hAnsiTheme="minorEastAsia" w:eastAsiaTheme="minorEastAsia" w:cstheme="minorEastAsia"/>
          <w:color w:val="auto"/>
          <w:sz w:val="22"/>
          <w:szCs w:val="22"/>
          <w:shd w:val="clear" w:color="auto" w:fill="FFFFFF"/>
          <w:lang w:val="zh-TW" w:eastAsia="zh-TW"/>
        </w:rPr>
        <w:t>（1）具有独立承担民事责任的能力（提供法人或者其他组织的营业执照，自然人的身份证明）；</w:t>
      </w:r>
    </w:p>
    <w:p w14:paraId="6AE5E944">
      <w:pPr>
        <w:pStyle w:val="74"/>
        <w:widowControl w:val="0"/>
        <w:tabs>
          <w:tab w:val="left" w:pos="7730"/>
        </w:tabs>
        <w:spacing w:line="324" w:lineRule="auto"/>
        <w:ind w:firstLine="480"/>
        <w:rPr>
          <w:rFonts w:hint="eastAsia" w:asciiTheme="minorEastAsia" w:hAnsiTheme="minorEastAsia" w:eastAsiaTheme="minorEastAsia" w:cstheme="minorEastAsia"/>
          <w:color w:val="auto"/>
          <w:sz w:val="22"/>
          <w:szCs w:val="22"/>
          <w:shd w:val="clear" w:color="auto" w:fill="FFFFFF"/>
          <w:lang w:val="zh-TW" w:eastAsia="zh-TW"/>
        </w:rPr>
      </w:pPr>
      <w:r>
        <w:rPr>
          <w:rFonts w:hint="eastAsia" w:asciiTheme="minorEastAsia" w:hAnsiTheme="minorEastAsia" w:eastAsiaTheme="minorEastAsia" w:cstheme="minorEastAsia"/>
          <w:color w:val="auto"/>
          <w:sz w:val="22"/>
          <w:szCs w:val="22"/>
          <w:shd w:val="clear" w:color="auto" w:fill="FFFFFF"/>
          <w:lang w:val="zh-TW" w:eastAsia="zh-TW"/>
        </w:rPr>
        <w:t>（2）具有良好的商业信誉和健全的财务会计制度（提供由第三方专业机构出具的2024年度或2025年度财务审计报告复印件加盖公章或近半年内任一月的财务报表（至少包括负债和利润表）的复印件加盖公章或银行出具的企业资信证明复印件加盖公章，法人或者其他组织成立未满一年的可提供近半年内任一月的财务报表（至少包括负债和利润表）的复印件加盖公章）；</w:t>
      </w:r>
    </w:p>
    <w:p w14:paraId="1FDE80FC">
      <w:pPr>
        <w:pStyle w:val="74"/>
        <w:widowControl w:val="0"/>
        <w:tabs>
          <w:tab w:val="left" w:pos="7730"/>
        </w:tabs>
        <w:spacing w:line="324" w:lineRule="auto"/>
        <w:ind w:firstLine="480"/>
        <w:rPr>
          <w:rFonts w:hint="eastAsia" w:asciiTheme="minorEastAsia" w:hAnsiTheme="minorEastAsia" w:eastAsiaTheme="minorEastAsia" w:cstheme="minorEastAsia"/>
          <w:color w:val="auto"/>
          <w:sz w:val="22"/>
          <w:szCs w:val="22"/>
          <w:shd w:val="clear" w:color="auto" w:fill="FFFFFF"/>
          <w:lang w:val="zh-TW" w:eastAsia="zh-TW"/>
        </w:rPr>
      </w:pPr>
      <w:r>
        <w:rPr>
          <w:rFonts w:hint="eastAsia" w:asciiTheme="minorEastAsia" w:hAnsiTheme="minorEastAsia" w:eastAsiaTheme="minorEastAsia" w:cstheme="minorEastAsia"/>
          <w:color w:val="auto"/>
          <w:sz w:val="22"/>
          <w:szCs w:val="22"/>
          <w:shd w:val="clear" w:color="auto" w:fill="FFFFFF"/>
          <w:lang w:val="zh-TW" w:eastAsia="zh-TW"/>
        </w:rPr>
        <w:t xml:space="preserve">（3）具有履行合同所必需的设备和专业技术能力（根据项目需求提供履行合同所必需的设备和专业技术能力的证明材料，提供书面声明原件）； </w:t>
      </w:r>
    </w:p>
    <w:p w14:paraId="33C2CCD8">
      <w:pPr>
        <w:pStyle w:val="74"/>
        <w:widowControl w:val="0"/>
        <w:tabs>
          <w:tab w:val="left" w:pos="7730"/>
        </w:tabs>
        <w:spacing w:line="324" w:lineRule="auto"/>
        <w:ind w:firstLine="480"/>
        <w:rPr>
          <w:rFonts w:hint="eastAsia" w:asciiTheme="minorEastAsia" w:hAnsiTheme="minorEastAsia" w:eastAsiaTheme="minorEastAsia" w:cstheme="minorEastAsia"/>
          <w:color w:val="auto"/>
          <w:sz w:val="22"/>
          <w:szCs w:val="22"/>
          <w:shd w:val="clear" w:color="auto" w:fill="FFFFFF"/>
          <w:lang w:val="zh-TW" w:eastAsia="zh-TW"/>
        </w:rPr>
      </w:pPr>
      <w:r>
        <w:rPr>
          <w:rFonts w:hint="eastAsia" w:asciiTheme="minorEastAsia" w:hAnsiTheme="minorEastAsia" w:eastAsiaTheme="minorEastAsia" w:cstheme="minorEastAsia"/>
          <w:color w:val="auto"/>
          <w:sz w:val="22"/>
          <w:szCs w:val="22"/>
          <w:shd w:val="clear" w:color="auto" w:fill="FFFFFF"/>
          <w:lang w:val="zh-TW" w:eastAsia="zh-TW"/>
        </w:rPr>
        <w:t>（4）有依法缴纳税收和社会保障资金的良好记录提供参加本次政府采购活动前半年内（至少一个月）缴纳税收和社会保险的凭据，依法享受缓缴、免缴税收、社会保障资金的提供证明材料；</w:t>
      </w:r>
    </w:p>
    <w:p w14:paraId="6C404E6B">
      <w:pPr>
        <w:pStyle w:val="74"/>
        <w:widowControl w:val="0"/>
        <w:tabs>
          <w:tab w:val="left" w:pos="7730"/>
        </w:tabs>
        <w:spacing w:line="324" w:lineRule="auto"/>
        <w:ind w:firstLine="480"/>
        <w:rPr>
          <w:rFonts w:hint="eastAsia" w:asciiTheme="minorEastAsia" w:hAnsiTheme="minorEastAsia" w:eastAsiaTheme="minorEastAsia" w:cstheme="minorEastAsia"/>
          <w:color w:val="auto"/>
          <w:sz w:val="22"/>
          <w:szCs w:val="22"/>
          <w:shd w:val="clear" w:color="auto" w:fill="FFFFFF"/>
          <w:lang w:val="zh-TW" w:eastAsia="zh-TW"/>
        </w:rPr>
      </w:pPr>
      <w:r>
        <w:rPr>
          <w:rFonts w:hint="eastAsia" w:asciiTheme="minorEastAsia" w:hAnsiTheme="minorEastAsia" w:eastAsiaTheme="minorEastAsia" w:cstheme="minorEastAsia"/>
          <w:color w:val="auto"/>
          <w:sz w:val="22"/>
          <w:szCs w:val="22"/>
          <w:shd w:val="clear" w:color="auto" w:fill="FFFFFF"/>
          <w:lang w:val="zh-TW" w:eastAsia="zh-TW"/>
        </w:rPr>
        <w:t>（5）参加政府采购活动前三年内，在经营活动中没有重大违法记录（提供参加本次政府采购活动前3年内在经营活动中没有重大违法记录的书面声明）（格式见后附件）；</w:t>
      </w:r>
    </w:p>
    <w:p w14:paraId="4F0A9756">
      <w:pPr>
        <w:pStyle w:val="74"/>
        <w:widowControl w:val="0"/>
        <w:tabs>
          <w:tab w:val="left" w:pos="7730"/>
        </w:tabs>
        <w:spacing w:line="324" w:lineRule="auto"/>
        <w:ind w:firstLine="480"/>
        <w:rPr>
          <w:rFonts w:hint="eastAsia" w:asciiTheme="minorEastAsia" w:hAnsiTheme="minorEastAsia" w:eastAsiaTheme="minorEastAsia" w:cstheme="minorEastAsia"/>
          <w:color w:val="auto"/>
          <w:sz w:val="22"/>
          <w:szCs w:val="22"/>
          <w:shd w:val="clear" w:color="auto" w:fill="FFFFFF"/>
          <w:lang w:val="zh-TW" w:eastAsia="zh-TW"/>
        </w:rPr>
      </w:pPr>
      <w:r>
        <w:rPr>
          <w:rFonts w:hint="eastAsia" w:asciiTheme="minorEastAsia" w:hAnsiTheme="minorEastAsia" w:eastAsiaTheme="minorEastAsia" w:cstheme="minorEastAsia"/>
          <w:color w:val="auto"/>
          <w:sz w:val="22"/>
          <w:szCs w:val="22"/>
          <w:shd w:val="clear" w:color="auto" w:fill="FFFFFF"/>
          <w:lang w:val="zh-TW" w:eastAsia="zh-TW"/>
        </w:rPr>
        <w:t>（6）法律、行政法规规定的其他条件：无。</w:t>
      </w:r>
    </w:p>
    <w:p w14:paraId="68EA5BA6">
      <w:pPr>
        <w:pStyle w:val="74"/>
        <w:widowControl w:val="0"/>
        <w:tabs>
          <w:tab w:val="left" w:pos="7730"/>
        </w:tabs>
        <w:spacing w:line="324" w:lineRule="auto"/>
        <w:ind w:firstLine="480"/>
        <w:rPr>
          <w:rFonts w:hint="eastAsia" w:asciiTheme="minorEastAsia" w:hAnsiTheme="minorEastAsia" w:eastAsiaTheme="minorEastAsia" w:cstheme="minorEastAsia"/>
          <w:color w:val="auto"/>
          <w:sz w:val="22"/>
          <w:szCs w:val="22"/>
          <w:shd w:val="clear" w:color="auto" w:fill="FFFFFF"/>
        </w:rPr>
      </w:pPr>
      <w:r>
        <w:rPr>
          <w:rFonts w:hint="eastAsia" w:asciiTheme="minorEastAsia" w:hAnsiTheme="minorEastAsia" w:eastAsiaTheme="minorEastAsia" w:cstheme="minorEastAsia"/>
          <w:color w:val="auto"/>
          <w:sz w:val="22"/>
          <w:szCs w:val="22"/>
          <w:shd w:val="clear" w:color="auto" w:fill="FFFFFF"/>
        </w:rPr>
        <w:t>2</w:t>
      </w:r>
      <w:r>
        <w:rPr>
          <w:rFonts w:hint="eastAsia" w:asciiTheme="minorEastAsia" w:hAnsiTheme="minorEastAsia" w:eastAsiaTheme="minorEastAsia" w:cstheme="minorEastAsia"/>
          <w:color w:val="auto"/>
          <w:sz w:val="22"/>
          <w:szCs w:val="22"/>
          <w:shd w:val="clear" w:color="auto" w:fill="FFFFFF"/>
          <w:lang w:val="zh-TW"/>
        </w:rPr>
        <w:t>.</w:t>
      </w:r>
      <w:r>
        <w:rPr>
          <w:rFonts w:hint="eastAsia" w:asciiTheme="minorEastAsia" w:hAnsiTheme="minorEastAsia" w:eastAsiaTheme="minorEastAsia" w:cstheme="minorEastAsia"/>
          <w:color w:val="auto"/>
          <w:sz w:val="22"/>
          <w:szCs w:val="22"/>
          <w:shd w:val="clear" w:color="auto" w:fill="FFFFFF"/>
          <w:lang w:val="zh-TW" w:eastAsia="zh-TW"/>
        </w:rPr>
        <w:t>落实政府采购政策需满足的资格要求：</w:t>
      </w:r>
      <w:r>
        <w:rPr>
          <w:rFonts w:hint="eastAsia" w:asciiTheme="minorEastAsia" w:hAnsiTheme="minorEastAsia" w:eastAsiaTheme="minorEastAsia" w:cstheme="minorEastAsia"/>
          <w:color w:val="auto"/>
          <w:sz w:val="22"/>
          <w:szCs w:val="22"/>
          <w:shd w:val="clear" w:color="auto" w:fill="FFFFFF"/>
        </w:rPr>
        <w:t>/</w:t>
      </w:r>
      <w:r>
        <w:rPr>
          <w:rFonts w:hint="eastAsia" w:asciiTheme="minorEastAsia" w:hAnsiTheme="minorEastAsia" w:eastAsiaTheme="minorEastAsia" w:cstheme="minorEastAsia"/>
          <w:color w:val="auto"/>
          <w:sz w:val="22"/>
          <w:szCs w:val="22"/>
          <w:shd w:val="clear" w:color="auto" w:fill="FFFFFF"/>
          <w:lang w:val="zh-TW" w:eastAsia="zh-TW"/>
        </w:rPr>
        <w:t>。</w:t>
      </w:r>
    </w:p>
    <w:p w14:paraId="563EF1B4">
      <w:pPr>
        <w:pStyle w:val="74"/>
        <w:widowControl w:val="0"/>
        <w:tabs>
          <w:tab w:val="left" w:pos="7730"/>
        </w:tabs>
        <w:spacing w:line="324" w:lineRule="auto"/>
        <w:ind w:firstLine="480"/>
        <w:rPr>
          <w:rFonts w:hint="eastAsia" w:asciiTheme="minorEastAsia" w:hAnsiTheme="minorEastAsia" w:eastAsiaTheme="minorEastAsia" w:cstheme="minorEastAsia"/>
          <w:color w:val="auto"/>
          <w:sz w:val="22"/>
          <w:szCs w:val="22"/>
          <w:shd w:val="clear" w:color="auto" w:fill="FFFFFF"/>
          <w:lang w:val="zh-TW" w:eastAsia="zh-TW"/>
        </w:rPr>
      </w:pPr>
      <w:r>
        <w:rPr>
          <w:rFonts w:hint="eastAsia" w:asciiTheme="minorEastAsia" w:hAnsiTheme="minorEastAsia" w:eastAsiaTheme="minorEastAsia" w:cstheme="minorEastAsia"/>
          <w:color w:val="auto"/>
          <w:sz w:val="22"/>
          <w:szCs w:val="22"/>
          <w:shd w:val="clear" w:color="auto" w:fill="FFFFFF"/>
        </w:rPr>
        <w:t>3</w:t>
      </w:r>
      <w:r>
        <w:rPr>
          <w:rFonts w:hint="eastAsia" w:asciiTheme="minorEastAsia" w:hAnsiTheme="minorEastAsia" w:eastAsiaTheme="minorEastAsia" w:cstheme="minorEastAsia"/>
          <w:color w:val="auto"/>
          <w:sz w:val="22"/>
          <w:szCs w:val="22"/>
          <w:shd w:val="clear" w:color="auto" w:fill="FFFFFF"/>
          <w:lang w:val="zh-TW"/>
        </w:rPr>
        <w:t>.</w:t>
      </w:r>
      <w:r>
        <w:rPr>
          <w:rFonts w:hint="eastAsia" w:asciiTheme="minorEastAsia" w:hAnsiTheme="minorEastAsia" w:eastAsiaTheme="minorEastAsia" w:cstheme="minorEastAsia"/>
          <w:color w:val="auto"/>
          <w:sz w:val="22"/>
          <w:szCs w:val="22"/>
          <w:shd w:val="clear" w:color="auto" w:fill="FFFFFF"/>
          <w:lang w:val="zh-TW" w:eastAsia="zh-TW"/>
        </w:rPr>
        <w:t>本项目的特定资格要求：</w:t>
      </w:r>
    </w:p>
    <w:p w14:paraId="398BA60E">
      <w:pPr>
        <w:pStyle w:val="74"/>
        <w:widowControl w:val="0"/>
        <w:tabs>
          <w:tab w:val="left" w:pos="7730"/>
        </w:tabs>
        <w:spacing w:line="324" w:lineRule="auto"/>
        <w:ind w:firstLine="480"/>
        <w:rPr>
          <w:rFonts w:hint="eastAsia" w:asciiTheme="minorEastAsia" w:hAnsiTheme="minorEastAsia" w:eastAsiaTheme="minorEastAsia" w:cstheme="minorEastAsia"/>
          <w:b/>
          <w:bCs/>
          <w:color w:val="auto"/>
          <w:sz w:val="22"/>
          <w:szCs w:val="22"/>
          <w:shd w:val="clear" w:color="auto" w:fill="FFFFFF"/>
          <w:lang w:val="zh-TW"/>
        </w:rPr>
      </w:pPr>
      <w:r>
        <w:rPr>
          <w:rFonts w:hint="eastAsia" w:asciiTheme="minorEastAsia" w:hAnsiTheme="minorEastAsia" w:eastAsiaTheme="minorEastAsia" w:cstheme="minorEastAsia"/>
          <w:b/>
          <w:bCs/>
          <w:color w:val="auto"/>
          <w:sz w:val="22"/>
          <w:szCs w:val="22"/>
          <w:shd w:val="clear" w:color="auto" w:fill="FFFFFF"/>
          <w:lang w:val="zh-TW"/>
        </w:rPr>
        <w:t>（1）供应商具备工程监理综合资质或市政公用工程监理乙级及以上资质（提供有效证书复印件并加盖公章）；</w:t>
      </w:r>
    </w:p>
    <w:p w14:paraId="0F14B358">
      <w:pPr>
        <w:pStyle w:val="74"/>
        <w:widowControl w:val="0"/>
        <w:tabs>
          <w:tab w:val="left" w:pos="7730"/>
        </w:tabs>
        <w:spacing w:line="324" w:lineRule="auto"/>
        <w:ind w:firstLine="480"/>
        <w:rPr>
          <w:rFonts w:hint="eastAsia" w:asciiTheme="minorEastAsia" w:hAnsiTheme="minorEastAsia" w:eastAsiaTheme="minorEastAsia" w:cstheme="minorEastAsia"/>
          <w:b/>
          <w:bCs/>
          <w:color w:val="auto"/>
          <w:sz w:val="22"/>
          <w:szCs w:val="22"/>
          <w:shd w:val="clear" w:color="auto" w:fill="FFFFFF"/>
          <w:lang w:val="zh-TW"/>
        </w:rPr>
      </w:pPr>
      <w:r>
        <w:rPr>
          <w:rFonts w:hint="eastAsia" w:asciiTheme="minorEastAsia" w:hAnsiTheme="minorEastAsia" w:eastAsiaTheme="minorEastAsia" w:cstheme="minorEastAsia"/>
          <w:b/>
          <w:bCs/>
          <w:color w:val="auto"/>
          <w:sz w:val="22"/>
          <w:szCs w:val="22"/>
          <w:shd w:val="clear" w:color="auto" w:fill="FFFFFF"/>
          <w:lang w:val="zh-TW"/>
        </w:rPr>
        <w:t>（2）总监理工程师具备国家注册监理工程师（市政公用工程专业）（提供有效证书复印件并加盖公章）。</w:t>
      </w:r>
    </w:p>
    <w:p w14:paraId="534F2CB9">
      <w:pPr>
        <w:pStyle w:val="74"/>
        <w:widowControl w:val="0"/>
        <w:tabs>
          <w:tab w:val="left" w:pos="7730"/>
        </w:tabs>
        <w:spacing w:line="324" w:lineRule="auto"/>
        <w:ind w:firstLine="480"/>
        <w:rPr>
          <w:rFonts w:hint="eastAsia" w:asciiTheme="minorEastAsia" w:hAnsiTheme="minorEastAsia" w:eastAsiaTheme="minorEastAsia" w:cstheme="minorEastAsia"/>
          <w:color w:val="auto"/>
          <w:sz w:val="22"/>
          <w:szCs w:val="22"/>
          <w:shd w:val="clear" w:color="auto" w:fill="FFFFFF"/>
          <w:lang w:val="zh-TW"/>
        </w:rPr>
      </w:pPr>
      <w:r>
        <w:rPr>
          <w:rFonts w:hint="eastAsia" w:asciiTheme="minorEastAsia" w:hAnsiTheme="minorEastAsia" w:eastAsiaTheme="minorEastAsia" w:cstheme="minorEastAsia"/>
          <w:color w:val="auto"/>
          <w:sz w:val="22"/>
          <w:szCs w:val="22"/>
          <w:shd w:val="clear" w:color="auto" w:fill="FFFFFF"/>
          <w:lang w:val="zh-TW"/>
        </w:rPr>
        <w:t>4.</w:t>
      </w:r>
      <w:r>
        <w:rPr>
          <w:rFonts w:hint="eastAsia" w:asciiTheme="minorEastAsia" w:hAnsiTheme="minorEastAsia" w:eastAsiaTheme="minorEastAsia" w:cstheme="minorEastAsia"/>
          <w:color w:val="auto"/>
          <w:sz w:val="22"/>
          <w:szCs w:val="22"/>
          <w:shd w:val="clear" w:color="auto" w:fill="FFFFFF"/>
          <w:lang w:val="zh-TW" w:eastAsia="zh-TW"/>
        </w:rPr>
        <w:t>拒绝下述供应商参加本次采购活动：</w:t>
      </w:r>
    </w:p>
    <w:p w14:paraId="08A5199B">
      <w:pPr>
        <w:pStyle w:val="74"/>
        <w:widowControl w:val="0"/>
        <w:spacing w:line="324" w:lineRule="auto"/>
        <w:ind w:firstLine="360"/>
        <w:rPr>
          <w:rFonts w:hint="eastAsia" w:asciiTheme="minorEastAsia" w:hAnsiTheme="minorEastAsia" w:eastAsiaTheme="minorEastAsia" w:cstheme="minorEastAsia"/>
          <w:color w:val="auto"/>
          <w:sz w:val="22"/>
          <w:szCs w:val="22"/>
          <w:lang w:val="zh-TW" w:eastAsia="zh-TW"/>
        </w:rPr>
      </w:pPr>
      <w:r>
        <w:rPr>
          <w:rFonts w:hint="eastAsia" w:asciiTheme="minorEastAsia" w:hAnsiTheme="minorEastAsia" w:eastAsiaTheme="minorEastAsia" w:cstheme="minorEastAsia"/>
          <w:color w:val="auto"/>
          <w:sz w:val="22"/>
          <w:szCs w:val="22"/>
          <w:lang w:val="zh-TW" w:eastAsia="zh-TW"/>
        </w:rPr>
        <w:t>(1)供应商单位负责人为同一人或者存在直接控股、管理关系的不同供应商，不得参加同一合同项下的采购活动。</w:t>
      </w:r>
    </w:p>
    <w:p w14:paraId="415A78C4">
      <w:pPr>
        <w:pStyle w:val="74"/>
        <w:widowControl w:val="0"/>
        <w:spacing w:line="324" w:lineRule="auto"/>
        <w:ind w:firstLine="360"/>
        <w:rPr>
          <w:rFonts w:hint="eastAsia" w:asciiTheme="minorEastAsia" w:hAnsiTheme="minorEastAsia" w:eastAsiaTheme="minorEastAsia" w:cstheme="minorEastAsia"/>
          <w:color w:val="auto"/>
          <w:sz w:val="22"/>
          <w:szCs w:val="22"/>
          <w:lang w:val="zh-TW" w:eastAsia="zh-TW"/>
        </w:rPr>
      </w:pPr>
      <w:r>
        <w:rPr>
          <w:rFonts w:hint="eastAsia" w:asciiTheme="minorEastAsia" w:hAnsiTheme="minorEastAsia" w:eastAsiaTheme="minorEastAsia" w:cstheme="minorEastAsia"/>
          <w:color w:val="auto"/>
          <w:sz w:val="22"/>
          <w:szCs w:val="22"/>
          <w:lang w:val="zh-TW" w:eastAsia="zh-TW"/>
        </w:rPr>
        <w:t>(2)凡为采购项目提供整体设计、规范编制或者项目管理、监理、检测等服务的供应商，不得再参加本项目的采购活动。</w:t>
      </w:r>
    </w:p>
    <w:p w14:paraId="760EAF22">
      <w:pPr>
        <w:pStyle w:val="74"/>
        <w:widowControl w:val="0"/>
        <w:spacing w:line="324" w:lineRule="auto"/>
        <w:ind w:firstLine="360"/>
        <w:rPr>
          <w:rFonts w:hint="eastAsia" w:asciiTheme="minorEastAsia" w:hAnsiTheme="minorEastAsia" w:eastAsiaTheme="minorEastAsia" w:cstheme="minorEastAsia"/>
          <w:color w:val="auto"/>
          <w:sz w:val="22"/>
          <w:szCs w:val="22"/>
          <w:shd w:val="clear" w:color="auto" w:fill="FFFFFF"/>
          <w:lang w:val="zh-TW" w:eastAsia="zh-TW"/>
        </w:rPr>
      </w:pPr>
      <w:r>
        <w:rPr>
          <w:rFonts w:hint="eastAsia" w:asciiTheme="minorEastAsia" w:hAnsiTheme="minorEastAsia" w:eastAsiaTheme="minorEastAsia" w:cstheme="minorEastAsia"/>
          <w:color w:val="auto"/>
          <w:sz w:val="22"/>
          <w:szCs w:val="22"/>
          <w:shd w:val="clear" w:color="auto" w:fill="FFFFFF"/>
          <w:lang w:val="zh-TW" w:eastAsia="zh-TW"/>
        </w:rPr>
        <w:t>(3)</w:t>
      </w:r>
      <w:r>
        <w:rPr>
          <w:rFonts w:hint="eastAsia" w:asciiTheme="minorEastAsia" w:hAnsiTheme="minorEastAsia" w:eastAsiaTheme="minorEastAsia" w:cstheme="minorEastAsia"/>
          <w:color w:val="auto"/>
          <w:sz w:val="22"/>
          <w:szCs w:val="22"/>
          <w:shd w:val="clear" w:color="auto" w:fill="FFFFFF"/>
          <w:lang w:val="zh-TW"/>
        </w:rPr>
        <w:t>供应商被“信用中国”网站(www.creditchina.gov.cn)、“中国政府采购网”(www.ccgp.gov.cn) 列入失信被执行人、重大税收违法案件当事人名单、政府采购严重违法失信行为记录名单。</w:t>
      </w:r>
      <w:r>
        <w:rPr>
          <w:rFonts w:hint="eastAsia" w:asciiTheme="minorEastAsia" w:hAnsiTheme="minorEastAsia" w:eastAsiaTheme="minorEastAsia" w:cstheme="minorEastAsia"/>
          <w:b/>
          <w:bCs/>
          <w:color w:val="auto"/>
          <w:sz w:val="22"/>
          <w:szCs w:val="22"/>
          <w:shd w:val="clear" w:color="auto" w:fill="FFFFFF"/>
        </w:rPr>
        <w:t>供应商</w:t>
      </w:r>
      <w:r>
        <w:rPr>
          <w:rFonts w:hint="eastAsia" w:asciiTheme="minorEastAsia" w:hAnsiTheme="minorEastAsia" w:eastAsiaTheme="minorEastAsia" w:cstheme="minorEastAsia"/>
          <w:b/>
          <w:bCs/>
          <w:color w:val="auto"/>
          <w:sz w:val="22"/>
          <w:szCs w:val="22"/>
          <w:shd w:val="clear" w:color="auto" w:fill="FFFFFF"/>
          <w:lang w:val="zh-TW"/>
        </w:rPr>
        <w:t>通过“信用中国”网站（www.creditchina.gov.cn）、“中国政府采购网”网站（www.ccgp.gov.cn）查询信用记录并在投标文件中提供</w:t>
      </w:r>
      <w:r>
        <w:rPr>
          <w:rFonts w:hint="eastAsia" w:asciiTheme="minorEastAsia" w:hAnsiTheme="minorEastAsia" w:eastAsiaTheme="minorEastAsia" w:cstheme="minorEastAsia"/>
          <w:b/>
          <w:bCs/>
          <w:color w:val="auto"/>
          <w:sz w:val="22"/>
          <w:szCs w:val="22"/>
          <w:shd w:val="clear" w:color="auto" w:fill="FFFFFF"/>
        </w:rPr>
        <w:t>查询截图</w:t>
      </w:r>
      <w:r>
        <w:rPr>
          <w:rFonts w:hint="eastAsia" w:asciiTheme="minorEastAsia" w:hAnsiTheme="minorEastAsia" w:eastAsiaTheme="minorEastAsia" w:cstheme="minorEastAsia"/>
          <w:b/>
          <w:bCs/>
          <w:color w:val="auto"/>
          <w:sz w:val="22"/>
          <w:szCs w:val="22"/>
          <w:shd w:val="clear" w:color="auto" w:fill="FFFFFF"/>
          <w:lang w:val="zh-TW"/>
        </w:rPr>
        <w:t>。</w:t>
      </w:r>
    </w:p>
    <w:p w14:paraId="1FCCEF0E">
      <w:pPr>
        <w:pStyle w:val="74"/>
        <w:widowControl w:val="0"/>
        <w:tabs>
          <w:tab w:val="left" w:pos="7730"/>
        </w:tabs>
        <w:spacing w:line="324" w:lineRule="auto"/>
        <w:ind w:firstLine="480"/>
        <w:rPr>
          <w:rFonts w:hint="eastAsia" w:asciiTheme="minorEastAsia" w:hAnsiTheme="minorEastAsia" w:eastAsiaTheme="minorEastAsia" w:cstheme="minorEastAsia"/>
          <w:color w:val="auto"/>
          <w:sz w:val="22"/>
          <w:szCs w:val="22"/>
          <w:shd w:val="clear" w:color="auto" w:fill="FFFFFF"/>
        </w:rPr>
      </w:pPr>
      <w:r>
        <w:rPr>
          <w:rFonts w:hint="eastAsia" w:asciiTheme="minorEastAsia" w:hAnsiTheme="minorEastAsia" w:eastAsiaTheme="minorEastAsia" w:cstheme="minorEastAsia"/>
          <w:color w:val="auto"/>
          <w:sz w:val="22"/>
          <w:szCs w:val="22"/>
          <w:shd w:val="clear" w:color="auto" w:fill="FFFFFF"/>
        </w:rPr>
        <w:t>5.</w:t>
      </w:r>
      <w:r>
        <w:rPr>
          <w:rFonts w:hint="eastAsia" w:asciiTheme="minorEastAsia" w:hAnsiTheme="minorEastAsia" w:eastAsiaTheme="minorEastAsia" w:cstheme="minorEastAsia"/>
          <w:color w:val="auto"/>
          <w:sz w:val="22"/>
          <w:szCs w:val="22"/>
          <w:shd w:val="clear" w:color="auto" w:fill="FFFFFF"/>
          <w:lang w:val="zh-TW" w:eastAsia="zh-TW"/>
        </w:rPr>
        <w:t>本项目不允许联合体投标。</w:t>
      </w:r>
    </w:p>
    <w:p w14:paraId="7DB699F3">
      <w:pPr>
        <w:pStyle w:val="8"/>
        <w:spacing w:before="0" w:line="415" w:lineRule="auto"/>
        <w:ind w:left="0"/>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lang w:eastAsia="zh-CN"/>
        </w:rPr>
        <w:br w:type="page"/>
      </w:r>
      <w:r>
        <w:rPr>
          <w:rFonts w:hint="eastAsia" w:asciiTheme="minorEastAsia" w:hAnsiTheme="minorEastAsia" w:eastAsiaTheme="minorEastAsia" w:cstheme="minorEastAsia"/>
          <w:b/>
          <w:bCs/>
          <w:color w:val="auto"/>
          <w:sz w:val="21"/>
          <w:szCs w:val="21"/>
          <w:lang w:eastAsia="zh-CN"/>
        </w:rPr>
        <w:t>六、参加政府采购活动前三年内，在经营活动中没有重大违法记录（提供参加本次政府采购活动前3年内在经营活动中没有重大违法记录的书面声明）。</w:t>
      </w:r>
    </w:p>
    <w:p w14:paraId="613D0240">
      <w:pPr>
        <w:pStyle w:val="8"/>
        <w:spacing w:before="154" w:line="360" w:lineRule="auto"/>
        <w:ind w:firstLine="3213"/>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lang w:eastAsia="zh-CN"/>
        </w:rPr>
        <w:t>无重大违法记录声明格式</w:t>
      </w:r>
    </w:p>
    <w:p w14:paraId="7C8C3E91">
      <w:pPr>
        <w:spacing w:line="360" w:lineRule="auto"/>
        <w:rPr>
          <w:rFonts w:hint="eastAsia" w:asciiTheme="minorEastAsia" w:hAnsiTheme="minorEastAsia" w:eastAsiaTheme="minorEastAsia" w:cstheme="minorEastAsia"/>
          <w:color w:val="auto"/>
          <w:sz w:val="21"/>
          <w:szCs w:val="21"/>
          <w:lang w:eastAsia="zh-CN"/>
        </w:rPr>
      </w:pPr>
    </w:p>
    <w:p w14:paraId="2B494167">
      <w:pPr>
        <w:spacing w:before="4" w:line="360" w:lineRule="auto"/>
        <w:rPr>
          <w:rFonts w:hint="eastAsia" w:asciiTheme="minorEastAsia" w:hAnsiTheme="minorEastAsia" w:eastAsiaTheme="minorEastAsia" w:cstheme="minorEastAsia"/>
          <w:color w:val="auto"/>
          <w:sz w:val="21"/>
          <w:szCs w:val="21"/>
          <w:lang w:eastAsia="zh-CN"/>
        </w:rPr>
      </w:pPr>
    </w:p>
    <w:p w14:paraId="345EE8A8">
      <w:pPr>
        <w:pStyle w:val="8"/>
        <w:spacing w:before="26" w:line="360" w:lineRule="auto"/>
        <w:ind w:left="0" w:right="117"/>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致：</w:t>
      </w:r>
      <w:r>
        <w:rPr>
          <w:rFonts w:hint="eastAsia" w:asciiTheme="minorEastAsia" w:hAnsiTheme="minorEastAsia" w:eastAsiaTheme="minorEastAsia" w:cstheme="minorEastAsia"/>
          <w:color w:val="auto"/>
          <w:sz w:val="21"/>
          <w:szCs w:val="21"/>
          <w:u w:val="single"/>
          <w:lang w:eastAsia="zh-CN"/>
        </w:rPr>
        <w:t xml:space="preserve">[采购人单位全称]  </w:t>
      </w:r>
    </w:p>
    <w:p w14:paraId="38103F83">
      <w:pPr>
        <w:pStyle w:val="8"/>
        <w:spacing w:before="26" w:line="360" w:lineRule="auto"/>
        <w:ind w:left="0" w:right="117"/>
        <w:rPr>
          <w:rFonts w:hint="eastAsia" w:asciiTheme="minorEastAsia" w:hAnsiTheme="minorEastAsia" w:eastAsiaTheme="minorEastAsia" w:cstheme="minorEastAsia"/>
          <w:color w:val="auto"/>
          <w:sz w:val="21"/>
          <w:szCs w:val="21"/>
          <w:lang w:eastAsia="zh-CN"/>
        </w:rPr>
      </w:pPr>
    </w:p>
    <w:p w14:paraId="62614D32">
      <w:pPr>
        <w:pStyle w:val="8"/>
        <w:tabs>
          <w:tab w:val="left" w:pos="4078"/>
        </w:tabs>
        <w:spacing w:line="360" w:lineRule="auto"/>
        <w:ind w:left="598"/>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我单位</w:t>
      </w:r>
      <w:r>
        <w:rPr>
          <w:rFonts w:hint="eastAsia" w:asciiTheme="minorEastAsia" w:hAnsiTheme="minorEastAsia" w:eastAsiaTheme="minorEastAsia" w:cstheme="minorEastAsia"/>
          <w:color w:val="auto"/>
          <w:sz w:val="21"/>
          <w:szCs w:val="21"/>
          <w:u w:val="single" w:color="000000"/>
          <w:lang w:eastAsia="zh-CN"/>
        </w:rPr>
        <w:tab/>
      </w:r>
      <w:r>
        <w:rPr>
          <w:rFonts w:hint="eastAsia" w:asciiTheme="minorEastAsia" w:hAnsiTheme="minorEastAsia" w:eastAsiaTheme="minorEastAsia" w:cstheme="minorEastAsia"/>
          <w:color w:val="auto"/>
          <w:sz w:val="21"/>
          <w:szCs w:val="21"/>
          <w:lang w:eastAsia="zh-CN"/>
        </w:rPr>
        <w:t>（供应商名称）郑重声明：</w:t>
      </w:r>
    </w:p>
    <w:p w14:paraId="49DB5161">
      <w:pPr>
        <w:pStyle w:val="8"/>
        <w:tabs>
          <w:tab w:val="left" w:pos="5851"/>
        </w:tabs>
        <w:spacing w:before="154" w:line="360" w:lineRule="auto"/>
        <w:ind w:right="137" w:firstLine="480"/>
        <w:jc w:val="both"/>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参加政府采购活动前 3 年内在经营活动中</w:t>
      </w:r>
      <w:r>
        <w:rPr>
          <w:rFonts w:hint="eastAsia" w:asciiTheme="minorEastAsia" w:hAnsiTheme="minorEastAsia" w:eastAsiaTheme="minorEastAsia" w:cstheme="minorEastAsia"/>
          <w:color w:val="auto"/>
          <w:sz w:val="21"/>
          <w:szCs w:val="21"/>
          <w:u w:val="single" w:color="000000"/>
          <w:lang w:eastAsia="zh-CN"/>
        </w:rPr>
        <w:tab/>
      </w:r>
      <w:r>
        <w:rPr>
          <w:rFonts w:hint="eastAsia" w:asciiTheme="minorEastAsia" w:hAnsiTheme="minorEastAsia" w:eastAsiaTheme="minorEastAsia" w:cstheme="minorEastAsia"/>
          <w:color w:val="auto"/>
          <w:sz w:val="21"/>
          <w:szCs w:val="21"/>
          <w:lang w:eastAsia="zh-CN"/>
        </w:rPr>
        <w:t>（在下划线上如实填写：有或没 有）重大违法记录。</w:t>
      </w:r>
    </w:p>
    <w:p w14:paraId="7DCDC463">
      <w:pPr>
        <w:pStyle w:val="8"/>
        <w:spacing w:before="38" w:line="360" w:lineRule="auto"/>
        <w:ind w:right="137" w:firstLine="480"/>
        <w:jc w:val="both"/>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（说明：政府采购法第二十二条第一款第五项所称重大违法记录，是指供应商因违 法经营受到刑事处罚或者责令停产停业、吊销许可证或者执照、较大数额罚款等行政处罚。）</w:t>
      </w:r>
    </w:p>
    <w:p w14:paraId="59F3F51C">
      <w:pPr>
        <w:pStyle w:val="8"/>
        <w:tabs>
          <w:tab w:val="left" w:pos="4798"/>
          <w:tab w:val="left" w:pos="5518"/>
        </w:tabs>
        <w:spacing w:line="360" w:lineRule="auto"/>
        <w:ind w:left="119" w:leftChars="54" w:right="3445" w:firstLine="2940" w:firstLineChars="1400"/>
        <w:rPr>
          <w:rFonts w:hint="eastAsia" w:asciiTheme="minorEastAsia" w:hAnsiTheme="minorEastAsia" w:eastAsiaTheme="minorEastAsia" w:cstheme="minorEastAsia"/>
          <w:color w:val="auto"/>
          <w:sz w:val="21"/>
          <w:szCs w:val="21"/>
          <w:lang w:eastAsia="zh-CN"/>
        </w:rPr>
      </w:pPr>
    </w:p>
    <w:p w14:paraId="7F0F29C8">
      <w:pPr>
        <w:pStyle w:val="8"/>
        <w:tabs>
          <w:tab w:val="left" w:pos="4798"/>
          <w:tab w:val="left" w:pos="5518"/>
        </w:tabs>
        <w:spacing w:line="360" w:lineRule="auto"/>
        <w:ind w:left="0" w:firstLine="5880" w:firstLineChars="28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xml:space="preserve">声明人：（盖章） </w:t>
      </w:r>
    </w:p>
    <w:p w14:paraId="03C2CC1B">
      <w:pPr>
        <w:spacing w:line="360" w:lineRule="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xml:space="preserve">                                                                                                          日  期：______年___月___日</w:t>
      </w:r>
    </w:p>
    <w:p w14:paraId="631CD164">
      <w:pPr>
        <w:spacing w:line="360" w:lineRule="auto"/>
        <w:rPr>
          <w:rFonts w:hint="eastAsia" w:asciiTheme="minorEastAsia" w:hAnsiTheme="minorEastAsia" w:eastAsiaTheme="minorEastAsia" w:cstheme="minorEastAsia"/>
          <w:color w:val="auto"/>
          <w:sz w:val="24"/>
          <w:szCs w:val="24"/>
          <w:lang w:eastAsia="zh-CN"/>
        </w:rPr>
      </w:pPr>
    </w:p>
    <w:p w14:paraId="6399E243">
      <w:pPr>
        <w:autoSpaceDE w:val="0"/>
        <w:autoSpaceDN w:val="0"/>
        <w:adjustRightInd w:val="0"/>
        <w:spacing w:line="360" w:lineRule="auto"/>
        <w:rPr>
          <w:rFonts w:hint="eastAsia" w:asciiTheme="minorEastAsia" w:hAnsiTheme="minorEastAsia" w:eastAsiaTheme="minorEastAsia" w:cstheme="minorEastAsia"/>
          <w:b/>
          <w:bCs/>
          <w:color w:val="auto"/>
          <w:sz w:val="21"/>
          <w:szCs w:val="21"/>
          <w:lang w:val="zh-CN" w:eastAsia="zh-CN"/>
        </w:rPr>
      </w:pPr>
      <w:r>
        <w:rPr>
          <w:rFonts w:hint="eastAsia" w:asciiTheme="minorEastAsia" w:hAnsiTheme="minorEastAsia" w:eastAsiaTheme="minorEastAsia" w:cstheme="minorEastAsia"/>
          <w:color w:val="auto"/>
          <w:sz w:val="21"/>
          <w:szCs w:val="21"/>
          <w:lang w:eastAsia="zh-CN"/>
        </w:rPr>
        <w:br w:type="column"/>
      </w:r>
      <w:r>
        <w:rPr>
          <w:rFonts w:hint="eastAsia" w:asciiTheme="minorEastAsia" w:hAnsiTheme="minorEastAsia" w:eastAsiaTheme="minorEastAsia" w:cstheme="minorEastAsia"/>
          <w:b/>
          <w:bCs/>
          <w:color w:val="auto"/>
          <w:sz w:val="21"/>
          <w:szCs w:val="21"/>
          <w:lang w:eastAsia="zh-CN"/>
        </w:rPr>
        <w:t>七、</w:t>
      </w:r>
      <w:r>
        <w:rPr>
          <w:rFonts w:hint="eastAsia" w:asciiTheme="minorEastAsia" w:hAnsiTheme="minorEastAsia" w:eastAsiaTheme="minorEastAsia" w:cstheme="minorEastAsia"/>
          <w:b/>
          <w:bCs/>
          <w:color w:val="auto"/>
          <w:sz w:val="21"/>
          <w:szCs w:val="21"/>
          <w:lang w:val="zh-CN" w:eastAsia="zh-CN"/>
        </w:rPr>
        <w:t>具备履行合同所必需的设备和专业技术能力的声明格式及证明材料</w:t>
      </w:r>
    </w:p>
    <w:p w14:paraId="218A04A0">
      <w:pPr>
        <w:pStyle w:val="66"/>
        <w:rPr>
          <w:rFonts w:hint="eastAsia" w:asciiTheme="minorEastAsia" w:hAnsiTheme="minorEastAsia" w:eastAsiaTheme="minorEastAsia" w:cstheme="minorEastAsia"/>
          <w:color w:val="auto"/>
          <w:lang w:val="zh-CN" w:eastAsia="zh-CN"/>
        </w:rPr>
      </w:pPr>
    </w:p>
    <w:p w14:paraId="46E03143">
      <w:pPr>
        <w:spacing w:line="360" w:lineRule="auto"/>
        <w:ind w:firstLine="562"/>
        <w:jc w:val="center"/>
        <w:rPr>
          <w:rFonts w:hint="eastAsia" w:asciiTheme="minorEastAsia" w:hAnsiTheme="minorEastAsia" w:eastAsiaTheme="minorEastAsia" w:cstheme="minorEastAsia"/>
          <w:b/>
          <w:bCs/>
          <w:color w:val="auto"/>
          <w:sz w:val="28"/>
          <w:lang w:val="zh-CN" w:eastAsia="zh-CN"/>
        </w:rPr>
      </w:pPr>
      <w:r>
        <w:rPr>
          <w:rFonts w:hint="eastAsia" w:asciiTheme="minorEastAsia" w:hAnsiTheme="minorEastAsia" w:eastAsiaTheme="minorEastAsia" w:cstheme="minorEastAsia"/>
          <w:b/>
          <w:bCs/>
          <w:color w:val="auto"/>
          <w:sz w:val="28"/>
          <w:lang w:val="zh-CN" w:eastAsia="zh-CN"/>
        </w:rPr>
        <w:t>具备履行合同所必需的设备和专业技术能力的声明格式</w:t>
      </w:r>
    </w:p>
    <w:p w14:paraId="21CEA797">
      <w:pPr>
        <w:pStyle w:val="8"/>
        <w:spacing w:before="26" w:line="360" w:lineRule="auto"/>
        <w:ind w:left="0" w:right="117"/>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u w:val="single"/>
          <w:lang w:eastAsia="zh-CN"/>
        </w:rPr>
        <w:t>[采购人单位全称]  ：</w:t>
      </w:r>
    </w:p>
    <w:p w14:paraId="100013F1">
      <w:pPr>
        <w:spacing w:before="4"/>
        <w:rPr>
          <w:rFonts w:hint="eastAsia" w:asciiTheme="minorEastAsia" w:hAnsiTheme="minorEastAsia" w:eastAsiaTheme="minorEastAsia" w:cstheme="minorEastAsia"/>
          <w:color w:val="auto"/>
          <w:sz w:val="21"/>
          <w:szCs w:val="21"/>
          <w:lang w:eastAsia="zh-CN"/>
        </w:rPr>
      </w:pPr>
    </w:p>
    <w:p w14:paraId="6E09ADFC">
      <w:pPr>
        <w:spacing w:line="300" w:lineRule="auto"/>
        <w:ind w:firstLine="492"/>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我单位</w:t>
      </w:r>
      <w:r>
        <w:rPr>
          <w:rFonts w:hint="eastAsia" w:asciiTheme="minorEastAsia" w:hAnsiTheme="minorEastAsia" w:eastAsiaTheme="minorEastAsia" w:cstheme="minorEastAsia"/>
          <w:color w:val="auto"/>
          <w:sz w:val="21"/>
          <w:szCs w:val="21"/>
          <w:u w:val="single"/>
          <w:lang w:eastAsia="zh-CN"/>
        </w:rPr>
        <w:t xml:space="preserve">                             </w:t>
      </w:r>
      <w:r>
        <w:rPr>
          <w:rFonts w:hint="eastAsia" w:asciiTheme="minorEastAsia" w:hAnsiTheme="minorEastAsia" w:eastAsiaTheme="minorEastAsia" w:cstheme="minorEastAsia"/>
          <w:color w:val="auto"/>
          <w:sz w:val="21"/>
          <w:szCs w:val="21"/>
          <w:lang w:eastAsia="zh-CN"/>
        </w:rPr>
        <w:t>（供应商名称）郑重声明：</w:t>
      </w:r>
    </w:p>
    <w:p w14:paraId="0464878C">
      <w:pPr>
        <w:spacing w:line="300" w:lineRule="auto"/>
        <w:ind w:firstLine="492"/>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我公司具备履行本项采购合同所必需的设备和专业技术能力，为履行本项采购合同我单位具备如下主要设备和主要专业技术能力：</w:t>
      </w:r>
    </w:p>
    <w:p w14:paraId="1FB0C806">
      <w:pPr>
        <w:spacing w:line="300" w:lineRule="auto"/>
        <w:ind w:firstLine="492"/>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主要设备有：</w:t>
      </w:r>
      <w:r>
        <w:rPr>
          <w:rFonts w:hint="eastAsia" w:asciiTheme="minorEastAsia" w:hAnsiTheme="minorEastAsia" w:eastAsiaTheme="minorEastAsia" w:cstheme="minorEastAsia"/>
          <w:color w:val="auto"/>
          <w:sz w:val="21"/>
          <w:szCs w:val="21"/>
          <w:u w:val="single"/>
          <w:lang w:eastAsia="zh-CN"/>
        </w:rPr>
        <w:t xml:space="preserve">                         </w:t>
      </w:r>
      <w:r>
        <w:rPr>
          <w:rFonts w:hint="eastAsia" w:asciiTheme="minorEastAsia" w:hAnsiTheme="minorEastAsia" w:eastAsiaTheme="minorEastAsia" w:cstheme="minorEastAsia"/>
          <w:color w:val="auto"/>
          <w:sz w:val="21"/>
          <w:szCs w:val="21"/>
          <w:lang w:eastAsia="zh-CN"/>
        </w:rPr>
        <w:t xml:space="preserve"> ( 如有 )</w:t>
      </w:r>
    </w:p>
    <w:p w14:paraId="5BF65091">
      <w:pPr>
        <w:spacing w:line="300" w:lineRule="auto"/>
        <w:ind w:firstLine="492"/>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主要专业技术能力有：</w:t>
      </w:r>
      <w:r>
        <w:rPr>
          <w:rFonts w:hint="eastAsia" w:asciiTheme="minorEastAsia" w:hAnsiTheme="minorEastAsia" w:eastAsiaTheme="minorEastAsia" w:cstheme="minorEastAsia"/>
          <w:color w:val="auto"/>
          <w:sz w:val="21"/>
          <w:szCs w:val="21"/>
          <w:u w:val="single"/>
          <w:lang w:eastAsia="zh-CN"/>
        </w:rPr>
        <w:t xml:space="preserve">                  </w:t>
      </w:r>
      <w:r>
        <w:rPr>
          <w:rFonts w:hint="eastAsia" w:asciiTheme="minorEastAsia" w:hAnsiTheme="minorEastAsia" w:eastAsiaTheme="minorEastAsia" w:cstheme="minorEastAsia"/>
          <w:color w:val="auto"/>
          <w:sz w:val="21"/>
          <w:szCs w:val="21"/>
          <w:lang w:eastAsia="zh-CN"/>
        </w:rPr>
        <w:t xml:space="preserve"> ( 如有 )</w:t>
      </w:r>
    </w:p>
    <w:p w14:paraId="137DA1F8">
      <w:pPr>
        <w:spacing w:line="360" w:lineRule="auto"/>
        <w:rPr>
          <w:rFonts w:hint="eastAsia" w:asciiTheme="minorEastAsia" w:hAnsiTheme="minorEastAsia" w:eastAsiaTheme="minorEastAsia" w:cstheme="minorEastAsia"/>
          <w:color w:val="auto"/>
          <w:sz w:val="21"/>
          <w:szCs w:val="21"/>
          <w:lang w:eastAsia="zh-CN"/>
        </w:rPr>
      </w:pPr>
    </w:p>
    <w:p w14:paraId="55BB7205">
      <w:pPr>
        <w:spacing w:line="360" w:lineRule="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xml:space="preserve">                                                    </w:t>
      </w:r>
    </w:p>
    <w:p w14:paraId="13121C3C">
      <w:pPr>
        <w:spacing w:line="360" w:lineRule="auto"/>
        <w:ind w:firstLine="5565" w:firstLineChars="265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xml:space="preserve">  声明人（盖章）： </w:t>
      </w:r>
    </w:p>
    <w:p w14:paraId="38D1EB49">
      <w:pPr>
        <w:spacing w:line="360" w:lineRule="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xml:space="preserve">                                                                                                          日  期：______年___月___日</w:t>
      </w:r>
    </w:p>
    <w:p w14:paraId="683C1FEA">
      <w:pPr>
        <w:spacing w:line="460" w:lineRule="exact"/>
        <w:ind w:firstLine="492"/>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其他证明材料及文件（供应商认为需要提供的）</w:t>
      </w:r>
    </w:p>
    <w:p w14:paraId="65A15063">
      <w:pPr>
        <w:pStyle w:val="41"/>
        <w:spacing w:before="0" w:line="415" w:lineRule="auto"/>
        <w:ind w:firstLine="480"/>
        <w:rPr>
          <w:rFonts w:hint="eastAsia" w:asciiTheme="minorEastAsia" w:hAnsiTheme="minorEastAsia" w:eastAsiaTheme="minorEastAsia" w:cstheme="minorEastAsia"/>
          <w:color w:val="auto"/>
          <w:spacing w:val="-2"/>
          <w:sz w:val="21"/>
          <w:szCs w:val="21"/>
          <w:lang w:eastAsia="zh-CN"/>
        </w:rPr>
      </w:pPr>
    </w:p>
    <w:p w14:paraId="7895D3E2">
      <w:pPr>
        <w:jc w:val="center"/>
        <w:rPr>
          <w:rFonts w:hint="eastAsia" w:asciiTheme="minorEastAsia" w:hAnsiTheme="minorEastAsia" w:eastAsiaTheme="minorEastAsia" w:cstheme="minorEastAsia"/>
          <w:b/>
          <w:bCs/>
          <w:color w:val="auto"/>
          <w:sz w:val="21"/>
          <w:szCs w:val="21"/>
          <w:lang w:eastAsia="zh-CN"/>
        </w:rPr>
      </w:pPr>
    </w:p>
    <w:sectPr>
      <w:headerReference r:id="rId9" w:type="default"/>
      <w:footerReference r:id="rId10" w:type="default"/>
      <w:pgSz w:w="11910" w:h="16840"/>
      <w:pgMar w:top="1134" w:right="1134" w:bottom="1134" w:left="1134" w:header="567" w:footer="567"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C38B6">
    <w:pPr>
      <w:spacing w:line="14" w:lineRule="auto"/>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1E5C0B">
                          <w:pPr>
                            <w:pStyle w:val="12"/>
                          </w:pPr>
                          <w:r>
                            <w:fldChar w:fldCharType="begin"/>
                          </w:r>
                          <w:r>
                            <w:instrText xml:space="preserve"> PAGE  \* MERGEFORMAT </w:instrText>
                          </w:r>
                          <w:r>
                            <w:fldChar w:fldCharType="separate"/>
                          </w:r>
                          <w:r>
                            <w:t>60</w:t>
                          </w:r>
                          <w:r>
                            <w:fldChar w:fldCharType="end"/>
                          </w:r>
                          <w:r>
                            <w:t xml:space="preserve"> / </w:t>
                          </w:r>
                          <w:r>
                            <w:fldChar w:fldCharType="begin"/>
                          </w:r>
                          <w:r>
                            <w:instrText xml:space="preserve"> NUMPAGES  \* MERGEFORMAT </w:instrText>
                          </w:r>
                          <w:r>
                            <w:fldChar w:fldCharType="separate"/>
                          </w:r>
                          <w:r>
                            <w:t>72</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Vzw8IBAACO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Dlc8PCAQAAjgMAAA4AAAAAAAAAAQAgAAAAHgEAAGRycy9lMm9Eb2MueG1sUEsF&#10;BgAAAAAGAAYAWQEAAFIFAAAAAA==&#10;">
              <v:fill on="f" focussize="0,0"/>
              <v:stroke on="f"/>
              <v:imagedata o:title=""/>
              <o:lock v:ext="edit" aspectratio="f"/>
              <v:textbox inset="0mm,0mm,0mm,0mm" style="mso-fit-shape-to-text:t;">
                <w:txbxContent>
                  <w:p w14:paraId="581E5C0B">
                    <w:pPr>
                      <w:pStyle w:val="12"/>
                    </w:pPr>
                    <w:r>
                      <w:fldChar w:fldCharType="begin"/>
                    </w:r>
                    <w:r>
                      <w:instrText xml:space="preserve"> PAGE  \* MERGEFORMAT </w:instrText>
                    </w:r>
                    <w:r>
                      <w:fldChar w:fldCharType="separate"/>
                    </w:r>
                    <w:r>
                      <w:t>60</w:t>
                    </w:r>
                    <w:r>
                      <w:fldChar w:fldCharType="end"/>
                    </w:r>
                    <w:r>
                      <w:t xml:space="preserve"> / </w:t>
                    </w:r>
                    <w:r>
                      <w:fldChar w:fldCharType="begin"/>
                    </w:r>
                    <w:r>
                      <w:instrText xml:space="preserve"> NUMPAGES  \* MERGEFORMAT </w:instrText>
                    </w:r>
                    <w:r>
                      <w:fldChar w:fldCharType="separate"/>
                    </w:r>
                    <w:r>
                      <w:t>72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20D0D">
    <w:pPr>
      <w:spacing w:line="14" w:lineRule="auto"/>
      <w:rPr>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1B1F3C">
                          <w:pPr>
                            <w:pStyle w:val="12"/>
                          </w:pPr>
                          <w:r>
                            <w:fldChar w:fldCharType="begin"/>
                          </w:r>
                          <w:r>
                            <w:instrText xml:space="preserve"> PAGE  \* MERGEFORMAT </w:instrText>
                          </w:r>
                          <w:r>
                            <w:fldChar w:fldCharType="separate"/>
                          </w:r>
                          <w:r>
                            <w:t>68</w:t>
                          </w:r>
                          <w:r>
                            <w:fldChar w:fldCharType="end"/>
                          </w:r>
                          <w:r>
                            <w:t xml:space="preserve"> / </w:t>
                          </w:r>
                          <w:r>
                            <w:fldChar w:fldCharType="begin"/>
                          </w:r>
                          <w:r>
                            <w:instrText xml:space="preserve"> NUMPAGES  \* MERGEFORMAT </w:instrText>
                          </w:r>
                          <w:r>
                            <w:fldChar w:fldCharType="separate"/>
                          </w:r>
                          <w:r>
                            <w:t>72</w:t>
                          </w:r>
                          <w:r>
                            <w:fldChar w:fldCharType="end"/>
                          </w:r>
                        </w:p>
                      </w:txbxContent>
                    </wps:txbx>
                    <wps:bodyPr wrap="none" lIns="0" tIns="0" rIns="0" bIns="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s5ZBMEBAACO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wHn7rjFiZ+/fzv/+HX++ZW8&#10;zvr0AWpMewyYmIa3fsDc2Q/ozLQHFW3+IiGCcVT3dFFXDomI/Gi1XK0qDAmMzRfEZ0/PQ4T0IL0l&#10;2WhoxPEVVfnxPaQxdU7J1Zy/18aUERr3lwMxs4fl3sces5WG3TAR2vn2hHx6nHxDHS46JeadQ2Hz&#10;ksxGnI3dZOQaEN4cEhYu/WTUEWoqhmMqjKaVynvw571kPf1Gm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Vs5ZBMEBAACOAwAADgAAAAAAAAABACAAAAAeAQAAZHJzL2Uyb0RvYy54bWxQSwUG&#10;AAAAAAYABgBZAQAAUQUAAAAA&#10;">
              <v:fill on="f" focussize="0,0"/>
              <v:stroke on="f"/>
              <v:imagedata o:title=""/>
              <o:lock v:ext="edit" aspectratio="f"/>
              <v:textbox inset="0mm,0mm,0mm,0mm" style="mso-fit-shape-to-text:t;">
                <w:txbxContent>
                  <w:p w14:paraId="571B1F3C">
                    <w:pPr>
                      <w:pStyle w:val="12"/>
                    </w:pPr>
                    <w:r>
                      <w:fldChar w:fldCharType="begin"/>
                    </w:r>
                    <w:r>
                      <w:instrText xml:space="preserve"> PAGE  \* MERGEFORMAT </w:instrText>
                    </w:r>
                    <w:r>
                      <w:fldChar w:fldCharType="separate"/>
                    </w:r>
                    <w:r>
                      <w:t>68</w:t>
                    </w:r>
                    <w:r>
                      <w:fldChar w:fldCharType="end"/>
                    </w:r>
                    <w:r>
                      <w:t xml:space="preserve"> / </w:t>
                    </w:r>
                    <w:r>
                      <w:fldChar w:fldCharType="begin"/>
                    </w:r>
                    <w:r>
                      <w:instrText xml:space="preserve"> NUMPAGES  \* MERGEFORMAT </w:instrText>
                    </w:r>
                    <w:r>
                      <w:fldChar w:fldCharType="separate"/>
                    </w:r>
                    <w:r>
                      <w:t>72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E7675">
    <w:pPr>
      <w:pStyle w:val="49"/>
      <w:tabs>
        <w:tab w:val="clear" w:pos="4153"/>
        <w:tab w:val="clear" w:pos="8306"/>
      </w:tabs>
      <w:rPr>
        <w:rFonts w:eastAsia="宋体"/>
        <w:b/>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BAB8F">
    <w:pPr>
      <w:spacing w:line="14" w:lineRule="auto"/>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06EB9">
    <w:pPr>
      <w:spacing w:line="14" w:lineRule="auto"/>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8BC3C">
    <w:pPr>
      <w:spacing w:line="14" w:lineRule="auto"/>
      <w:rPr>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745AB">
    <w:pPr>
      <w:spacing w:line="14" w:lineRule="auto"/>
      <w:rPr>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8C452">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5F9171"/>
    <w:multiLevelType w:val="singleLevel"/>
    <w:tmpl w:val="E05F9171"/>
    <w:lvl w:ilvl="0" w:tentative="0">
      <w:start w:val="5"/>
      <w:numFmt w:val="chineseCounting"/>
      <w:suff w:val="nothing"/>
      <w:lvlText w:val="（%1）"/>
      <w:lvlJc w:val="left"/>
      <w:rPr>
        <w:rFonts w:hint="eastAsia"/>
      </w:rPr>
    </w:lvl>
  </w:abstractNum>
  <w:abstractNum w:abstractNumId="1">
    <w:nsid w:val="F616FDAF"/>
    <w:multiLevelType w:val="singleLevel"/>
    <w:tmpl w:val="F616FDAF"/>
    <w:lvl w:ilvl="0" w:tentative="0">
      <w:start w:val="4"/>
      <w:numFmt w:val="decimal"/>
      <w:suff w:val="nothing"/>
      <w:lvlText w:val="%1、"/>
      <w:lvlJc w:val="left"/>
    </w:lvl>
  </w:abstractNum>
  <w:abstractNum w:abstractNumId="2">
    <w:nsid w:val="01F783C2"/>
    <w:multiLevelType w:val="singleLevel"/>
    <w:tmpl w:val="01F783C2"/>
    <w:lvl w:ilvl="0" w:tentative="0">
      <w:start w:val="1"/>
      <w:numFmt w:val="chineseCounting"/>
      <w:suff w:val="nothing"/>
      <w:lvlText w:val="%1、"/>
      <w:lvlJc w:val="left"/>
      <w:rPr>
        <w:rFonts w:hint="eastAsia"/>
      </w:rPr>
    </w:lvl>
  </w:abstractNum>
  <w:abstractNum w:abstractNumId="3">
    <w:nsid w:val="1F6F9800"/>
    <w:multiLevelType w:val="singleLevel"/>
    <w:tmpl w:val="1F6F9800"/>
    <w:lvl w:ilvl="0" w:tentative="0">
      <w:start w:val="1"/>
      <w:numFmt w:val="chineseCounting"/>
      <w:suff w:val="nothing"/>
      <w:lvlText w:val="%1、"/>
      <w:lvlJc w:val="left"/>
      <w:rPr>
        <w:rFonts w:hint="eastAsia"/>
      </w:rPr>
    </w:lvl>
  </w:abstractNum>
  <w:abstractNum w:abstractNumId="4">
    <w:nsid w:val="58C6081D"/>
    <w:multiLevelType w:val="singleLevel"/>
    <w:tmpl w:val="58C6081D"/>
    <w:lvl w:ilvl="0" w:tentative="0">
      <w:start w:val="1"/>
      <w:numFmt w:val="decimal"/>
      <w:suff w:val="nothing"/>
      <w:lvlText w:val="（%1）"/>
      <w:lvlJc w:val="left"/>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spaceForUL/>
    <w:balanceSingleByteDoubleByteWidth/>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1F1"/>
    <w:rsid w:val="002361F1"/>
    <w:rsid w:val="0025792F"/>
    <w:rsid w:val="00323CDB"/>
    <w:rsid w:val="00460949"/>
    <w:rsid w:val="00546166"/>
    <w:rsid w:val="005E675F"/>
    <w:rsid w:val="00677189"/>
    <w:rsid w:val="00680FC4"/>
    <w:rsid w:val="008977DA"/>
    <w:rsid w:val="00985AE6"/>
    <w:rsid w:val="00AD2153"/>
    <w:rsid w:val="00C32D88"/>
    <w:rsid w:val="00D146D4"/>
    <w:rsid w:val="00D26088"/>
    <w:rsid w:val="00E63CE6"/>
    <w:rsid w:val="00F53F86"/>
    <w:rsid w:val="03F47AC9"/>
    <w:rsid w:val="078A596A"/>
    <w:rsid w:val="078F7797"/>
    <w:rsid w:val="086073F7"/>
    <w:rsid w:val="08D631A4"/>
    <w:rsid w:val="0977323F"/>
    <w:rsid w:val="0A081647"/>
    <w:rsid w:val="0CA77331"/>
    <w:rsid w:val="0DC36DF4"/>
    <w:rsid w:val="0EC57F43"/>
    <w:rsid w:val="0EFC3DF0"/>
    <w:rsid w:val="11967974"/>
    <w:rsid w:val="11FA0468"/>
    <w:rsid w:val="144E4536"/>
    <w:rsid w:val="14A97970"/>
    <w:rsid w:val="14D26F15"/>
    <w:rsid w:val="15C973A1"/>
    <w:rsid w:val="18F953B8"/>
    <w:rsid w:val="192817FA"/>
    <w:rsid w:val="1D9D7D7F"/>
    <w:rsid w:val="1F227CF9"/>
    <w:rsid w:val="1F612D89"/>
    <w:rsid w:val="214B077B"/>
    <w:rsid w:val="229B08E2"/>
    <w:rsid w:val="24990782"/>
    <w:rsid w:val="24F047CA"/>
    <w:rsid w:val="26EA6341"/>
    <w:rsid w:val="28C055AB"/>
    <w:rsid w:val="2AF4177F"/>
    <w:rsid w:val="2BEA54B6"/>
    <w:rsid w:val="2C5B0AD9"/>
    <w:rsid w:val="2E0423DE"/>
    <w:rsid w:val="2E65198F"/>
    <w:rsid w:val="31B4602E"/>
    <w:rsid w:val="33704071"/>
    <w:rsid w:val="33F86E5B"/>
    <w:rsid w:val="342E25F6"/>
    <w:rsid w:val="36C3270A"/>
    <w:rsid w:val="374D034F"/>
    <w:rsid w:val="392576AC"/>
    <w:rsid w:val="3FCB393B"/>
    <w:rsid w:val="3FDB2873"/>
    <w:rsid w:val="41C032DA"/>
    <w:rsid w:val="429E1E7C"/>
    <w:rsid w:val="47307948"/>
    <w:rsid w:val="48D917E2"/>
    <w:rsid w:val="48FA020D"/>
    <w:rsid w:val="4A4F6573"/>
    <w:rsid w:val="4F197A7E"/>
    <w:rsid w:val="4F2C753A"/>
    <w:rsid w:val="4F48644D"/>
    <w:rsid w:val="50DF2136"/>
    <w:rsid w:val="51F43AD3"/>
    <w:rsid w:val="53000B16"/>
    <w:rsid w:val="54773A9D"/>
    <w:rsid w:val="56C5124A"/>
    <w:rsid w:val="56DB5EAF"/>
    <w:rsid w:val="575467F3"/>
    <w:rsid w:val="57587CF5"/>
    <w:rsid w:val="5BC73CF4"/>
    <w:rsid w:val="5E1549F7"/>
    <w:rsid w:val="5F092B01"/>
    <w:rsid w:val="5F740F36"/>
    <w:rsid w:val="60CA5F0D"/>
    <w:rsid w:val="6271733B"/>
    <w:rsid w:val="633C0486"/>
    <w:rsid w:val="65D976D1"/>
    <w:rsid w:val="670F2C7E"/>
    <w:rsid w:val="68B47F81"/>
    <w:rsid w:val="6B4E0483"/>
    <w:rsid w:val="6B951F32"/>
    <w:rsid w:val="6BD149A6"/>
    <w:rsid w:val="6BD3071E"/>
    <w:rsid w:val="6C0308D6"/>
    <w:rsid w:val="70057883"/>
    <w:rsid w:val="70603DE5"/>
    <w:rsid w:val="7068264F"/>
    <w:rsid w:val="706B0576"/>
    <w:rsid w:val="71CA4371"/>
    <w:rsid w:val="7651680D"/>
    <w:rsid w:val="775C1C82"/>
    <w:rsid w:val="791102A3"/>
    <w:rsid w:val="79346E13"/>
    <w:rsid w:val="7A0643B5"/>
    <w:rsid w:val="7BA31F0B"/>
    <w:rsid w:val="7DDB6AF1"/>
    <w:rsid w:val="7DFD53BF"/>
    <w:rsid w:val="7F392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nhideWhenUsed="0" w:uiPriority="1" w:semiHidden="0" w:name="heading 3"/>
    <w:lsdException w:qFormat="1" w:unhideWhenUsed="0" w:uiPriority="1"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Calibri" w:cs="Times New Roman"/>
      <w:sz w:val="22"/>
      <w:szCs w:val="22"/>
      <w:lang w:val="en-US" w:eastAsia="en-US" w:bidi="ar-SA"/>
    </w:rPr>
  </w:style>
  <w:style w:type="paragraph" w:styleId="2">
    <w:name w:val="heading 1"/>
    <w:basedOn w:val="1"/>
    <w:next w:val="1"/>
    <w:qFormat/>
    <w:uiPriority w:val="1"/>
    <w:pPr>
      <w:outlineLvl w:val="0"/>
    </w:pPr>
    <w:rPr>
      <w:rFonts w:ascii="黑体" w:hAnsi="黑体" w:eastAsia="黑体"/>
      <w:sz w:val="72"/>
      <w:szCs w:val="72"/>
    </w:rPr>
  </w:style>
  <w:style w:type="paragraph" w:styleId="3">
    <w:name w:val="heading 3"/>
    <w:basedOn w:val="1"/>
    <w:next w:val="1"/>
    <w:qFormat/>
    <w:uiPriority w:val="1"/>
    <w:pPr>
      <w:outlineLvl w:val="2"/>
    </w:pPr>
    <w:rPr>
      <w:rFonts w:ascii="黑体" w:hAnsi="黑体" w:eastAsia="黑体"/>
      <w:sz w:val="32"/>
      <w:szCs w:val="32"/>
    </w:rPr>
  </w:style>
  <w:style w:type="paragraph" w:styleId="4">
    <w:name w:val="heading 4"/>
    <w:basedOn w:val="1"/>
    <w:next w:val="1"/>
    <w:qFormat/>
    <w:uiPriority w:val="1"/>
    <w:pPr>
      <w:spacing w:before="34"/>
      <w:ind w:left="358"/>
      <w:outlineLvl w:val="3"/>
    </w:pPr>
    <w:rPr>
      <w:rFonts w:ascii="宋体" w:hAnsi="宋体" w:eastAsia="宋体"/>
      <w:b/>
      <w:bCs/>
      <w:sz w:val="24"/>
      <w:szCs w:val="24"/>
    </w:rPr>
  </w:style>
  <w:style w:type="paragraph" w:styleId="5">
    <w:name w:val="heading 5"/>
    <w:next w:val="1"/>
    <w:qFormat/>
    <w:uiPriority w:val="0"/>
    <w:pPr>
      <w:keepNext/>
      <w:keepLines/>
      <w:widowControl w:val="0"/>
      <w:spacing w:before="280" w:after="290" w:line="372" w:lineRule="auto"/>
      <w:jc w:val="both"/>
      <w:outlineLvl w:val="4"/>
    </w:pPr>
    <w:rPr>
      <w:rFonts w:ascii="Calibri" w:hAnsi="Calibri" w:eastAsia="宋体" w:cs="Times New Roman"/>
      <w:b/>
      <w:bCs/>
      <w:kern w:val="2"/>
      <w:sz w:val="28"/>
      <w:szCs w:val="28"/>
      <w:lang w:val="en-US" w:eastAsia="zh-CN" w:bidi="ar-SA"/>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annotation text"/>
    <w:basedOn w:val="1"/>
    <w:link w:val="83"/>
    <w:qFormat/>
    <w:uiPriority w:val="0"/>
  </w:style>
  <w:style w:type="paragraph" w:styleId="8">
    <w:name w:val="Body Text"/>
    <w:basedOn w:val="1"/>
    <w:qFormat/>
    <w:uiPriority w:val="1"/>
    <w:pPr>
      <w:spacing w:before="34"/>
      <w:ind w:left="118"/>
    </w:pPr>
    <w:rPr>
      <w:rFonts w:ascii="宋体" w:hAnsi="宋体" w:eastAsia="宋体"/>
      <w:sz w:val="24"/>
      <w:szCs w:val="24"/>
    </w:rPr>
  </w:style>
  <w:style w:type="paragraph" w:styleId="9">
    <w:name w:val="index 4"/>
    <w:basedOn w:val="1"/>
    <w:next w:val="1"/>
    <w:qFormat/>
    <w:uiPriority w:val="0"/>
    <w:pPr>
      <w:ind w:left="840" w:hanging="210"/>
    </w:pPr>
    <w:rPr>
      <w:sz w:val="20"/>
    </w:rPr>
  </w:style>
  <w:style w:type="paragraph" w:styleId="10">
    <w:name w:val="Plain Text"/>
    <w:basedOn w:val="1"/>
    <w:qFormat/>
    <w:uiPriority w:val="0"/>
    <w:rPr>
      <w:rFonts w:ascii="宋体" w:hAnsi="Courier New"/>
    </w:rPr>
  </w:style>
  <w:style w:type="paragraph" w:styleId="11">
    <w:name w:val="Body Text Indent 2"/>
    <w:qFormat/>
    <w:uiPriority w:val="0"/>
    <w:pPr>
      <w:widowControl w:val="0"/>
      <w:spacing w:after="120" w:line="480" w:lineRule="auto"/>
      <w:ind w:left="420" w:leftChars="200"/>
      <w:jc w:val="both"/>
    </w:pPr>
    <w:rPr>
      <w:rFonts w:ascii="Times New Roman" w:hAnsi="Times New Roman" w:eastAsia="宋体" w:cs="Times New Roman"/>
      <w:kern w:val="2"/>
      <w:sz w:val="24"/>
      <w:szCs w:val="24"/>
      <w:lang w:val="en-US" w:eastAsia="zh-CN" w:bidi="ar-SA"/>
    </w:rPr>
  </w:style>
  <w:style w:type="paragraph" w:styleId="12">
    <w:name w:val="footer"/>
    <w:basedOn w:val="1"/>
    <w:qFormat/>
    <w:uiPriority w:val="99"/>
    <w:pPr>
      <w:tabs>
        <w:tab w:val="center" w:pos="4153"/>
        <w:tab w:val="right" w:pos="8306"/>
      </w:tabs>
      <w:snapToGrid w:val="0"/>
    </w:pPr>
    <w:rPr>
      <w:sz w:val="18"/>
    </w:rPr>
  </w:style>
  <w:style w:type="paragraph" w:styleId="1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Normal (Web)"/>
    <w:basedOn w:val="1"/>
    <w:qFormat/>
    <w:uiPriority w:val="0"/>
    <w:pPr>
      <w:spacing w:beforeAutospacing="1" w:afterAutospacing="1"/>
    </w:pPr>
    <w:rPr>
      <w:sz w:val="24"/>
      <w:lang w:eastAsia="zh-CN"/>
    </w:rPr>
  </w:style>
  <w:style w:type="paragraph" w:styleId="15">
    <w:name w:val="Title"/>
    <w:basedOn w:val="1"/>
    <w:next w:val="1"/>
    <w:qFormat/>
    <w:uiPriority w:val="99"/>
    <w:pPr>
      <w:jc w:val="center"/>
    </w:pPr>
    <w:rPr>
      <w:b/>
      <w:sz w:val="30"/>
      <w:szCs w:val="20"/>
    </w:rPr>
  </w:style>
  <w:style w:type="paragraph" w:styleId="16">
    <w:name w:val="annotation subject"/>
    <w:basedOn w:val="7"/>
    <w:next w:val="7"/>
    <w:link w:val="84"/>
    <w:qFormat/>
    <w:uiPriority w:val="0"/>
    <w:rPr>
      <w:b/>
      <w:bCs/>
    </w:rPr>
  </w:style>
  <w:style w:type="character" w:styleId="19">
    <w:name w:val="Strong"/>
    <w:qFormat/>
    <w:uiPriority w:val="0"/>
    <w:rPr>
      <w:b/>
      <w:bCs/>
    </w:rPr>
  </w:style>
  <w:style w:type="character" w:styleId="20">
    <w:name w:val="FollowedHyperlink"/>
    <w:basedOn w:val="18"/>
    <w:uiPriority w:val="0"/>
    <w:rPr>
      <w:color w:val="800080"/>
      <w:u w:val="none"/>
    </w:rPr>
  </w:style>
  <w:style w:type="character" w:styleId="21">
    <w:name w:val="HTML Typewriter"/>
    <w:basedOn w:val="18"/>
    <w:qFormat/>
    <w:uiPriority w:val="0"/>
    <w:rPr>
      <w:rFonts w:hint="default" w:ascii="monospace" w:hAnsi="monospace" w:eastAsia="monospace" w:cs="monospace"/>
      <w:sz w:val="20"/>
    </w:rPr>
  </w:style>
  <w:style w:type="character" w:styleId="22">
    <w:name w:val="HTML Acronym"/>
    <w:basedOn w:val="18"/>
    <w:uiPriority w:val="0"/>
  </w:style>
  <w:style w:type="character" w:styleId="23">
    <w:name w:val="Hyperlink"/>
    <w:basedOn w:val="18"/>
    <w:uiPriority w:val="0"/>
    <w:rPr>
      <w:color w:val="0000FF"/>
      <w:u w:val="none"/>
    </w:rPr>
  </w:style>
  <w:style w:type="character" w:styleId="24">
    <w:name w:val="HTML Code"/>
    <w:basedOn w:val="18"/>
    <w:qFormat/>
    <w:uiPriority w:val="0"/>
    <w:rPr>
      <w:rFonts w:hint="default" w:ascii="monospace" w:hAnsi="monospace" w:eastAsia="monospace" w:cs="monospace"/>
      <w:sz w:val="20"/>
    </w:rPr>
  </w:style>
  <w:style w:type="character" w:styleId="25">
    <w:name w:val="annotation reference"/>
    <w:basedOn w:val="18"/>
    <w:qFormat/>
    <w:uiPriority w:val="0"/>
    <w:rPr>
      <w:sz w:val="21"/>
      <w:szCs w:val="21"/>
    </w:rPr>
  </w:style>
  <w:style w:type="character" w:styleId="26">
    <w:name w:val="HTML Keyboard"/>
    <w:basedOn w:val="18"/>
    <w:qFormat/>
    <w:uiPriority w:val="0"/>
    <w:rPr>
      <w:rFonts w:hint="default" w:ascii="monospace" w:hAnsi="monospace" w:eastAsia="monospace" w:cs="monospace"/>
      <w:sz w:val="20"/>
    </w:rPr>
  </w:style>
  <w:style w:type="character" w:styleId="27">
    <w:name w:val="HTML Sample"/>
    <w:basedOn w:val="18"/>
    <w:qFormat/>
    <w:uiPriority w:val="0"/>
    <w:rPr>
      <w:rFonts w:ascii="monospace" w:hAnsi="monospace" w:eastAsia="monospace" w:cs="monospace"/>
      <w:shd w:val="clear" w:fill="FCF8F5"/>
    </w:rPr>
  </w:style>
  <w:style w:type="paragraph" w:customStyle="1" w:styleId="28">
    <w:name w:val="标题 11"/>
    <w:basedOn w:val="1"/>
    <w:link w:val="34"/>
    <w:qFormat/>
    <w:uiPriority w:val="0"/>
    <w:pPr>
      <w:outlineLvl w:val="0"/>
    </w:pPr>
    <w:rPr>
      <w:rFonts w:ascii="黑体" w:hAnsi="黑体" w:eastAsia="黑体"/>
      <w:sz w:val="72"/>
      <w:szCs w:val="72"/>
    </w:rPr>
  </w:style>
  <w:style w:type="paragraph" w:customStyle="1" w:styleId="29">
    <w:name w:val="标题 21"/>
    <w:basedOn w:val="1"/>
    <w:qFormat/>
    <w:uiPriority w:val="0"/>
    <w:pPr>
      <w:ind w:left="1558"/>
      <w:outlineLvl w:val="1"/>
    </w:pPr>
    <w:rPr>
      <w:rFonts w:ascii="黑体" w:hAnsi="黑体" w:eastAsia="黑体"/>
      <w:b/>
      <w:bCs/>
      <w:sz w:val="36"/>
      <w:szCs w:val="36"/>
    </w:rPr>
  </w:style>
  <w:style w:type="paragraph" w:customStyle="1" w:styleId="30">
    <w:name w:val="标题 31"/>
    <w:basedOn w:val="1"/>
    <w:qFormat/>
    <w:uiPriority w:val="0"/>
    <w:pPr>
      <w:outlineLvl w:val="2"/>
    </w:pPr>
    <w:rPr>
      <w:rFonts w:ascii="黑体" w:hAnsi="黑体" w:eastAsia="黑体"/>
      <w:sz w:val="32"/>
      <w:szCs w:val="32"/>
    </w:rPr>
  </w:style>
  <w:style w:type="paragraph" w:customStyle="1" w:styleId="31">
    <w:name w:val="标题 411"/>
    <w:basedOn w:val="1"/>
    <w:qFormat/>
    <w:uiPriority w:val="0"/>
    <w:pPr>
      <w:spacing w:before="34"/>
      <w:ind w:left="358"/>
      <w:outlineLvl w:val="3"/>
    </w:pPr>
    <w:rPr>
      <w:rFonts w:ascii="宋体" w:hAnsi="宋体" w:eastAsia="宋体"/>
      <w:b/>
      <w:bCs/>
      <w:sz w:val="24"/>
      <w:szCs w:val="24"/>
    </w:rPr>
  </w:style>
  <w:style w:type="character" w:customStyle="1" w:styleId="32">
    <w:name w:val="默认段落字体1"/>
    <w:qFormat/>
    <w:uiPriority w:val="0"/>
  </w:style>
  <w:style w:type="table" w:customStyle="1" w:styleId="33">
    <w:name w:val="普通表格1"/>
    <w:semiHidden/>
    <w:qFormat/>
    <w:uiPriority w:val="0"/>
    <w:tblPr>
      <w:tblCellMar>
        <w:top w:w="0" w:type="dxa"/>
        <w:left w:w="0" w:type="dxa"/>
        <w:bottom w:w="0" w:type="dxa"/>
        <w:right w:w="0" w:type="dxa"/>
      </w:tblCellMar>
    </w:tblPr>
  </w:style>
  <w:style w:type="character" w:customStyle="1" w:styleId="34">
    <w:name w:val="标题 1 Char"/>
    <w:link w:val="28"/>
    <w:qFormat/>
    <w:uiPriority w:val="0"/>
    <w:rPr>
      <w:rFonts w:ascii="黑体" w:hAnsi="黑体" w:eastAsia="黑体"/>
      <w:sz w:val="72"/>
      <w:szCs w:val="72"/>
    </w:rPr>
  </w:style>
  <w:style w:type="paragraph" w:customStyle="1" w:styleId="35">
    <w:name w:val="正文缩进1"/>
    <w:basedOn w:val="1"/>
    <w:link w:val="36"/>
    <w:qFormat/>
    <w:uiPriority w:val="0"/>
    <w:pPr>
      <w:ind w:firstLine="420"/>
    </w:pPr>
  </w:style>
  <w:style w:type="character" w:customStyle="1" w:styleId="36">
    <w:name w:val="正文缩进 Char"/>
    <w:link w:val="35"/>
    <w:qFormat/>
    <w:uiPriority w:val="0"/>
    <w:rPr>
      <w:rFonts w:eastAsia="Calibri"/>
      <w:sz w:val="22"/>
      <w:szCs w:val="22"/>
      <w:lang w:eastAsia="en-US"/>
    </w:rPr>
  </w:style>
  <w:style w:type="paragraph" w:customStyle="1" w:styleId="37">
    <w:name w:val="文档结构图1"/>
    <w:basedOn w:val="1"/>
    <w:link w:val="38"/>
    <w:qFormat/>
    <w:uiPriority w:val="0"/>
    <w:rPr>
      <w:rFonts w:ascii="宋体" w:eastAsia="宋体"/>
      <w:sz w:val="18"/>
      <w:szCs w:val="18"/>
    </w:rPr>
  </w:style>
  <w:style w:type="character" w:customStyle="1" w:styleId="38">
    <w:name w:val="文档结构图 Char"/>
    <w:link w:val="37"/>
    <w:qFormat/>
    <w:uiPriority w:val="0"/>
    <w:rPr>
      <w:rFonts w:ascii="宋体"/>
      <w:sz w:val="18"/>
      <w:szCs w:val="18"/>
      <w:lang w:eastAsia="en-US"/>
    </w:rPr>
  </w:style>
  <w:style w:type="paragraph" w:customStyle="1" w:styleId="39">
    <w:name w:val="批注文字1"/>
    <w:basedOn w:val="1"/>
    <w:link w:val="40"/>
    <w:qFormat/>
    <w:uiPriority w:val="0"/>
    <w:rPr>
      <w:sz w:val="20"/>
    </w:rPr>
  </w:style>
  <w:style w:type="character" w:customStyle="1" w:styleId="40">
    <w:name w:val="批注文字 Char"/>
    <w:link w:val="39"/>
    <w:qFormat/>
    <w:uiPriority w:val="0"/>
    <w:rPr>
      <w:rFonts w:eastAsia="Calibri"/>
      <w:szCs w:val="22"/>
      <w:lang w:eastAsia="en-US"/>
    </w:rPr>
  </w:style>
  <w:style w:type="paragraph" w:customStyle="1" w:styleId="41">
    <w:name w:val="正文文本1"/>
    <w:basedOn w:val="1"/>
    <w:link w:val="42"/>
    <w:qFormat/>
    <w:uiPriority w:val="0"/>
    <w:pPr>
      <w:spacing w:before="34"/>
      <w:ind w:left="118"/>
    </w:pPr>
    <w:rPr>
      <w:rFonts w:ascii="宋体" w:hAnsi="宋体" w:eastAsia="宋体"/>
      <w:sz w:val="24"/>
      <w:szCs w:val="24"/>
    </w:rPr>
  </w:style>
  <w:style w:type="character" w:customStyle="1" w:styleId="42">
    <w:name w:val="正文文本 Char"/>
    <w:link w:val="41"/>
    <w:qFormat/>
    <w:uiPriority w:val="0"/>
    <w:rPr>
      <w:rFonts w:ascii="宋体" w:hAnsi="宋体"/>
      <w:sz w:val="24"/>
      <w:szCs w:val="24"/>
      <w:lang w:eastAsia="en-US"/>
    </w:rPr>
  </w:style>
  <w:style w:type="paragraph" w:customStyle="1" w:styleId="43">
    <w:name w:val="正文文本缩进1"/>
    <w:basedOn w:val="1"/>
    <w:qFormat/>
    <w:uiPriority w:val="0"/>
    <w:pPr>
      <w:spacing w:after="120"/>
      <w:ind w:left="420" w:leftChars="200"/>
    </w:pPr>
  </w:style>
  <w:style w:type="paragraph" w:customStyle="1" w:styleId="44">
    <w:name w:val="索引 41"/>
    <w:basedOn w:val="1"/>
    <w:qFormat/>
    <w:uiPriority w:val="0"/>
    <w:pPr>
      <w:ind w:left="600" w:leftChars="600"/>
    </w:pPr>
  </w:style>
  <w:style w:type="paragraph" w:customStyle="1" w:styleId="45">
    <w:name w:val="纯文本1"/>
    <w:basedOn w:val="1"/>
    <w:qFormat/>
    <w:uiPriority w:val="0"/>
    <w:rPr>
      <w:rFonts w:ascii="宋体" w:hAnsi="Courier New" w:eastAsia="宋体"/>
      <w:sz w:val="24"/>
      <w:szCs w:val="20"/>
    </w:rPr>
  </w:style>
  <w:style w:type="paragraph" w:customStyle="1" w:styleId="46">
    <w:name w:val="正文文本缩进 21"/>
    <w:basedOn w:val="1"/>
    <w:qFormat/>
    <w:uiPriority w:val="0"/>
    <w:pPr>
      <w:spacing w:line="500" w:lineRule="exact"/>
      <w:ind w:left="-210" w:hanging="20"/>
    </w:pPr>
    <w:rPr>
      <w:rFonts w:ascii="宋体" w:hAnsi="Arial"/>
      <w:sz w:val="28"/>
      <w:szCs w:val="28"/>
    </w:rPr>
  </w:style>
  <w:style w:type="paragraph" w:customStyle="1" w:styleId="47">
    <w:name w:val="批注框文本1"/>
    <w:basedOn w:val="1"/>
    <w:link w:val="48"/>
    <w:qFormat/>
    <w:uiPriority w:val="0"/>
    <w:rPr>
      <w:sz w:val="18"/>
      <w:szCs w:val="18"/>
    </w:rPr>
  </w:style>
  <w:style w:type="character" w:customStyle="1" w:styleId="48">
    <w:name w:val="批注框文本 Char"/>
    <w:link w:val="47"/>
    <w:qFormat/>
    <w:uiPriority w:val="0"/>
    <w:rPr>
      <w:rFonts w:eastAsia="Calibri"/>
      <w:sz w:val="18"/>
      <w:szCs w:val="18"/>
      <w:lang w:eastAsia="en-US"/>
    </w:rPr>
  </w:style>
  <w:style w:type="paragraph" w:customStyle="1" w:styleId="49">
    <w:name w:val="页脚1"/>
    <w:basedOn w:val="1"/>
    <w:qFormat/>
    <w:uiPriority w:val="0"/>
    <w:pPr>
      <w:tabs>
        <w:tab w:val="center" w:pos="4153"/>
        <w:tab w:val="right" w:pos="8306"/>
      </w:tabs>
      <w:snapToGrid w:val="0"/>
    </w:pPr>
    <w:rPr>
      <w:sz w:val="18"/>
    </w:rPr>
  </w:style>
  <w:style w:type="paragraph" w:customStyle="1" w:styleId="50">
    <w:name w:val="页眉1"/>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customStyle="1" w:styleId="51">
    <w:name w:val="目录 11"/>
    <w:basedOn w:val="1"/>
    <w:qFormat/>
    <w:uiPriority w:val="0"/>
    <w:pPr>
      <w:spacing w:before="271"/>
    </w:pPr>
    <w:rPr>
      <w:rFonts w:ascii="宋体" w:hAnsi="宋体" w:eastAsia="宋体"/>
      <w:b/>
      <w:bCs/>
      <w:sz w:val="24"/>
      <w:szCs w:val="24"/>
    </w:rPr>
  </w:style>
  <w:style w:type="paragraph" w:customStyle="1" w:styleId="52">
    <w:name w:val="目录 21"/>
    <w:basedOn w:val="1"/>
    <w:qFormat/>
    <w:uiPriority w:val="0"/>
    <w:pPr>
      <w:spacing w:before="151"/>
      <w:ind w:left="327"/>
    </w:pPr>
    <w:rPr>
      <w:rFonts w:ascii="宋体" w:hAnsi="宋体" w:eastAsia="宋体"/>
      <w:sz w:val="24"/>
      <w:szCs w:val="24"/>
    </w:rPr>
  </w:style>
  <w:style w:type="paragraph" w:customStyle="1" w:styleId="53">
    <w:name w:val="普通(网站)1"/>
    <w:basedOn w:val="1"/>
    <w:qFormat/>
    <w:uiPriority w:val="0"/>
    <w:pPr>
      <w:widowControl/>
      <w:spacing w:before="100" w:beforeAutospacing="1" w:after="100" w:afterAutospacing="1"/>
    </w:pPr>
    <w:rPr>
      <w:rFonts w:ascii="宋体" w:hAnsi="宋体" w:eastAsia="宋体"/>
      <w:sz w:val="24"/>
      <w:szCs w:val="24"/>
      <w:lang w:eastAsia="zh-CN"/>
    </w:rPr>
  </w:style>
  <w:style w:type="paragraph" w:customStyle="1" w:styleId="54">
    <w:name w:val="标题1"/>
    <w:basedOn w:val="1"/>
    <w:qFormat/>
    <w:uiPriority w:val="0"/>
    <w:pPr>
      <w:jc w:val="center"/>
    </w:pPr>
    <w:rPr>
      <w:b/>
      <w:sz w:val="30"/>
      <w:szCs w:val="20"/>
    </w:rPr>
  </w:style>
  <w:style w:type="paragraph" w:customStyle="1" w:styleId="55">
    <w:name w:val="批注主题1"/>
    <w:basedOn w:val="39"/>
    <w:link w:val="56"/>
    <w:qFormat/>
    <w:uiPriority w:val="0"/>
    <w:rPr>
      <w:rFonts w:eastAsia="宋体"/>
      <w:szCs w:val="20"/>
    </w:rPr>
  </w:style>
  <w:style w:type="character" w:customStyle="1" w:styleId="56">
    <w:name w:val="批注主题 Char"/>
    <w:link w:val="55"/>
    <w:qFormat/>
    <w:uiPriority w:val="0"/>
    <w:rPr>
      <w:lang w:eastAsia="en-US"/>
    </w:rPr>
  </w:style>
  <w:style w:type="paragraph" w:customStyle="1" w:styleId="57">
    <w:name w:val="正文首行缩进1"/>
    <w:basedOn w:val="41"/>
    <w:qFormat/>
    <w:uiPriority w:val="0"/>
    <w:pPr>
      <w:tabs>
        <w:tab w:val="left" w:pos="562"/>
        <w:tab w:val="left" w:pos="3372"/>
        <w:tab w:val="left" w:pos="3653"/>
      </w:tabs>
      <w:ind w:firstLine="200" w:firstLineChars="200"/>
    </w:pPr>
    <w:rPr>
      <w:rFonts w:ascii="Times New Roman" w:hAnsi="Times New Roman"/>
    </w:rPr>
  </w:style>
  <w:style w:type="paragraph" w:customStyle="1" w:styleId="58">
    <w:name w:val="正文首行缩进 21"/>
    <w:basedOn w:val="43"/>
    <w:qFormat/>
    <w:uiPriority w:val="0"/>
    <w:pPr>
      <w:ind w:firstLine="420" w:firstLineChars="200"/>
    </w:pPr>
  </w:style>
  <w:style w:type="table" w:customStyle="1" w:styleId="59">
    <w:name w:val="网格型1"/>
    <w:basedOn w:val="33"/>
    <w:qFormat/>
    <w:uiPriority w:val="0"/>
  </w:style>
  <w:style w:type="character" w:customStyle="1" w:styleId="60">
    <w:name w:val="要点1"/>
    <w:qFormat/>
    <w:uiPriority w:val="0"/>
    <w:rPr>
      <w:b/>
      <w:bCs/>
    </w:rPr>
  </w:style>
  <w:style w:type="character" w:customStyle="1" w:styleId="61">
    <w:name w:val="页码1"/>
    <w:qFormat/>
    <w:uiPriority w:val="0"/>
  </w:style>
  <w:style w:type="character" w:customStyle="1" w:styleId="62">
    <w:name w:val="超链接1"/>
    <w:qFormat/>
    <w:uiPriority w:val="0"/>
    <w:rPr>
      <w:color w:val="0000FF"/>
      <w:u w:val="single"/>
    </w:rPr>
  </w:style>
  <w:style w:type="character" w:customStyle="1" w:styleId="63">
    <w:name w:val="批注引用1"/>
    <w:qFormat/>
    <w:uiPriority w:val="0"/>
    <w:rPr>
      <w:sz w:val="21"/>
      <w:szCs w:val="21"/>
    </w:rPr>
  </w:style>
  <w:style w:type="paragraph" w:customStyle="1" w:styleId="64">
    <w:name w:val="标题 41"/>
    <w:basedOn w:val="1"/>
    <w:qFormat/>
    <w:uiPriority w:val="0"/>
    <w:pPr>
      <w:keepNext/>
      <w:keepLines/>
      <w:spacing w:before="280" w:after="290" w:line="372" w:lineRule="auto"/>
      <w:outlineLvl w:val="3"/>
    </w:pPr>
    <w:rPr>
      <w:rFonts w:ascii="Arial" w:hAnsi="Arial" w:eastAsia="黑体"/>
      <w:b/>
      <w:sz w:val="28"/>
      <w:szCs w:val="20"/>
    </w:rPr>
  </w:style>
  <w:style w:type="paragraph" w:customStyle="1" w:styleId="65">
    <w:name w:val="表格文字"/>
    <w:basedOn w:val="1"/>
    <w:qFormat/>
    <w:uiPriority w:val="0"/>
    <w:pPr>
      <w:spacing w:before="25" w:after="25"/>
    </w:pPr>
    <w:rPr>
      <w:bCs/>
      <w:spacing w:val="10"/>
      <w:sz w:val="24"/>
    </w:rPr>
  </w:style>
  <w:style w:type="paragraph" w:customStyle="1" w:styleId="66">
    <w:name w:val="NormalIndent"/>
    <w:basedOn w:val="1"/>
    <w:qFormat/>
    <w:uiPriority w:val="0"/>
    <w:pPr>
      <w:ind w:firstLine="420"/>
    </w:pPr>
  </w:style>
  <w:style w:type="character" w:customStyle="1" w:styleId="67">
    <w:name w:val="Char Char25"/>
    <w:qFormat/>
    <w:uiPriority w:val="0"/>
    <w:rPr>
      <w:rFonts w:ascii="Arial" w:hAnsi="Arial" w:eastAsia="黑体"/>
      <w:b/>
      <w:kern w:val="2"/>
      <w:sz w:val="28"/>
    </w:rPr>
  </w:style>
  <w:style w:type="character" w:customStyle="1" w:styleId="68">
    <w:name w:val="NormalCharacter"/>
    <w:qFormat/>
    <w:uiPriority w:val="0"/>
  </w:style>
  <w:style w:type="paragraph" w:customStyle="1" w:styleId="69">
    <w:name w:val="正文_2"/>
    <w:qFormat/>
    <w:uiPriority w:val="0"/>
    <w:pPr>
      <w:widowControl w:val="0"/>
      <w:spacing w:after="200" w:line="276" w:lineRule="auto"/>
    </w:pPr>
    <w:rPr>
      <w:rFonts w:ascii="Times New Roman" w:hAnsi="Times New Roman" w:eastAsia="宋体" w:cs="Times New Roman"/>
      <w:lang w:val="en-US" w:eastAsia="zh-CN" w:bidi="ar-SA"/>
    </w:rPr>
  </w:style>
  <w:style w:type="paragraph" w:customStyle="1" w:styleId="70">
    <w:name w:val="首行缩进"/>
    <w:basedOn w:val="1"/>
    <w:qFormat/>
    <w:uiPriority w:val="0"/>
    <w:pPr>
      <w:spacing w:line="360" w:lineRule="auto"/>
      <w:ind w:firstLine="480" w:firstLineChars="200"/>
    </w:pPr>
    <w:rPr>
      <w:rFonts w:ascii="宋体" w:hAnsi="宋体"/>
      <w:sz w:val="24"/>
      <w:szCs w:val="24"/>
    </w:rPr>
  </w:style>
  <w:style w:type="paragraph" w:customStyle="1" w:styleId="71">
    <w:name w:val="Table Paragraph"/>
    <w:basedOn w:val="1"/>
    <w:qFormat/>
    <w:uiPriority w:val="0"/>
  </w:style>
  <w:style w:type="paragraph" w:customStyle="1" w:styleId="72">
    <w:name w:val="列出段落"/>
    <w:basedOn w:val="1"/>
    <w:qFormat/>
    <w:uiPriority w:val="0"/>
  </w:style>
  <w:style w:type="table" w:customStyle="1" w:styleId="73">
    <w:name w:val="Table Normal"/>
    <w:qFormat/>
    <w:uiPriority w:val="0"/>
    <w:tblPr>
      <w:tblCellMar>
        <w:top w:w="0" w:type="dxa"/>
        <w:left w:w="0" w:type="dxa"/>
        <w:bottom w:w="0" w:type="dxa"/>
        <w:right w:w="0" w:type="dxa"/>
      </w:tblCellMar>
    </w:tblPr>
  </w:style>
  <w:style w:type="paragraph" w:customStyle="1" w:styleId="74">
    <w:name w:val="正文 A"/>
    <w:qFormat/>
    <w:uiPriority w:val="0"/>
    <w:rPr>
      <w:rFonts w:ascii="Arial Unicode MS" w:hAnsi="Arial Unicode MS" w:eastAsia="宋体" w:cs="Times New Roman"/>
      <w:color w:val="000000"/>
      <w:lang w:val="en-US" w:eastAsia="zh-CN" w:bidi="ar-SA"/>
    </w:rPr>
  </w:style>
  <w:style w:type="paragraph" w:customStyle="1" w:styleId="75">
    <w:name w:val="列出段落1"/>
    <w:basedOn w:val="1"/>
    <w:qFormat/>
    <w:uiPriority w:val="0"/>
    <w:pPr>
      <w:ind w:firstLine="420" w:firstLineChars="200"/>
      <w:jc w:val="both"/>
    </w:pPr>
    <w:rPr>
      <w:rFonts w:ascii="Calibri" w:hAnsi="Calibri" w:eastAsia="宋体"/>
      <w:kern w:val="2"/>
      <w:sz w:val="21"/>
      <w:lang w:eastAsia="zh-CN"/>
    </w:rPr>
  </w:style>
  <w:style w:type="paragraph" w:customStyle="1" w:styleId="76">
    <w:name w:val="WPSOffice手动目录 1"/>
    <w:qFormat/>
    <w:uiPriority w:val="0"/>
    <w:rPr>
      <w:rFonts w:ascii="Times New Roman" w:hAnsi="Times New Roman" w:eastAsia="宋体" w:cs="Times New Roman"/>
      <w:lang w:val="en-US" w:eastAsia="zh-CN" w:bidi="ar-SA"/>
    </w:rPr>
  </w:style>
  <w:style w:type="paragraph" w:customStyle="1" w:styleId="77">
    <w:name w:val="UserStyle_25"/>
    <w:qFormat/>
    <w:uiPriority w:val="0"/>
    <w:rPr>
      <w:rFonts w:ascii="宋体" w:hAnsi="Times New Roman" w:eastAsia="宋体" w:cs="Times New Roman"/>
      <w:color w:val="000000"/>
      <w:sz w:val="24"/>
      <w:szCs w:val="24"/>
      <w:lang w:val="en-US" w:eastAsia="zh-CN" w:bidi="ar-SA"/>
    </w:rPr>
  </w:style>
  <w:style w:type="paragraph" w:customStyle="1" w:styleId="78">
    <w:name w:val="修订1"/>
    <w:qFormat/>
    <w:uiPriority w:val="0"/>
    <w:rPr>
      <w:rFonts w:ascii="Times New Roman" w:hAnsi="Times New Roman" w:eastAsia="Calibri" w:cs="Times New Roman"/>
      <w:sz w:val="22"/>
      <w:szCs w:val="22"/>
      <w:lang w:val="en-US" w:eastAsia="en-US" w:bidi="ar-SA"/>
    </w:rPr>
  </w:style>
  <w:style w:type="paragraph" w:customStyle="1" w:styleId="79">
    <w:name w:val="Default"/>
    <w:qFormat/>
    <w:uiPriority w:val="0"/>
    <w:pPr>
      <w:autoSpaceDE w:val="0"/>
      <w:autoSpaceDN w:val="0"/>
    </w:pPr>
    <w:rPr>
      <w:rFonts w:ascii="宋体" w:hAnsi="宋体" w:eastAsia="宋体" w:cs="Times New Roman"/>
      <w:color w:val="000000"/>
      <w:sz w:val="24"/>
      <w:szCs w:val="24"/>
      <w:lang w:val="en-US" w:eastAsia="zh-CN" w:bidi="ar-SA"/>
    </w:rPr>
  </w:style>
  <w:style w:type="paragraph" w:customStyle="1" w:styleId="80">
    <w:name w:val="Table Text"/>
    <w:basedOn w:val="1"/>
    <w:semiHidden/>
    <w:qFormat/>
    <w:uiPriority w:val="0"/>
    <w:rPr>
      <w:rFonts w:ascii="宋体" w:hAnsi="宋体" w:eastAsia="宋体"/>
    </w:rPr>
  </w:style>
  <w:style w:type="paragraph" w:customStyle="1" w:styleId="8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82">
    <w:name w:val="修订2"/>
    <w:hidden/>
    <w:unhideWhenUsed/>
    <w:qFormat/>
    <w:uiPriority w:val="99"/>
    <w:rPr>
      <w:rFonts w:ascii="Times New Roman" w:hAnsi="Times New Roman" w:eastAsia="Calibri" w:cs="Times New Roman"/>
      <w:sz w:val="22"/>
      <w:szCs w:val="22"/>
      <w:lang w:val="en-US" w:eastAsia="en-US" w:bidi="ar-SA"/>
    </w:rPr>
  </w:style>
  <w:style w:type="character" w:customStyle="1" w:styleId="83">
    <w:name w:val="批注文字 字符"/>
    <w:basedOn w:val="18"/>
    <w:link w:val="7"/>
    <w:qFormat/>
    <w:uiPriority w:val="0"/>
    <w:rPr>
      <w:rFonts w:eastAsia="Calibri"/>
      <w:sz w:val="22"/>
      <w:szCs w:val="22"/>
      <w:lang w:eastAsia="en-US"/>
    </w:rPr>
  </w:style>
  <w:style w:type="character" w:customStyle="1" w:styleId="84">
    <w:name w:val="批注主题 字符"/>
    <w:basedOn w:val="83"/>
    <w:link w:val="16"/>
    <w:qFormat/>
    <w:uiPriority w:val="0"/>
    <w:rPr>
      <w:rFonts w:eastAsia="Calibri"/>
      <w:b/>
      <w:bCs/>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3c44adbd-00f3-4d01-80c2-29d3c7dd637f</errorID>
      <errorWord>二○二六</errorWord>
      <group>L1_Knowledge</group>
      <groupName>知识性问题</groupName>
      <ability>L2_Knowledge</ability>
      <abilityName>其他知识</abilityName>
      <candidateList>
        <item>二〇二六</item>
      </candidateList>
      <explain/>
      <paraID>32E6DF98</paraID>
      <start>0</start>
      <end>4</end>
      <status>unmodified</status>
      <modifiedWord/>
      <trackRevisions>false</trackRevisions>
    </reviewItem>
    <reviewItem>
      <errorID>714f0501-d35b-48b3-aa14-077b6c514beb</errorID>
      <errorWord>：</errorWord>
      <group>L1_Word</group>
      <groupName>字词问题</groupName>
      <ability>L2_Typo</ability>
      <abilityName>字词错误</abilityName>
      <candidateList>
        <item>：包</item>
      </candidateList>
      <explain/>
      <paraID>65BE6C06</paraID>
      <start>4</start>
      <end>6</end>
      <status>modified</status>
      <modifiedWord>：包</modifiedWord>
      <trackRevisions>false</trackRevisions>
    </reviewItem>
    <reviewItem>
      <errorID>5adee50f-2dc8-4740-8ee0-2910aa970880</errorID>
      <errorWord>(2007)670号</errorWord>
      <group>L1_Knowledge</group>
      <groupName>知识性问题</groupName>
      <ability>L2_Knowledge</ability>
      <abilityName>其他知识</abilityName>
      <candidateList>
        <item>〔2007〕670号</item>
      </candidateList>
      <explain>发文字号格式错误。</explain>
      <paraID>6387B90A</paraID>
      <start>9</start>
      <end>19</end>
      <status>unmodified</status>
      <modifiedWord/>
      <trackRevisions>false</trackRevisions>
    </reviewItem>
    <reviewItem>
      <errorID>bbfbd776-c9a7-46d2-89fd-acb33ebaa8c8</errorID>
      <errorWord>的供应商</errorWord>
      <group>L1_Grammar</group>
      <groupName>语法问题</groupName>
      <ability>L2_Order</ability>
      <abilityName>语序不当</abilityName>
      <candidateList>
        <item>供应商的</item>
      </candidateList>
      <explain>句子可能没有遵循时空、逻辑顺序，或者介词、关联词等位置不当。</explain>
      <paraID>72B5F259</paraID>
      <start>23</start>
      <end>27</end>
      <status>unmodified</status>
      <modifiedWord/>
      <trackRevisions>false</trackRevisions>
    </reviewItem>
    <reviewItem>
      <errorID>8d5a3453-be26-4d3a-9e7c-00409a1f59f3</errorID>
      <errorWord>一</errorWord>
      <group>L1_Word</group>
      <groupName>字词问题</groupName>
      <ability>L2_Typo</ability>
      <abilityName>字词错误</abilityName>
      <candidateList>
        <item>一个</item>
      </candidateList>
      <explain/>
      <paraID>178A75D8</paraID>
      <start>68</start>
      <end>69</end>
      <status>unmodified</status>
      <modifiedWord/>
      <trackRevisions>false</trackRevisions>
    </reviewItem>
    <reviewItem>
      <errorID>0f70d71c-4377-4a8e-8e67-bb3e04f77fc1</errorID>
      <errorWord>（</errorWord>
      <group>L1_Punc</group>
      <groupName>标点问题</groupName>
      <ability>L2_Punc_CN</ability>
      <abilityName/>
      <candidateList/>
      <explain>同一形式括号套用。</explain>
      <paraID>178A75D8</paraID>
      <start>75</start>
      <end>76</end>
      <status>unmodified</status>
      <modifiedWord/>
      <trackRevisions>false</trackRevisions>
    </reviewItem>
    <reviewItem>
      <errorID>ef82f98b-1bb1-43b0-b8c7-13fbea7cdb3b</errorID>
      <errorWord>）</errorWord>
      <group>L1_Punc</group>
      <groupName>标点问题</groupName>
      <ability>L2_Punc_CN</ability>
      <abilityName/>
      <candidateList/>
      <explain>同一形式括号套用。</explain>
      <paraID>178A75D8</paraID>
      <start>86</start>
      <end>87</end>
      <status>unmodified</status>
      <modifiedWord/>
      <trackRevisions>false</trackRevisions>
    </reviewItem>
    <reviewItem>
      <errorID>3b477c06-862a-4ae4-9d31-89e370d8db1b</errorID>
      <errorWord>（</errorWord>
      <group>L1_Punc</group>
      <groupName>标点问题</groupName>
      <ability>L2_Punc_CN</ability>
      <abilityName/>
      <candidateList/>
      <explain>同一形式括号套用。</explain>
      <paraID>178A75D8</paraID>
      <start>145</start>
      <end>146</end>
      <status>unmodified</status>
      <modifiedWord/>
      <trackRevisions>false</trackRevisions>
    </reviewItem>
    <reviewItem>
      <errorID>2a307ebd-779d-4503-bfea-ae57f15e8b9d</errorID>
      <errorWord>）</errorWord>
      <group>L1_Punc</group>
      <groupName>标点问题</groupName>
      <ability>L2_Punc_CN</ability>
      <abilityName/>
      <candidateList/>
      <explain>同一形式括号套用。</explain>
      <paraID>178A75D8</paraID>
      <start>156</start>
      <end>157</end>
      <status>unmodified</status>
      <modifiedWord/>
      <trackRevisions>false</trackRevisions>
    </reviewItem>
    <reviewItem>
      <errorID>153f507e-4213-4f01-b789-bc39220ea37b</errorID>
      <errorWord>：/。</errorWord>
      <group>L1_Punc</group>
      <groupName>标点问题</groupName>
      <ability>L2_Punc_CN</ability>
      <abilityName/>
      <candidateList>
        <item>：</item>
      </candidateList>
      <explain/>
      <paraID>6FAEDD73</paraID>
      <start>18</start>
      <end>21</end>
      <status>unmodified</status>
      <modifiedWord/>
      <trackRevisions>false</trackRevisions>
    </reviewItem>
    <reviewItem>
      <errorID>c469cb56-56ed-4bee-b498-de6417c688eb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4C8588E3</paraID>
      <start>0</start>
      <end>3</end>
      <status>unmodified</status>
      <modifiedWord/>
      <trackRevisions>false</trackRevisions>
    </reviewItem>
    <reviewItem>
      <errorID>4a28e8b5-4a74-4b30-8510-e5e242d00799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39E15DAF</paraID>
      <start>0</start>
      <end>3</end>
      <status>unmodified</status>
      <modifiedWord/>
      <trackRevisions>false</trackRevisions>
    </reviewItem>
    <reviewItem>
      <errorID>69ff5981-37f0-41fa-becc-5fee4aae4f0e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15D3C7A9</paraID>
      <start>0</start>
      <end>3</end>
      <status>unmodified</status>
      <modifiedWord/>
      <trackRevisions>false</trackRevisions>
    </reviewItem>
    <reviewItem>
      <errorID>07c049ef-baa2-4799-b025-c1e7232edc9d</errorID>
      <errorWord>(</errorWord>
      <group>L1_Format</group>
      <groupName>格式问题</groupName>
      <ability>L2_HalfPunc_CN</ability>
      <abilityName/>
      <candidateList>
        <item>（</item>
      </candidateList>
      <explain>文本全半角错误。</explain>
      <paraID>15D3C7A9</paraID>
      <start>15</start>
      <end>16</end>
      <status>unmodified</status>
      <modifiedWord/>
      <trackRevisions>false</trackRevisions>
    </reviewItem>
    <reviewItem>
      <errorID>2d4bf472-5c5f-4b77-b2eb-b95c4072df5f</errorID>
      <errorWord>)</errorWord>
      <group>L1_Format</group>
      <groupName>格式问题</groupName>
      <ability>L2_HalfPunc_CN</ability>
      <abilityName/>
      <candidateList>
        <item>）</item>
      </candidateList>
      <explain>文本全半角错误。</explain>
      <paraID>15D3C7A9</paraID>
      <start>38</start>
      <end>39</end>
      <status>unmodified</status>
      <modifiedWord/>
      <trackRevisions>false</trackRevisions>
    </reviewItem>
    <reviewItem>
      <errorID>1ab3c1ba-8fee-44ec-9ad5-9b6510d280e7</errorID>
      <errorWord>(</errorWord>
      <group>L1_Format</group>
      <groupName>格式问题</groupName>
      <ability>L2_HalfPunc_CN</ability>
      <abilityName/>
      <candidateList>
        <item>（</item>
      </candidateList>
      <explain>文本全半角错误。</explain>
      <paraID>15D3C7A9</paraID>
      <start>49</start>
      <end>50</end>
      <status>unmodified</status>
      <modifiedWord/>
      <trackRevisions>false</trackRevisions>
    </reviewItem>
    <reviewItem>
      <errorID>3e0fcc96-ccb4-4bcd-8a1d-5012b1aa763f</errorID>
      <errorWord>)</errorWord>
      <group>L1_Format</group>
      <groupName>格式问题</groupName>
      <ability>L2_HalfPunc_CN</ability>
      <abilityName/>
      <candidateList>
        <item>）</item>
      </candidateList>
      <explain>文本全半角错误。</explain>
      <paraID>15D3C7A9</paraID>
      <start>65</start>
      <end>66</end>
      <status>unmodified</status>
      <modifiedWord/>
      <trackRevisions>false</trackRevisions>
    </reviewItem>
    <reviewItem>
      <errorID>c433b619-3291-4a39-902d-ac49a925b7c0</errorID>
      <errorWord>(</errorWord>
      <group>L1_Format</group>
      <groupName>格式问题</groupName>
      <ability>L2_HalfPunc_CN</ability>
      <abilityName/>
      <candidateList>
        <item>（</item>
      </candidateList>
      <explain>文本全半角错误。</explain>
      <paraID>4CC048C0</paraID>
      <start>20</start>
      <end>21</end>
      <status>unmodified</status>
      <modifiedWord/>
      <trackRevisions>false</trackRevisions>
    </reviewItem>
    <reviewItem>
      <errorID>8f74180c-ae5b-4e6b-9705-070af1d1497c</errorID>
      <errorWord>)</errorWord>
      <group>L1_Format</group>
      <groupName>格式问题</groupName>
      <ability>L2_HalfPunc_CN</ability>
      <abilityName/>
      <candidateList>
        <item>）</item>
      </candidateList>
      <explain>文本全半角错误。</explain>
      <paraID>4CC048C0</paraID>
      <start>30</start>
      <end>31</end>
      <status>unmodified</status>
      <modifiedWord/>
      <trackRevisions>false</trackRevisions>
    </reviewItem>
    <reviewItem>
      <errorID>4f073b77-30bf-4f71-aaea-880e7580f34a</errorID>
      <errorWord>(</errorWord>
      <group>L1_Format</group>
      <groupName>格式问题</groupName>
      <ability>L2_HalfPunc_CN</ability>
      <abilityName/>
      <candidateList>
        <item>（</item>
      </candidateList>
      <explain>文本全半角错误。</explain>
      <paraID>4CC048C0</paraID>
      <start>41</start>
      <end>42</end>
      <status>unmodified</status>
      <modifiedWord/>
      <trackRevisions>false</trackRevisions>
    </reviewItem>
    <reviewItem>
      <errorID>d5f48122-af82-48fe-a709-65a2134e11d9</errorID>
      <errorWord>)</errorWord>
      <group>L1_Format</group>
      <groupName>格式问题</groupName>
      <ability>L2_HalfPunc_CN</ability>
      <abilityName/>
      <candidateList>
        <item>）</item>
      </candidateList>
      <explain>文本全半角错误。</explain>
      <paraID>4CC048C0</paraID>
      <start>125</start>
      <end>126</end>
      <status>unmodified</status>
      <modifiedWord/>
      <trackRevisions>false</trackRevisions>
    </reviewItem>
    <reviewItem>
      <errorID>d633426b-2050-4e97-807c-610f7354d79f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135EE9D9</paraID>
      <start>0</start>
      <end>2</end>
      <status>unmodified</status>
      <modifiedWord/>
      <trackRevisions>false</trackRevisions>
    </reviewItem>
    <reviewItem>
      <errorID>e4162fbe-c2f1-4fba-8a7b-38487ba2d7a8</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3B3DE6D3</paraID>
      <start>15</start>
      <end>18</end>
      <status>unmodified</status>
      <modifiedWord/>
      <trackRevisions>false</trackRevisions>
    </reviewItem>
    <reviewItem>
      <errorID>28b285ed-5e7a-441a-9b56-a1ddc5ac7687</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3B3DE6D3</paraID>
      <start>34</start>
      <end>37</end>
      <status>unmodified</status>
      <modifiedWord/>
      <trackRevisions>false</trackRevisions>
    </reviewItem>
    <reviewItem>
      <errorID>d3186a9e-1fa6-4732-8b6d-b6011b9a18ef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50CD00F2</paraID>
      <start>0</start>
      <end>2</end>
      <status>unmodified</status>
      <modifiedWord/>
      <trackRevisions>false</trackRevisions>
    </reviewItem>
    <reviewItem>
      <errorID>03ab4ca5-96a6-4757-bd1f-816322436e32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36042894</paraID>
      <start>0</start>
      <end>2</end>
      <status>unmodified</status>
      <modifiedWord/>
      <trackRevisions>false</trackRevisions>
    </reviewItem>
    <reviewItem>
      <errorID>f5cd751c-28f0-411e-bcac-02cb40549a13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7A3A9B6E</paraID>
      <start>0</start>
      <end>3</end>
      <status>unmodified</status>
      <modifiedWord/>
      <trackRevisions>false</trackRevisions>
    </reviewItem>
    <reviewItem>
      <errorID>a60394fa-8793-4567-a719-780c767ab9a1</errorID>
      <errorWord>，</errorWord>
      <group>L1_Word</group>
      <groupName>字词问题</groupName>
      <ability>L2_Typo</ability>
      <abilityName>字词错误</abilityName>
      <candidateList>
        <item>，中</item>
      </candidateList>
      <explain/>
      <paraID>7A3A9B6E</paraID>
      <start>15</start>
      <end>16</end>
      <status>unmodified</status>
      <modifiedWord/>
      <trackRevisions>false</trackRevisions>
    </reviewItem>
    <reviewItem>
      <errorID>e724fd16-ed17-436d-ba4b-03332574cfaa</errorID>
      <errorWord>(</errorWord>
      <group>L1_Format</group>
      <groupName>格式问题</groupName>
      <ability>L2_HalfPunc_CN</ability>
      <abilityName/>
      <candidateList>
        <item>（</item>
      </candidateList>
      <explain>文本全半角错误。</explain>
      <paraID>7A3A9B6E</paraID>
      <start>19</start>
      <end>20</end>
      <status>unmodified</status>
      <modifiedWord/>
      <trackRevisions>false</trackRevisions>
    </reviewItem>
    <reviewItem>
      <errorID>c99495c0-342f-4a77-a4e4-02c312afed5c</errorID>
      <errorWord>)</errorWord>
      <group>L1_Format</group>
      <groupName>格式问题</groupName>
      <ability>L2_HalfPunc_CN</ability>
      <abilityName/>
      <candidateList>
        <item>）</item>
      </candidateList>
      <explain>文本全半角错误。</explain>
      <paraID>7A3A9B6E</paraID>
      <start>28</start>
      <end>29</end>
      <status>unmodified</status>
      <modifiedWord/>
      <trackRevisions>false</trackRevisions>
    </reviewItem>
    <reviewItem>
      <errorID>b2d0a9e8-0b91-4a91-a02a-742bcfa32312</errorID>
      <errorWord>(</errorWord>
      <group>L1_Format</group>
      <groupName>格式问题</groupName>
      <ability>L2_HalfPunc_CN</ability>
      <abilityName/>
      <candidateList>
        <item>（</item>
      </candidateList>
      <explain>文本全半角错误。</explain>
      <paraID>7A3A9B6E</paraID>
      <start>69</start>
      <end>70</end>
      <status>unmodified</status>
      <modifiedWord/>
      <trackRevisions>false</trackRevisions>
    </reviewItem>
    <reviewItem>
      <errorID>fab8c244-c7ee-4b94-9d1d-dfd50e84d90a</errorID>
      <errorWord>)</errorWord>
      <group>L1_Format</group>
      <groupName>格式问题</groupName>
      <ability>L2_HalfPunc_CN</ability>
      <abilityName/>
      <candidateList>
        <item>）</item>
      </candidateList>
      <explain>文本全半角错误。</explain>
      <paraID>7A3A9B6E</paraID>
      <start>158</start>
      <end>159</end>
      <status>unmodified</status>
      <modifiedWord/>
      <trackRevisions>false</trackRevisions>
    </reviewItem>
    <reviewItem>
      <errorID>770a6920-603a-4e0b-8b4d-4c91954517c1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3569BCA1</paraID>
      <start>0</start>
      <end>3</end>
      <status>unmodified</status>
      <modifiedWord/>
      <trackRevisions>false</trackRevisions>
    </reviewItem>
    <reviewItem>
      <errorID>7c9bdd97-68d4-4c61-b51e-d41bf00b5042</errorID>
      <errorWord>(</errorWord>
      <group>L1_Format</group>
      <groupName>格式问题</groupName>
      <ability>L2_HalfPunc_CN</ability>
      <abilityName/>
      <candidateList>
        <item>（</item>
      </candidateList>
      <explain>文本全半角错误。</explain>
      <paraID>3569BCA1</paraID>
      <start>75</start>
      <end>76</end>
      <status>unmodified</status>
      <modifiedWord/>
      <trackRevisions>false</trackRevisions>
    </reviewItem>
    <reviewItem>
      <errorID>e3aee414-bd87-4f19-b02e-6917a8a18211</errorID>
      <errorWord>)</errorWord>
      <group>L1_Format</group>
      <groupName>格式问题</groupName>
      <ability>L2_HalfPunc_CN</ability>
      <abilityName/>
      <candidateList>
        <item>）</item>
      </candidateList>
      <explain>文本全半角错误。</explain>
      <paraID>3569BCA1</paraID>
      <start>83</start>
      <end>84</end>
      <status>unmodified</status>
      <modifiedWord/>
      <trackRevisions>false</trackRevisions>
    </reviewItem>
    <reviewItem>
      <errorID>ffc0aa49-8f13-41e3-8475-e8af81dfa29b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34763518</paraID>
      <start>0</start>
      <end>3</end>
      <status>unmodified</status>
      <modifiedWord/>
      <trackRevisions>false</trackRevisions>
    </reviewItem>
    <reviewItem>
      <errorID>0c6f6bfe-bf0a-4606-88dd-e2f66746f3b6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35DFB3EF</paraID>
      <start>0</start>
      <end>3</end>
      <status>unmodified</status>
      <modifiedWord/>
      <trackRevisions>false</trackRevisions>
    </reviewItem>
    <reviewItem>
      <errorID>7e12fd25-99ed-4dc0-afb2-22b6ff07fe33</errorID>
      <errorWord>(</errorWord>
      <group>L1_Format</group>
      <groupName>格式问题</groupName>
      <ability>L2_HalfPunc_CN</ability>
      <abilityName/>
      <candidateList>
        <item>（</item>
      </candidateList>
      <explain>文本全半角错误。</explain>
      <paraID>35DFB3EF</paraID>
      <start>47</start>
      <end>48</end>
      <status>unmodified</status>
      <modifiedWord/>
      <trackRevisions>false</trackRevisions>
    </reviewItem>
    <reviewItem>
      <errorID>bc88339e-b499-401e-81a8-990114a285f4</errorID>
      <errorWord>(</errorWord>
      <group>L1_Punc</group>
      <groupName>标点问题</groupName>
      <ability>L2_Punc_CN</ability>
      <abilityName/>
      <candidateList/>
      <explain>同一形式括号套用。</explain>
      <paraID>35DFB3EF</paraID>
      <start>82</start>
      <end>83</end>
      <status>unmodified</status>
      <modifiedWord/>
      <trackRevisions>false</trackRevisions>
    </reviewItem>
    <reviewItem>
      <errorID>61dac1a4-8b9b-483a-9eaf-69852d464db2</errorID>
      <errorWord>)</errorWord>
      <group>L1_Punc</group>
      <groupName>标点问题</groupName>
      <ability>L2_Punc_CN</ability>
      <abilityName/>
      <candidateList/>
      <explain>同一形式括号套用。</explain>
      <paraID>35DFB3EF</paraID>
      <start>92</start>
      <end>93</end>
      <status>unmodified</status>
      <modifiedWord/>
      <trackRevisions>false</trackRevisions>
    </reviewItem>
    <reviewItem>
      <errorID>e0a43847-fccb-4661-b345-e6a0a2f46508</errorID>
      <errorWord>)</errorWord>
      <group>L1_Format</group>
      <groupName>格式问题</groupName>
      <ability>L2_HalfPunc_CN</ability>
      <abilityName/>
      <candidateList>
        <item>）</item>
      </candidateList>
      <explain>文本全半角错误。</explain>
      <paraID>35DFB3EF</paraID>
      <start>107</start>
      <end>108</end>
      <status>unmodified</status>
      <modifiedWord/>
      <trackRevisions>false</trackRevisions>
    </reviewItem>
    <reviewItem>
      <errorID>7bd3044c-04b8-4934-9a36-8313fbfb4f89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6206A5F9</paraID>
      <start>0</start>
      <end>3</end>
      <status>unmodified</status>
      <modifiedWord/>
      <trackRevisions>false</trackRevisions>
    </reviewItem>
    <reviewItem>
      <errorID>323538f8-50f7-4804-abde-aaa362bcf408</errorID>
      <errorWord>》</errorWord>
      <group>L1_Word</group>
      <groupName>字词问题</groupName>
      <ability>L2_Typo</ability>
      <abilityName>字词错误</abilityName>
      <candidateList>
        <item>》对</item>
      </candidateList>
      <explain/>
      <paraID>6206A5F9</paraID>
      <start>18</start>
      <end>19</end>
      <status>unmodified</status>
      <modifiedWord/>
      <trackRevisions>false</trackRevisions>
    </reviewItem>
    <reviewItem>
      <errorID>490d04d6-9f39-42e7-b5b4-b851776cda7c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341A2C9B</paraID>
      <start>0</start>
      <end>3</end>
      <status>unmodified</status>
      <modifiedWord/>
      <trackRevisions>false</trackRevisions>
    </reviewItem>
    <reviewItem>
      <errorID>cff5eca6-97f1-4b72-8791-26445ffc3334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6B2E0668</paraID>
      <start>0</start>
      <end>3</end>
      <status>unmodified</status>
      <modifiedWord/>
      <trackRevisions>false</trackRevisions>
    </reviewItem>
    <reviewItem>
      <errorID>96d352ca-b05f-41e2-9e73-a283f22518f2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498382EC</paraID>
      <start>0</start>
      <end>3</end>
      <status>unmodified</status>
      <modifiedWord/>
      <trackRevisions>false</trackRevisions>
    </reviewItem>
    <reviewItem>
      <errorID>48583f09-ba56-4f7b-8884-a7b1e4010e48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554281FB</paraID>
      <start>0</start>
      <end>3</end>
      <status>unmodified</status>
      <modifiedWord/>
      <trackRevisions>false</trackRevisions>
    </reviewItem>
    <reviewItem>
      <errorID>26ad11a7-7477-40b1-b299-d8c951189103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738169C0</paraID>
      <start>0</start>
      <end>3</end>
      <status>unmodified</status>
      <modifiedWord/>
      <trackRevisions>false</trackRevisions>
    </reviewItem>
    <reviewItem>
      <errorID>66e03e17-e553-42cd-9b71-bed28b8c6177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46C2D659</paraID>
      <start>0</start>
      <end>3</end>
      <status>unmodified</status>
      <modifiedWord/>
      <trackRevisions>false</trackRevisions>
    </reviewItem>
    <reviewItem>
      <errorID>ec8a43e7-8180-461c-a387-d8320bed78a6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66BD6A84</paraID>
      <start>0</start>
      <end>3</end>
      <status>unmodified</status>
      <modifiedWord/>
      <trackRevisions>false</trackRevisions>
    </reviewItem>
    <reviewItem>
      <errorID>0937d2b4-c9d7-48ab-9e43-265632a3c756</errorID>
      <errorWord>(</errorWord>
      <group>L1_Format</group>
      <groupName>格式问题</groupName>
      <ability>L2_HalfPunc_CN</ability>
      <abilityName/>
      <candidateList>
        <item>（</item>
      </candidateList>
      <explain>文本全半角错误。</explain>
      <paraID>66BD6A84</paraID>
      <start>57</start>
      <end>58</end>
      <status>unmodified</status>
      <modifiedWord/>
      <trackRevisions>false</trackRevisions>
    </reviewItem>
    <reviewItem>
      <errorID>8c161434-984c-4ea2-bebe-40cfa31bcb85</errorID>
      <errorWord>)</errorWord>
      <group>L1_Format</group>
      <groupName>格式问题</groupName>
      <ability>L2_HalfPunc_CN</ability>
      <abilityName/>
      <candidateList>
        <item>）</item>
      </candidateList>
      <explain>文本全半角错误。</explain>
      <paraID>66BD6A84</paraID>
      <start>71</start>
      <end>72</end>
      <status>unmodified</status>
      <modifiedWord/>
      <trackRevisions>false</trackRevisions>
    </reviewItem>
    <reviewItem>
      <errorID>2f56b11f-6a73-4e42-aa76-a17e89768e05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BAC4A9C</paraID>
      <start>0</start>
      <end>3</end>
      <status>unmodified</status>
      <modifiedWord/>
      <trackRevisions>false</trackRevisions>
    </reviewItem>
    <reviewItem>
      <errorID>472d74df-c930-43ce-a10e-cbdb5dcf6baf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6BB6F16D</paraID>
      <start>0</start>
      <end>3</end>
      <status>unmodified</status>
      <modifiedWord/>
      <trackRevisions>false</trackRevisions>
    </reviewItem>
    <reviewItem>
      <errorID>7248a9c4-17a0-4bc9-ac73-a624eacf76be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3D3BCFAC</paraID>
      <start>0</start>
      <end>2</end>
      <status>unmodified</status>
      <modifiedWord/>
      <trackRevisions>false</trackRevisions>
    </reviewItem>
    <reviewItem>
      <errorID>a658a9b6-b97c-4a96-9852-71c2d079de69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6B57035</paraID>
      <start>0</start>
      <end>2</end>
      <status>unmodified</status>
      <modifiedWord/>
      <trackRevisions>false</trackRevisions>
    </reviewItem>
    <reviewItem>
      <errorID>e5041232-ddbc-43a9-93af-2b87a226c64e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1F6FCCF6</paraID>
      <start>0</start>
      <end>3</end>
      <status>unmodified</status>
      <modifiedWord/>
      <trackRevisions>false</trackRevisions>
    </reviewItem>
    <reviewItem>
      <errorID>de49d752-abc0-403b-bee5-8eb505a1b337</errorID>
      <errorWord>(</errorWord>
      <group>L1_Format</group>
      <groupName>格式问题</groupName>
      <ability>L2_HalfPunc_CN</ability>
      <abilityName/>
      <candidateList>
        <item>（</item>
      </candidateList>
      <explain>文本全半角错误。</explain>
      <paraID>1F6FCCF6</paraID>
      <start>14</start>
      <end>15</end>
      <status>unmodified</status>
      <modifiedWord/>
      <trackRevisions>false</trackRevisions>
    </reviewItem>
    <reviewItem>
      <errorID>9c69f720-346f-4398-91f0-c4f34368d484</errorID>
      <errorWord>)</errorWord>
      <group>L1_Format</group>
      <groupName>格式问题</groupName>
      <ability>L2_HalfPunc_CN</ability>
      <abilityName/>
      <candidateList>
        <item>）</item>
      </candidateList>
      <explain>文本全半角错误。</explain>
      <paraID>1F6FCCF6</paraID>
      <start>20</start>
      <end>21</end>
      <status>unmodified</status>
      <modifiedWord/>
      <trackRevisions>false</trackRevisions>
    </reviewItem>
    <reviewItem>
      <errorID>eae7d195-6051-4241-b714-891f4210bc04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1F16C366</paraID>
      <start>0</start>
      <end>3</end>
      <status>unmodified</status>
      <modifiedWord/>
      <trackRevisions>false</trackRevisions>
    </reviewItem>
    <reviewItem>
      <errorID>e4ea6f31-a8b7-49b7-bb76-09a68b8df504</errorID>
      <errorWord>(</errorWord>
      <group>L1_Format</group>
      <groupName>格式问题</groupName>
      <ability>L2_HalfPunc_CN</ability>
      <abilityName/>
      <candidateList>
        <item>（</item>
      </candidateList>
      <explain>文本全半角错误。</explain>
      <paraID>1F16C366</paraID>
      <start>27</start>
      <end>28</end>
      <status>unmodified</status>
      <modifiedWord/>
      <trackRevisions>false</trackRevisions>
    </reviewItem>
    <reviewItem>
      <errorID>91a885ec-de9f-43a0-bed6-01f03175f472</errorID>
      <errorWord>)</errorWord>
      <group>L1_Format</group>
      <groupName>格式问题</groupName>
      <ability>L2_HalfPunc_CN</ability>
      <abilityName/>
      <candidateList>
        <item>）</item>
      </candidateList>
      <explain>文本全半角错误。</explain>
      <paraID>1F16C366</paraID>
      <start>33</start>
      <end>34</end>
      <status>unmodified</status>
      <modifiedWord/>
      <trackRevisions>false</trackRevisions>
    </reviewItem>
    <reviewItem>
      <errorID>977ba538-1299-4a71-a530-cb864a0470ea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4752E537</paraID>
      <start>0</start>
      <end>3</end>
      <status>unmodified</status>
      <modifiedWord/>
      <trackRevisions>false</trackRevisions>
    </reviewItem>
    <reviewItem>
      <errorID>5f39419d-8531-4a66-a0d3-f3c9e423f646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52303B8E</paraID>
      <start>0</start>
      <end>3</end>
      <status>unmodified</status>
      <modifiedWord/>
      <trackRevisions>false</trackRevisions>
    </reviewItem>
    <reviewItem>
      <errorID>02f98f74-0605-46a0-a45e-fb4261f9653b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1F69A8DB</paraID>
      <start>0</start>
      <end>3</end>
      <status>unmodified</status>
      <modifiedWord/>
      <trackRevisions>false</trackRevisions>
    </reviewItem>
    <reviewItem>
      <errorID>976a2861-ec4a-45d4-91bd-dd55887e0453</errorID>
      <errorWord>(</errorWord>
      <group>L1_Format</group>
      <groupName>格式问题</groupName>
      <ability>L2_HalfPunc_CN</ability>
      <abilityName/>
      <candidateList>
        <item>（</item>
      </candidateList>
      <explain>文本全半角错误。</explain>
      <paraID>1F69A8DB</paraID>
      <start>7</start>
      <end>8</end>
      <status>unmodified</status>
      <modifiedWord/>
      <trackRevisions>false</trackRevisions>
    </reviewItem>
    <reviewItem>
      <errorID>a1e21374-cd2d-49bb-b84b-c3a011274f7a</errorID>
      <errorWord>)</errorWord>
      <group>L1_Format</group>
      <groupName>格式问题</groupName>
      <ability>L2_HalfPunc_CN</ability>
      <abilityName/>
      <candidateList>
        <item>）</item>
      </candidateList>
      <explain>文本全半角错误。</explain>
      <paraID>1F69A8DB</paraID>
      <start>13</start>
      <end>14</end>
      <status>unmodified</status>
      <modifiedWord/>
      <trackRevisions>false</trackRevisions>
    </reviewItem>
    <reviewItem>
      <errorID>714e8d40-3cd0-4212-aad5-9d23ceb6aa64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337F8D1C</paraID>
      <start>0</start>
      <end>3</end>
      <status>unmodified</status>
      <modifiedWord/>
      <trackRevisions>false</trackRevisions>
    </reviewItem>
    <reviewItem>
      <errorID>464c5d94-26f7-41fb-aa4e-17299b0e3b04</errorID>
      <errorWord>(</errorWord>
      <group>L1_Format</group>
      <groupName>格式问题</groupName>
      <ability>L2_HalfPunc_CN</ability>
      <abilityName/>
      <candidateList>
        <item>（</item>
      </candidateList>
      <explain>文本全半角错误。</explain>
      <paraID>337F8D1C</paraID>
      <start>8</start>
      <end>9</end>
      <status>unmodified</status>
      <modifiedWord/>
      <trackRevisions>false</trackRevisions>
    </reviewItem>
    <reviewItem>
      <errorID>0ab7244d-6b83-4592-902b-7a38f62f95c5</errorID>
      <errorWord>)</errorWord>
      <group>L1_Format</group>
      <groupName>格式问题</groupName>
      <ability>L2_HalfPunc_CN</ability>
      <abilityName/>
      <candidateList>
        <item>）</item>
      </candidateList>
      <explain>文本全半角错误。</explain>
      <paraID>337F8D1C</paraID>
      <start>12</start>
      <end>13</end>
      <status>unmodified</status>
      <modifiedWord/>
      <trackRevisions>false</trackRevisions>
    </reviewItem>
    <reviewItem>
      <errorID>c2b824f4-dc6c-473c-afb7-74593d6c0f91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3F5543D0</paraID>
      <start>0</start>
      <end>3</end>
      <status>unmodified</status>
      <modifiedWord/>
      <trackRevisions>false</trackRevisions>
    </reviewItem>
    <reviewItem>
      <errorID>b00839e2-138e-420c-acf1-6a0dab30d623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451757D5</paraID>
      <start>0</start>
      <end>3</end>
      <status>unmodified</status>
      <modifiedWord/>
      <trackRevisions>false</trackRevisions>
    </reviewItem>
    <reviewItem>
      <errorID>0952d193-a90e-46f2-848b-035375de8822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175E96B</paraID>
      <start>0</start>
      <end>3</end>
      <status>unmodified</status>
      <modifiedWord/>
      <trackRevisions>false</trackRevisions>
    </reviewItem>
    <reviewItem>
      <errorID>38e211f2-fa6c-4e25-bb06-0c0038975573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2388653F</paraID>
      <start>0</start>
      <end>3</end>
      <status>unmodified</status>
      <modifiedWord/>
      <trackRevisions>false</trackRevisions>
    </reviewItem>
    <reviewItem>
      <errorID>d6facb6b-73d9-4349-82f8-0de6e8e856d3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29793112</paraID>
      <start>0</start>
      <end>3</end>
      <status>unmodified</status>
      <modifiedWord/>
      <trackRevisions>false</trackRevisions>
    </reviewItem>
    <reviewItem>
      <errorID>8d865575-e653-43c5-a63c-119fd2db7dfb</errorID>
      <errorWord>所用</errorWord>
      <group>L1_Word</group>
      <groupName>字词问题</groupName>
      <ability>L2_Typo</ability>
      <abilityName>字词错误</abilityName>
      <candidateList>
        <item>所有</item>
      </candidateList>
      <explain/>
      <paraID>29793112</paraID>
      <start>16</start>
      <end>18</end>
      <status>unmodified</status>
      <modifiedWord/>
      <trackRevisions>false</trackRevisions>
    </reviewItem>
    <reviewItem>
      <errorID>b38714c2-7f97-4b41-944d-7b4dbe1974ae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295C44B3</paraID>
      <start>0</start>
      <end>3</end>
      <status>unmodified</status>
      <modifiedWord/>
      <trackRevisions>false</trackRevisions>
    </reviewItem>
    <reviewItem>
      <errorID>cc1b67cb-28be-4171-a21f-dd2223ce51a6</errorID>
      <errorWord>(</errorWord>
      <group>L1_Format</group>
      <groupName>格式问题</groupName>
      <ability>L2_HalfPunc_CN</ability>
      <abilityName/>
      <candidateList>
        <item>（</item>
      </candidateList>
      <explain>文本全半角错误。</explain>
      <paraID>295C44B3</paraID>
      <start>49</start>
      <end>50</end>
      <status>unmodified</status>
      <modifiedWord/>
      <trackRevisions>false</trackRevisions>
    </reviewItem>
    <reviewItem>
      <errorID>a9d7feee-ac5c-4fc7-b335-55bb981c8c3c</errorID>
      <errorWord>)</errorWord>
      <group>L1_Format</group>
      <groupName>格式问题</groupName>
      <ability>L2_HalfPunc_CN</ability>
      <abilityName/>
      <candidateList>
        <item>）</item>
      </candidateList>
      <explain>文本全半角错误。</explain>
      <paraID>295C44B3</paraID>
      <start>58</start>
      <end>59</end>
      <status>unmodified</status>
      <modifiedWord/>
      <trackRevisions>false</trackRevisions>
    </reviewItem>
    <reviewItem>
      <errorID>9f0de8dc-7448-4c13-a572-1bfdadafa87c</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295C44B3</paraID>
      <start>77</start>
      <end>80</end>
      <status>unmodified</status>
      <modifiedWord/>
      <trackRevisions>false</trackRevisions>
    </reviewItem>
    <reviewItem>
      <errorID>45180697-d52a-40f9-84eb-36c5b8391046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53C4539A</paraID>
      <start>0</start>
      <end>3</end>
      <status>unmodified</status>
      <modifiedWord/>
      <trackRevisions>false</trackRevisions>
    </reviewItem>
    <reviewItem>
      <errorID>7295c397-4c0b-4005-be75-f60de6711e20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2DC82D36</paraID>
      <start>0</start>
      <end>3</end>
      <status>unmodified</status>
      <modifiedWord/>
      <trackRevisions>false</trackRevisions>
    </reviewItem>
    <reviewItem>
      <errorID>291748e2-f521-4d4b-872d-142d3de81b05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737B4A87</paraID>
      <start>0</start>
      <end>3</end>
      <status>unmodified</status>
      <modifiedWord/>
      <trackRevisions>false</trackRevisions>
    </reviewItem>
    <reviewItem>
      <errorID>846a76dc-8d7c-4733-a6d5-771cee9ab8cd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4C2BCDB4</paraID>
      <start>0</start>
      <end>2</end>
      <status>unmodified</status>
      <modifiedWord/>
      <trackRevisions>false</trackRevisions>
    </reviewItem>
    <reviewItem>
      <errorID>d90486ec-1203-42ec-9c21-6f88c0ca9f0a</errorID>
      <errorWord>本本项目</errorWord>
      <group>L1_Word</group>
      <groupName>字词问题</groupName>
      <ability>L2_Typo</ability>
      <abilityName>字词错误</abilityName>
      <candidateList>
        <item>本项目</item>
      </candidateList>
      <explain/>
      <paraID>78F86C79</paraID>
      <start>4</start>
      <end>7</end>
      <status>modified</status>
      <modifiedWord>本项目</modifiedWord>
      <trackRevisions>false</trackRevisions>
    </reviewItem>
    <reviewItem>
      <errorID>93e354f9-f73a-4e56-aaae-d528052f0381</errorID>
      <errorWord>【2022】002号</errorWord>
      <group>L1_Knowledge</group>
      <groupName>知识性问题</groupName>
      <ability>L2_Knowledge</ability>
      <abilityName>其他知识</abilityName>
      <candidateList>
        <item>〔2022〕2号</item>
      </candidateList>
      <explain>发文字号格式错误。</explain>
      <paraID>78F86C79</paraID>
      <start>18</start>
      <end>28</end>
      <status>unmodified</status>
      <modifiedWord/>
      <trackRevisions>false</trackRevisions>
    </reviewItem>
    <reviewItem>
      <errorID>1747b4b5-8be3-4cfd-af15-fc5cb03ccbc1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BDAF533</paraID>
      <start>0</start>
      <end>2</end>
      <status>unmodified</status>
      <modifiedWord/>
      <trackRevisions>false</trackRevisions>
    </reviewItem>
    <reviewItem>
      <errorID>0c359c0b-5e8e-43d9-9be6-5c4e84b5d40e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CE02A6D</paraID>
      <start>0</start>
      <end>3</end>
      <status>unmodified</status>
      <modifiedWord/>
      <trackRevisions>false</trackRevisions>
    </reviewItem>
    <reviewItem>
      <errorID>05f723e7-158c-48e7-b09a-d261f45af583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EC8514C</paraID>
      <start>0</start>
      <end>3</end>
      <status>unmodified</status>
      <modifiedWord/>
      <trackRevisions>false</trackRevisions>
    </reviewItem>
    <reviewItem>
      <errorID>9f4939df-b7e1-45d5-a7a8-abc126bc625c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35E37ED7</paraID>
      <start>0</start>
      <end>2</end>
      <status>unmodified</status>
      <modifiedWord/>
      <trackRevisions>false</trackRevisions>
    </reviewItem>
    <reviewItem>
      <errorID>a1c70cc4-8ee5-4fbc-9ad4-938990953784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76FFFAC6</paraID>
      <start>0</start>
      <end>2</end>
      <status>unmodified</status>
      <modifiedWord/>
      <trackRevisions>false</trackRevisions>
    </reviewItem>
    <reviewItem>
      <errorID>35ef53c4-5f1d-49a7-a23c-e97febee6a67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10066BE9</paraID>
      <start>0</start>
      <end>3</end>
      <status>unmodified</status>
      <modifiedWord/>
      <trackRevisions>false</trackRevisions>
    </reviewItem>
    <reviewItem>
      <errorID>636eac8b-f512-4274-869e-e35f9c47846f</errorID>
      <errorWord>(</errorWord>
      <group>L1_Format</group>
      <groupName>格式问题</groupName>
      <ability>L2_HalfPunc_CN</ability>
      <abilityName/>
      <candidateList>
        <item>（</item>
      </candidateList>
      <explain>文本全半角错误。</explain>
      <paraID>740712A5</paraID>
      <start>46</start>
      <end>47</end>
      <status>unmodified</status>
      <modifiedWord/>
      <trackRevisions>false</trackRevisions>
    </reviewItem>
    <reviewItem>
      <errorID>db1c0bf5-c68a-49a7-a870-51952cf86f8a</errorID>
      <errorWord>)</errorWord>
      <group>L1_Format</group>
      <groupName>格式问题</groupName>
      <ability>L2_HalfPunc_CN</ability>
      <abilityName/>
      <candidateList>
        <item>）</item>
      </candidateList>
      <explain>文本全半角错误。</explain>
      <paraID>740712A5</paraID>
      <start>50</start>
      <end>51</end>
      <status>unmodified</status>
      <modifiedWord/>
      <trackRevisions>false</trackRevisions>
    </reviewItem>
    <reviewItem>
      <errorID>cc510250-680c-4fdd-a859-4af41301331c</errorID>
      <errorWord>(</errorWord>
      <group>L1_Format</group>
      <groupName>格式问题</groupName>
      <ability>L2_HalfPunc_CN</ability>
      <abilityName/>
      <candidateList>
        <item>（</item>
      </candidateList>
      <explain>文本全半角错误。</explain>
      <paraID>510EF30D</paraID>
      <start>21</start>
      <end>22</end>
      <status>unmodified</status>
      <modifiedWord/>
      <trackRevisions>false</trackRevisions>
    </reviewItem>
    <reviewItem>
      <errorID>6839dfec-b58b-402c-8daf-1c7b7b9c0a01</errorID>
      <errorWord>)</errorWord>
      <group>L1_Format</group>
      <groupName>格式问题</groupName>
      <ability>L2_HalfPunc_CN</ability>
      <abilityName/>
      <candidateList>
        <item>）</item>
      </candidateList>
      <explain>文本全半角错误。</explain>
      <paraID>510EF30D</paraID>
      <start>52</start>
      <end>53</end>
      <status>unmodified</status>
      <modifiedWord/>
      <trackRevisions>false</trackRevisions>
    </reviewItem>
    <reviewItem>
      <errorID>ba420ad8-835f-4030-beb5-e72fb60fbf06</errorID>
      <errorWord>&lt;</errorWord>
      <group>L1_Format</group>
      <groupName>格式问题</groupName>
      <ability>L2_HalfPunc_CN</ability>
      <abilityName/>
      <candidateList>
        <item>〈</item>
      </candidateList>
      <explain>文本全半角错误。</explain>
      <paraID>2060C549</paraID>
      <start>25</start>
      <end>26</end>
      <status>unmodified</status>
      <modifiedWord/>
      <trackRevisions>false</trackRevisions>
    </reviewItem>
    <reviewItem>
      <errorID>ac3a19cc-dd65-488f-b265-1721be659735</errorID>
      <errorWord>&lt;</errorWord>
      <group>L1_Format</group>
      <groupName>格式问题</groupName>
      <ability>L2_HalfPunc_CN</ability>
      <abilityName/>
      <candidateList>
        <item>〈</item>
      </candidateList>
      <explain>文本全半角错误。</explain>
      <paraID>3B7D355F</paraID>
      <start>27</start>
      <end>28</end>
      <status>unmodified</status>
      <modifiedWord/>
      <trackRevisions>false</trackRevisions>
    </reviewItem>
    <reviewItem>
      <errorID>194fbcb0-7ed7-4bdc-9dc1-27a4037aec02</errorID>
      <errorWord>，</errorWord>
      <group>L1_Word</group>
      <groupName>字词问题</groupName>
      <ability>L2_Typo</ability>
      <abilityName>字词错误</abilityName>
      <candidateList>
        <item>，并</item>
      </candidateList>
      <explain/>
      <paraID>27E47D8B</paraID>
      <start>69</start>
      <end>70</end>
      <status>unmodified</status>
      <modifiedWord/>
      <trackRevisions>false</trackRevisions>
    </reviewItem>
    <reviewItem>
      <errorID>752763cc-3cd2-4c57-8c92-5e71f66b938a</errorID>
      <errorWord>投标投标</errorWord>
      <group>L1_Word</group>
      <groupName>字词问题</groupName>
      <ability>L2_Typo</ability>
      <abilityName>字词错误</abilityName>
      <candidateList>
        <item>投标</item>
      </candidateList>
      <explain/>
      <paraID>27E47D8B</paraID>
      <start>136</start>
      <end>138</end>
      <status>modified</status>
      <modifiedWord>投标</modifiedWord>
      <trackRevisions>false</trackRevisions>
    </reviewItem>
    <reviewItem>
      <errorID>1dbf8350-9833-44a9-830b-14d8f84355f4</errorID>
      <errorWord>(</errorWord>
      <group>L1_Format</group>
      <groupName>格式问题</groupName>
      <ability>L2_HalfPunc_CN</ability>
      <abilityName/>
      <candidateList>
        <item>（</item>
      </candidateList>
      <explain>文本全半角错误。</explain>
      <paraID>2C5E97F1</paraID>
      <start>49</start>
      <end>50</end>
      <status>unmodified</status>
      <modifiedWord/>
      <trackRevisions>false</trackRevisions>
    </reviewItem>
    <reviewItem>
      <errorID>0571eecd-e9a8-4ee4-aca3-d00fe8bc034a</errorID>
      <errorWord>)</errorWord>
      <group>L1_Format</group>
      <groupName>格式问题</groupName>
      <ability>L2_HalfPunc_CN</ability>
      <abilityName/>
      <candidateList>
        <item>）</item>
      </candidateList>
      <explain>文本全半角错误。</explain>
      <paraID>2C5E97F1</paraID>
      <start>65</start>
      <end>66</end>
      <status>unmodified</status>
      <modifiedWord/>
      <trackRevisions>false</trackRevisions>
    </reviewItem>
    <reviewItem>
      <errorID>82a8c9bc-030a-47ed-99c9-f47d3eb00ae9</errorID>
      <errorWord>法律、法规</errorWord>
      <group>L1_Word</group>
      <groupName>字词问题</groupName>
      <ability>L2_Typo</ability>
      <abilityName>字词错误</abilityName>
      <candidateList>
        <item>法律法规</item>
      </candidateList>
      <explain/>
      <paraID>20B4D176</paraID>
      <start>6</start>
      <end>11</end>
      <status>unmodified</status>
      <modifiedWord/>
      <trackRevisions>false</trackRevisions>
    </reviewItem>
    <reviewItem>
      <errorID>9272fa42-a2eb-4483-a6bc-2cf0e47e745e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ADB07A7</paraID>
      <start>0</start>
      <end>3</end>
      <status>unmodified</status>
      <modifiedWord/>
      <trackRevisions>false</trackRevisions>
    </reviewItem>
    <reviewItem>
      <errorID>b09df2b2-54a3-4c7a-b122-5a8b5a57dd5b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686ECD89</paraID>
      <start>0</start>
      <end>3</end>
      <status>unmodified</status>
      <modifiedWord/>
      <trackRevisions>false</trackRevisions>
    </reviewItem>
    <reviewItem>
      <errorID>c8b2a44c-751a-41fb-85d2-919233e7f4a1</errorID>
      <errorWord>(</errorWord>
      <group>L1_Format</group>
      <groupName>格式问题</groupName>
      <ability>L2_HalfPunc_CN</ability>
      <abilityName/>
      <candidateList>
        <item>（</item>
      </candidateList>
      <explain>文本全半角错误。</explain>
      <paraID>2B0518B5</paraID>
      <start>9</start>
      <end>10</end>
      <status>unmodified</status>
      <modifiedWord/>
      <trackRevisions>false</trackRevisions>
    </reviewItem>
    <reviewItem>
      <errorID>390d7d27-90aa-49d6-bd77-6c6d82395299</errorID>
      <errorWord>)</errorWord>
      <group>L1_Format</group>
      <groupName>格式问题</groupName>
      <ability>L2_HalfPunc_CN</ability>
      <abilityName/>
      <candidateList>
        <item>）</item>
      </candidateList>
      <explain>文本全半角错误。</explain>
      <paraID>2B0518B5</paraID>
      <start>11</start>
      <end>12</end>
      <status>unmodified</status>
      <modifiedWord/>
      <trackRevisions>false</trackRevisions>
    </reviewItem>
    <reviewItem>
      <errorID>4d675b3a-fd8f-4825-8b10-44a9bb904900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7D919784</paraID>
      <start>0</start>
      <end>3</end>
      <status>unmodified</status>
      <modifiedWord/>
      <trackRevisions>false</trackRevisions>
    </reviewItem>
    <reviewItem>
      <errorID>9294b366-6011-45d6-a170-44c21479c361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556E92E5</paraID>
      <start>0</start>
      <end>3</end>
      <status>unmodified</status>
      <modifiedWord/>
      <trackRevisions>false</trackRevisions>
    </reviewItem>
    <reviewItem>
      <errorID>ed81efda-5df1-4592-81aa-f016e1b9779e</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297700B</paraID>
      <start>0</start>
      <end>3</end>
      <status>unmodified</status>
      <modifiedWord/>
      <trackRevisions>false</trackRevisions>
    </reviewItem>
    <reviewItem>
      <errorID>d5970797-8a08-4c3f-8f84-70d604521639</errorID>
      <errorWord>(</errorWord>
      <group>L1_Format</group>
      <groupName>格式问题</groupName>
      <ability>L2_HalfPunc_CN</ability>
      <abilityName/>
      <candidateList>
        <item>（</item>
      </candidateList>
      <explain>文本全半角错误。</explain>
      <paraID> 297700B</paraID>
      <start>7</start>
      <end>8</end>
      <status>unmodified</status>
      <modifiedWord/>
      <trackRevisions>false</trackRevisions>
    </reviewItem>
    <reviewItem>
      <errorID>5823f437-3545-407c-98ed-302de5e5ecff</errorID>
      <errorWord>)</errorWord>
      <group>L1_Format</group>
      <groupName>格式问题</groupName>
      <ability>L2_HalfPunc_CN</ability>
      <abilityName/>
      <candidateList>
        <item>）</item>
      </candidateList>
      <explain>文本全半角错误。</explain>
      <paraID> 297700B</paraID>
      <start>10</start>
      <end>11</end>
      <status>unmodified</status>
      <modifiedWord/>
      <trackRevisions>false</trackRevisions>
    </reviewItem>
    <reviewItem>
      <errorID>0d324075-d114-441a-b211-7f8422081b76</errorID>
      <errorWord>(</errorWord>
      <group>L1_Format</group>
      <groupName>格式问题</groupName>
      <ability>L2_HalfPunc_CN</ability>
      <abilityName/>
      <candidateList>
        <item>（</item>
      </candidateList>
      <explain>文本全半角错误。</explain>
      <paraID> 6B20B6C</paraID>
      <start>22</start>
      <end>23</end>
      <status>unmodified</status>
      <modifiedWord/>
      <trackRevisions>false</trackRevisions>
    </reviewItem>
    <reviewItem>
      <errorID>2886ba7e-5ef7-4275-b496-1a9e0cfb01d1</errorID>
      <errorWord>)</errorWord>
      <group>L1_Format</group>
      <groupName>格式问题</groupName>
      <ability>L2_HalfPunc_CN</ability>
      <abilityName/>
      <candidateList>
        <item>）</item>
      </candidateList>
      <explain>文本全半角错误。</explain>
      <paraID> 6B20B6C</paraID>
      <start>25</start>
      <end>26</end>
      <status>unmodified</status>
      <modifiedWord/>
      <trackRevisions>false</trackRevisions>
    </reviewItem>
    <reviewItem>
      <errorID>2ce16835-7c20-4e6f-9596-0d2bf4a61ac4</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776CF544</paraID>
      <start>0</start>
      <end>3</end>
      <status>unmodified</status>
      <modifiedWord/>
      <trackRevisions>false</trackRevisions>
    </reviewItem>
    <reviewItem>
      <errorID>5823b22b-a218-4e11-86a7-77384f5cf4e2</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28E9AD39</paraID>
      <start>0</start>
      <end>3</end>
      <status>unmodified</status>
      <modifiedWord/>
      <trackRevisions>false</trackRevisions>
    </reviewItem>
    <reviewItem>
      <errorID>394e3367-2f8c-4c97-be13-b4836dd29b1d</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53619304</paraID>
      <start>0</start>
      <end>3</end>
      <status>unmodified</status>
      <modifiedWord/>
      <trackRevisions>false</trackRevisions>
    </reviewItem>
    <reviewItem>
      <errorID>a5e84015-2b20-48b4-b4fa-446ac49d41f3</errorID>
      <errorWord>提出质疑</errorWord>
      <group>L1_Grammar</group>
      <groupName>语法问题</groupName>
      <ability>L2_Grammar</ability>
      <abilityName>语法错误</abilityName>
      <candidateList>
        <item>质疑</item>
      </candidateList>
      <explain>〈动〉提出疑问：～问难。</explain>
      <paraID>6151ECB9</paraID>
      <start>80</start>
      <end>84</end>
      <status>unmodified</status>
      <modifiedWord/>
      <trackRevisions>false</trackRevisions>
    </reviewItem>
    <reviewItem>
      <errorID>e787abc3-4104-4671-83ad-ff7280be11b9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79E111DC</paraID>
      <start>0</start>
      <end>3</end>
      <status>unmodified</status>
      <modifiedWord/>
      <trackRevisions>false</trackRevisions>
    </reviewItem>
    <reviewItem>
      <errorID>ee6e25c7-201f-426c-9467-545c3d9755ad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4A7728F2</paraID>
      <start>0</start>
      <end>3</end>
      <status>unmodified</status>
      <modifiedWord/>
      <trackRevisions>false</trackRevisions>
    </reviewItem>
    <reviewItem>
      <errorID>86085935-3200-4e2b-aee4-1f37420d0094</errorID>
      <errorWord>(</errorWord>
      <group>L1_Format</group>
      <groupName>格式问题</groupName>
      <ability>L2_HalfPunc_CN</ability>
      <abilityName/>
      <candidateList>
        <item>（</item>
      </candidateList>
      <explain>文本全半角错误。</explain>
      <paraID>586AA7DA</paraID>
      <start>0</start>
      <end>1</end>
      <status>unmodified</status>
      <modifiedWord/>
      <trackRevisions>false</trackRevisions>
    </reviewItem>
    <reviewItem>
      <errorID>5ef715de-3a0f-4999-a03b-6c2a0452b827</errorID>
      <errorWord>)</errorWord>
      <group>L1_Format</group>
      <groupName>格式问题</groupName>
      <ability>L2_HalfPunc_CN</ability>
      <abilityName/>
      <candidateList>
        <item>）</item>
      </candidateList>
      <explain>文本全半角错误。</explain>
      <paraID>586AA7DA</paraID>
      <start>2</start>
      <end>3</end>
      <status>unmodified</status>
      <modifiedWord/>
      <trackRevisions>false</trackRevisions>
    </reviewItem>
    <reviewItem>
      <errorID>8204ce2f-4902-4197-84ca-d5304860e3e3</errorID>
      <errorWord>)</errorWord>
      <group>L1_Format</group>
      <groupName>格式问题</groupName>
      <ability>L2_HalfPunc_CN</ability>
      <abilityName/>
      <candidateList>
        <item>）</item>
      </candidateList>
      <explain>文本全半角错误。</explain>
      <paraID> EB62B2B</paraID>
      <start>49</start>
      <end>50</end>
      <status>unmodified</status>
      <modifiedWord/>
      <trackRevisions>false</trackRevisions>
    </reviewItem>
    <reviewItem>
      <errorID>c8b9b299-01a8-419d-a09e-e5b3f962a001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682D060C</paraID>
      <start>0</start>
      <end>3</end>
      <status>unmodified</status>
      <modifiedWord/>
      <trackRevisions>false</trackRevisions>
    </reviewItem>
    <reviewItem>
      <errorID>885badd3-a090-4841-9317-b9b42b921072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224DD699</paraID>
      <start>0</start>
      <end>3</end>
      <status>unmodified</status>
      <modifiedWord/>
      <trackRevisions>false</trackRevisions>
    </reviewItem>
    <reviewItem>
      <errorID>4fc469fc-4d8a-4ae7-bcd9-4bbdf7969d94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1F2E7610</paraID>
      <start>0</start>
      <end>3</end>
      <status>unmodified</status>
      <modifiedWord/>
      <trackRevisions>false</trackRevisions>
    </reviewItem>
    <reviewItem>
      <errorID>bfabd00a-fadb-421b-8615-82a161e0e633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54740C6B</paraID>
      <start>0</start>
      <end>3</end>
      <status>unmodified</status>
      <modifiedWord/>
      <trackRevisions>false</trackRevisions>
    </reviewItem>
    <reviewItem>
      <errorID>f0793b4b-bb6e-478c-befa-15681328aebf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30D3F17</paraID>
      <start>0</start>
      <end>3</end>
      <status>unmodified</status>
      <modifiedWord/>
      <trackRevisions>false</trackRevisions>
    </reviewItem>
    <reviewItem>
      <errorID>69e75d1c-8012-4283-ad45-9e3dc9898182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2E39FD25</paraID>
      <start>0</start>
      <end>3</end>
      <status>unmodified</status>
      <modifiedWord/>
      <trackRevisions>false</trackRevisions>
    </reviewItem>
    <reviewItem>
      <errorID>83a3f070-245d-4846-acc2-d4384afd8488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1B1393B</paraID>
      <start>0</start>
      <end>3</end>
      <status>unmodified</status>
      <modifiedWord/>
      <trackRevisions>false</trackRevisions>
    </reviewItem>
    <reviewItem>
      <errorID>a2073b1a-8767-4df0-bf54-f3f05a8b52fc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6ED4D2D</paraID>
      <start>0</start>
      <end>3</end>
      <status>unmodified</status>
      <modifiedWord/>
      <trackRevisions>false</trackRevisions>
    </reviewItem>
    <reviewItem>
      <errorID>cb054448-1932-4475-9f84-bdfe413db160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58B6686D</paraID>
      <start>0</start>
      <end>3</end>
      <status>unmodified</status>
      <modifiedWord/>
      <trackRevisions>false</trackRevisions>
    </reviewItem>
    <reviewItem>
      <errorID>1ce43d26-c9bc-4a1f-893d-e5b41ab6d22a</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3722FEA0</paraID>
      <start>0</start>
      <end>3</end>
      <status>unmodified</status>
      <modifiedWord/>
      <trackRevisions>false</trackRevisions>
    </reviewItem>
    <reviewItem>
      <errorID>383742b7-f90c-4c51-a61b-c0b533ea22a5</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DC1EE7D</paraID>
      <start>1</start>
      <end>4</end>
      <status>unmodified</status>
      <modifiedWord/>
      <trackRevisions>false</trackRevisions>
    </reviewItem>
    <reviewItem>
      <errorID>8b6ac2e6-df49-417a-97b8-8aca7e5e0d83</errorID>
      <errorWord>成交成交</errorWord>
      <group>L1_Word</group>
      <groupName>字词问题</groupName>
      <ability>L2_Typo</ability>
      <abilityName>字词错误</abilityName>
      <candidateList>
        <item>成交</item>
      </candidateList>
      <explain/>
      <paraID>65B02A66</paraID>
      <start>28</start>
      <end>30</end>
      <status>modified</status>
      <modifiedWord>成交</modifiedWord>
      <trackRevisions>false</trackRevisions>
    </reviewItem>
    <reviewItem>
      <errorID>06cefcc3-0346-4e41-b150-799d86645bc8</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325777C7</paraID>
      <start>65</start>
      <end>68</end>
      <status>unmodified</status>
      <modifiedWord/>
      <trackRevisions>false</trackRevisions>
    </reviewItem>
    <reviewItem>
      <errorID>4000d078-36cc-4899-b091-6f6b671f7368</errorID>
      <errorWord>(</errorWord>
      <group>L1_Format</group>
      <groupName>格式问题</groupName>
      <ability>L2_HalfPunc_CN</ability>
      <abilityName/>
      <candidateList>
        <item>（</item>
      </candidateList>
      <explain>文本全半角错误。</explain>
      <paraID>70B9D1A4</paraID>
      <start>22</start>
      <end>23</end>
      <status>unmodified</status>
      <modifiedWord/>
      <trackRevisions>false</trackRevisions>
    </reviewItem>
    <reviewItem>
      <errorID>4575964e-3b2f-4288-a5e3-5460903b78df</errorID>
      <errorWord>)</errorWord>
      <group>L1_Format</group>
      <groupName>格式问题</groupName>
      <ability>L2_HalfPunc_CN</ability>
      <abilityName/>
      <candidateList>
        <item>）</item>
      </candidateList>
      <explain>文本全半角错误。</explain>
      <paraID>70B9D1A4</paraID>
      <start>29</start>
      <end>30</end>
      <status>unmodified</status>
      <modifiedWord/>
      <trackRevisions>false</trackRevisions>
    </reviewItem>
    <reviewItem>
      <errorID>1c14cecd-3c9e-412a-be24-d5d54d4758ff</errorID>
      <errorWord>(2007)670号</errorWord>
      <group>L1_Knowledge</group>
      <groupName>知识性问题</groupName>
      <ability>L2_Knowledge</ability>
      <abilityName>其他知识</abilityName>
      <candidateList>
        <item>〔2007〕670号</item>
      </candidateList>
      <explain>发文字号格式错误。</explain>
      <paraID>5C48ACBB</paraID>
      <start>24</start>
      <end>34</end>
      <status>unmodified</status>
      <modifiedWord/>
      <trackRevisions>false</trackRevisions>
    </reviewItem>
    <reviewItem>
      <errorID>cb377a5e-8467-4271-a8f6-3a16688c0957</errorID>
      <errorWord>:</errorWord>
      <group>L1_Format</group>
      <groupName>格式问题</groupName>
      <ability>L2_HalfPunc_CN</ability>
      <abilityName/>
      <candidateList>
        <item>：</item>
      </candidateList>
      <explain>文本全半角错误。</explain>
      <paraID> F3D12E1</paraID>
      <start>19</start>
      <end>20</end>
      <status>unmodified</status>
      <modifiedWord/>
      <trackRevisions>false</trackRevisions>
    </reviewItem>
    <reviewItem>
      <errorID>326964fb-e815-4336-891b-116732f859f6</errorID>
      <errorWord>(</errorWord>
      <group>L1_Format</group>
      <groupName>格式问题</groupName>
      <ability>L2_HalfPunc_CN</ability>
      <abilityName/>
      <candidateList>
        <item>（</item>
      </candidateList>
      <explain>文本全半角错误。</explain>
      <paraID> F3D12E1</paraID>
      <start>25</start>
      <end>26</end>
      <status>unmodified</status>
      <modifiedWord/>
      <trackRevisions>false</trackRevisions>
    </reviewItem>
    <reviewItem>
      <errorID>1d5719b3-4bc0-47a5-bb94-7b7480812247</errorID>
      <errorWord>)</errorWord>
      <group>L1_Format</group>
      <groupName>格式问题</groupName>
      <ability>L2_HalfPunc_CN</ability>
      <abilityName/>
      <candidateList>
        <item>）</item>
      </candidateList>
      <explain>文本全半角错误。</explain>
      <paraID> F3D12E1</paraID>
      <start>38</start>
      <end>39</end>
      <status>unmodified</status>
      <modifiedWord/>
      <trackRevisions>false</trackRevisions>
    </reviewItem>
    <reviewItem>
      <errorID>e660f96b-9b00-4f9f-9f2b-9be51e965163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11F0A754</paraID>
      <start>0</start>
      <end>2</end>
      <status>unmodified</status>
      <modifiedWord/>
      <trackRevisions>false</trackRevisions>
    </reviewItem>
    <reviewItem>
      <errorID>b90eed23-0b69-43bd-ab64-cdb2574182fe</errorID>
      <errorWord>(</errorWord>
      <group>L1_Format</group>
      <groupName>格式问题</groupName>
      <ability>L2_HalfPunc_CN</ability>
      <abilityName/>
      <candidateList>
        <item>（</item>
      </candidateList>
      <explain>文本全半角错误。</explain>
      <paraID>11F0A754</paraID>
      <start>11</start>
      <end>12</end>
      <status>unmodified</status>
      <modifiedWord/>
      <trackRevisions>false</trackRevisions>
    </reviewItem>
    <reviewItem>
      <errorID>1abdbcee-0d58-40df-9067-d49a4b55a370</errorID>
      <errorWord>)</errorWord>
      <group>L1_Format</group>
      <groupName>格式问题</groupName>
      <ability>L2_HalfPunc_CN</ability>
      <abilityName/>
      <candidateList>
        <item>）</item>
      </candidateList>
      <explain>文本全半角错误。</explain>
      <paraID>11F0A754</paraID>
      <start>13</start>
      <end>14</end>
      <status>unmodified</status>
      <modifiedWord/>
      <trackRevisions>false</trackRevisions>
    </reviewItem>
    <reviewItem>
      <errorID>d5ca3432-bae2-4e5f-bb20-df131314d6b1</errorID>
      <errorWord>(</errorWord>
      <group>L1_Format</group>
      <groupName>格式问题</groupName>
      <ability>L2_HalfPunc_CN</ability>
      <abilityName/>
      <candidateList>
        <item>（</item>
      </candidateList>
      <explain>文本全半角错误。</explain>
      <paraID>11F0A754</paraID>
      <start>31</start>
      <end>32</end>
      <status>unmodified</status>
      <modifiedWord/>
      <trackRevisions>false</trackRevisions>
    </reviewItem>
    <reviewItem>
      <errorID>f2b909b7-ce0e-4899-bb85-ee0d997d1402</errorID>
      <errorWord>)</errorWord>
      <group>L1_Format</group>
      <groupName>格式问题</groupName>
      <ability>L2_HalfPunc_CN</ability>
      <abilityName/>
      <candidateList>
        <item>）</item>
      </candidateList>
      <explain>文本全半角错误。</explain>
      <paraID>11F0A754</paraID>
      <start>33</start>
      <end>34</end>
      <status>unmodified</status>
      <modifiedWord/>
      <trackRevisions>false</trackRevisions>
    </reviewItem>
    <reviewItem>
      <errorID>74ee8427-62bc-4ed2-8695-bba501fb6b82</errorID>
      <errorWord>截至</errorWord>
      <group>L1_Word</group>
      <groupName>字词问题</groupName>
      <ability>L2_Typo</ability>
      <abilityName>字词错误</abilityName>
      <candidateList>
        <item>截止</item>
      </candidateList>
      <explain>〈动〉（到一定期限）停止：报名在昨天已经～。</explain>
      <paraID>11F0A754</paraID>
      <start>115</start>
      <end>117</end>
      <status>unmodified</status>
      <modifiedWord/>
      <trackRevisions>false</trackRevisions>
    </reviewItem>
    <reviewItem>
      <errorID>95c0bbeb-40f5-468e-a74f-a07df055fcd3</errorID>
      <errorWord>(</errorWord>
      <group>L1_Format</group>
      <groupName>格式问题</groupName>
      <ability>L2_HalfPunc_CN</ability>
      <abilityName/>
      <candidateList>
        <item>（</item>
      </candidateList>
      <explain>文本全半角错误。</explain>
      <paraID>11F0A754</paraID>
      <start>152</start>
      <end>153</end>
      <status>unmodified</status>
      <modifiedWord/>
      <trackRevisions>false</trackRevisions>
    </reviewItem>
    <reviewItem>
      <errorID>a036615e-7812-4c8e-bfb4-f4250ed5df46</errorID>
      <errorWord>)</errorWord>
      <group>L1_Format</group>
      <groupName>格式问题</groupName>
      <ability>L2_HalfPunc_CN</ability>
      <abilityName/>
      <candidateList>
        <item>）</item>
      </candidateList>
      <explain>文本全半角错误。</explain>
      <paraID>11F0A754</paraID>
      <start>157</start>
      <end>158</end>
      <status>unmodified</status>
      <modifiedWord/>
      <trackRevisions>false</trackRevisions>
    </reviewItem>
    <reviewItem>
      <errorID>653ede19-f20d-4983-b80a-afb9ebb03a03</errorID>
      <errorWord>（</errorWord>
      <group>L1_Punc</group>
      <groupName>标点问题</groupName>
      <ability>L2_Punc_CN</ability>
      <abilityName/>
      <candidateList/>
      <explain>同一形式括号套用。</explain>
      <paraID>40F31222</paraID>
      <start>158</start>
      <end>159</end>
      <status>unmodified</status>
      <modifiedWord/>
      <trackRevisions>false</trackRevisions>
    </reviewItem>
    <reviewItem>
      <errorID>b7a3af9c-e041-4be3-beaa-8ddf0ba03591</errorID>
      <errorWord>）</errorWord>
      <group>L1_Punc</group>
      <groupName>标点问题</groupName>
      <ability>L2_Punc_CN</ability>
      <abilityName/>
      <candidateList/>
      <explain>同一形式括号套用。</explain>
      <paraID>40F31222</paraID>
      <start>169</start>
      <end>170</end>
      <status>unmodified</status>
      <modifiedWord/>
      <trackRevisions>false</trackRevisions>
    </reviewItem>
    <reviewItem>
      <errorID>1386e58c-be00-4c9b-ab1b-66aa358036fd</errorID>
      <errorWord>(</errorWord>
      <group>L1_Format</group>
      <groupName>格式问题</groupName>
      <ability>L2_HalfPunc_CN</ability>
      <abilityName/>
      <candidateList>
        <item>（</item>
      </candidateList>
      <explain>文本全半角错误。</explain>
      <paraID>40F31222</paraID>
      <start>198</start>
      <end>199</end>
      <status>unmodified</status>
      <modifiedWord/>
      <trackRevisions>false</trackRevisions>
    </reviewItem>
    <reviewItem>
      <errorID>956c671d-86d4-428d-b252-8c3efd8c9820</errorID>
      <errorWord>)</errorWord>
      <group>L1_Format</group>
      <groupName>格式问题</groupName>
      <ability>L2_HalfPunc_CN</ability>
      <abilityName/>
      <candidateList>
        <item>）</item>
      </candidateList>
      <explain>文本全半角错误。</explain>
      <paraID>40F31222</paraID>
      <start>203</start>
      <end>204</end>
      <status>unmodified</status>
      <modifiedWord/>
      <trackRevisions>false</trackRevisions>
    </reviewItem>
    <reviewItem>
      <errorID>fd6583ee-9a72-436d-918b-c44a3faa42c0</errorID>
      <errorWord>（</errorWord>
      <group>L1_Punc</group>
      <groupName>标点问题</groupName>
      <ability>L2_Punc_CN</ability>
      <abilityName/>
      <candidateList/>
      <explain>同一形式括号套用。</explain>
      <paraID>35A02DC7</paraID>
      <start>166</start>
      <end>167</end>
      <status>unmodified</status>
      <modifiedWord/>
      <trackRevisions>false</trackRevisions>
    </reviewItem>
    <reviewItem>
      <errorID>6b820b5d-449e-4a12-9717-7b200801dcd5</errorID>
      <errorWord>）</errorWord>
      <group>L1_Punc</group>
      <groupName>标点问题</groupName>
      <ability>L2_Punc_CN</ability>
      <abilityName/>
      <candidateList/>
      <explain>同一形式括号套用。</explain>
      <paraID>35A02DC7</paraID>
      <start>177</start>
      <end>178</end>
      <status>unmodified</status>
      <modifiedWord/>
      <trackRevisions>false</trackRevisions>
    </reviewItem>
    <reviewItem>
      <errorID>b2152c7c-a841-4208-b902-1703da1b5e2b</errorID>
      <errorWord>(</errorWord>
      <group>L1_Format</group>
      <groupName>格式问题</groupName>
      <ability>L2_HalfPunc_CN</ability>
      <abilityName/>
      <candidateList>
        <item>（</item>
      </candidateList>
      <explain>文本全半角错误。</explain>
      <paraID>35A02DC7</paraID>
      <start>206</start>
      <end>207</end>
      <status>unmodified</status>
      <modifiedWord/>
      <trackRevisions>false</trackRevisions>
    </reviewItem>
    <reviewItem>
      <errorID>b34366d8-7ec3-4f67-90d6-f629807db5c3</errorID>
      <errorWord>)</errorWord>
      <group>L1_Format</group>
      <groupName>格式问题</groupName>
      <ability>L2_HalfPunc_CN</ability>
      <abilityName/>
      <candidateList>
        <item>）</item>
      </candidateList>
      <explain>文本全半角错误。</explain>
      <paraID>35A02DC7</paraID>
      <start>211</start>
      <end>212</end>
      <status>unmodified</status>
      <modifiedWord/>
      <trackRevisions>false</trackRevisions>
    </reviewItem>
    <reviewItem>
      <errorID>213aee45-733a-4673-b459-d5a7cfabf143</errorID>
      <errorWord>（</errorWord>
      <group>L1_Punc</group>
      <groupName>标点问题</groupName>
      <ability>L2_Punc_CN</ability>
      <abilityName/>
      <candidateList/>
      <explain>同一形式括号套用。</explain>
      <paraID>65E18788</paraID>
      <start>160</start>
      <end>161</end>
      <status>unmodified</status>
      <modifiedWord/>
      <trackRevisions>false</trackRevisions>
    </reviewItem>
    <reviewItem>
      <errorID>be73da99-b4b0-4ddb-a183-6caf59e6c652</errorID>
      <errorWord>）</errorWord>
      <group>L1_Punc</group>
      <groupName>标点问题</groupName>
      <ability>L2_Punc_CN</ability>
      <abilityName/>
      <candidateList/>
      <explain>同一形式括号套用。</explain>
      <paraID>65E18788</paraID>
      <start>171</start>
      <end>172</end>
      <status>unmodified</status>
      <modifiedWord/>
      <trackRevisions>false</trackRevisions>
    </reviewItem>
    <reviewItem>
      <errorID>290a3e3f-cd43-413c-a9c2-fe76b5104a3e</errorID>
      <errorWord>(</errorWord>
      <group>L1_Format</group>
      <groupName>格式问题</groupName>
      <ability>L2_HalfPunc_CN</ability>
      <abilityName/>
      <candidateList>
        <item>（</item>
      </candidateList>
      <explain>文本全半角错误。</explain>
      <paraID>65E18788</paraID>
      <start>200</start>
      <end>201</end>
      <status>unmodified</status>
      <modifiedWord/>
      <trackRevisions>false</trackRevisions>
    </reviewItem>
    <reviewItem>
      <errorID>377ee527-dcfa-4598-8f08-12c876429ebd</errorID>
      <errorWord>)</errorWord>
      <group>L1_Format</group>
      <groupName>格式问题</groupName>
      <ability>L2_HalfPunc_CN</ability>
      <abilityName/>
      <candidateList>
        <item>）</item>
      </candidateList>
      <explain>文本全半角错误。</explain>
      <paraID>65E18788</paraID>
      <start>205</start>
      <end>206</end>
      <status>unmodified</status>
      <modifiedWord/>
      <trackRevisions>false</trackRevisions>
    </reviewItem>
    <reviewItem>
      <errorID>d2d752bd-e0b8-49a2-8500-8b343669374c</errorID>
      <errorWord>（</errorWord>
      <group>L1_Punc</group>
      <groupName>标点问题</groupName>
      <ability>L2_Punc_CN</ability>
      <abilityName/>
      <candidateList/>
      <explain>同一形式括号套用。</explain>
      <paraID>7A27BFE3</paraID>
      <start>160</start>
      <end>161</end>
      <status>unmodified</status>
      <modifiedWord/>
      <trackRevisions>false</trackRevisions>
    </reviewItem>
    <reviewItem>
      <errorID>f6cfcd57-3c96-402d-9ae2-766fe7f498fa</errorID>
      <errorWord>）</errorWord>
      <group>L1_Punc</group>
      <groupName>标点问题</groupName>
      <ability>L2_Punc_CN</ability>
      <abilityName/>
      <candidateList/>
      <explain>同一形式括号套用。</explain>
      <paraID>7A27BFE3</paraID>
      <start>171</start>
      <end>172</end>
      <status>unmodified</status>
      <modifiedWord/>
      <trackRevisions>false</trackRevisions>
    </reviewItem>
    <reviewItem>
      <errorID>c05b9113-2509-4791-bd3a-6ec4d22a8041</errorID>
      <errorWord>(</errorWord>
      <group>L1_Format</group>
      <groupName>格式问题</groupName>
      <ability>L2_HalfPunc_CN</ability>
      <abilityName/>
      <candidateList>
        <item>（</item>
      </candidateList>
      <explain>文本全半角错误。</explain>
      <paraID>7A27BFE3</paraID>
      <start>200</start>
      <end>201</end>
      <status>unmodified</status>
      <modifiedWord/>
      <trackRevisions>false</trackRevisions>
    </reviewItem>
    <reviewItem>
      <errorID>c87edd59-8366-4d52-8e76-03857b8866f3</errorID>
      <errorWord>)</errorWord>
      <group>L1_Format</group>
      <groupName>格式问题</groupName>
      <ability>L2_HalfPunc_CN</ability>
      <abilityName/>
      <candidateList>
        <item>）</item>
      </candidateList>
      <explain>文本全半角错误。</explain>
      <paraID>7A27BFE3</paraID>
      <start>205</start>
      <end>206</end>
      <status>unmodified</status>
      <modifiedWord/>
      <trackRevisions>false</trackRevisions>
    </reviewItem>
    <reviewItem>
      <errorID>bbe105ab-7597-4fb7-ac60-52bae81b3cf3</errorID>
      <errorWord>(</errorWord>
      <group>L1_Format</group>
      <groupName>格式问题</groupName>
      <ability>L2_HalfPunc_CN</ability>
      <abilityName/>
      <candidateList>
        <item>（</item>
      </candidateList>
      <explain>文本全半角错误。</explain>
      <paraID>138B5ED4</paraID>
      <start>139</start>
      <end>140</end>
      <status>unmodified</status>
      <modifiedWord/>
      <trackRevisions>false</trackRevisions>
    </reviewItem>
    <reviewItem>
      <errorID>58cff933-16a0-4ff4-8f35-b421d4be5cb4</errorID>
      <errorWord>)</errorWord>
      <group>L1_Format</group>
      <groupName>格式问题</groupName>
      <ability>L2_HalfPunc_CN</ability>
      <abilityName/>
      <candidateList>
        <item>）</item>
      </candidateList>
      <explain>文本全半角错误。</explain>
      <paraID>138B5ED4</paraID>
      <start>144</start>
      <end>145</end>
      <status>unmodified</status>
      <modifiedWord/>
      <trackRevisions>false</trackRevisions>
    </reviewItem>
    <reviewItem>
      <errorID>b86fe427-6464-4de3-9868-9d11a83a46a3</errorID>
      <errorWord>具有具有</errorWord>
      <group>L1_Word</group>
      <groupName>字词问题</groupName>
      <ability>L2_Typo</ability>
      <abilityName>字词错误</abilityName>
      <candidateList>
        <item>具有</item>
      </candidateList>
      <explain>〈动〉有（多用于抽象事物）：～信心｜～伟大的意义。</explain>
      <paraID>57082BD7</paraID>
      <start>68</start>
      <end>70</end>
      <status>modified</status>
      <modifiedWord>具有</modifiedWord>
      <trackRevisions>false</trackRevisions>
    </reviewItem>
    <reviewItem>
      <errorID>cf08546a-1fba-4ee9-bec5-194f80abf66a</errorID>
      <errorWord>(</errorWord>
      <group>L1_Format</group>
      <groupName>格式问题</groupName>
      <ability>L2_HalfPunc_CN</ability>
      <abilityName/>
      <candidateList>
        <item>（</item>
      </candidateList>
      <explain>文本全半角错误。</explain>
      <paraID>57082BD7</paraID>
      <start>111</start>
      <end>112</end>
      <status>unmodified</status>
      <modifiedWord/>
      <trackRevisions>false</trackRevisions>
    </reviewItem>
    <reviewItem>
      <errorID>84aeda33-1b61-441a-bbf4-4c93f4d8b1b2</errorID>
      <errorWord>)</errorWord>
      <group>L1_Format</group>
      <groupName>格式问题</groupName>
      <ability>L2_HalfPunc_CN</ability>
      <abilityName/>
      <candidateList>
        <item>）</item>
      </candidateList>
      <explain>文本全半角错误。</explain>
      <paraID>57082BD7</paraID>
      <start>116</start>
      <end>117</end>
      <status>unmodified</status>
      <modifiedWord/>
      <trackRevisions>false</trackRevisions>
    </reviewItem>
    <reviewItem>
      <errorID>c02c7643-121b-4f86-9bf7-12eed1359c7c</errorID>
      <errorWord>（</errorWord>
      <group>L1_Punc</group>
      <groupName>标点问题</groupName>
      <ability>L2_Punc_CN</ability>
      <abilityName/>
      <candidateList/>
      <explain>同一形式括号套用。</explain>
      <paraID>6630F216</paraID>
      <start>53</start>
      <end>54</end>
      <status>unmodified</status>
      <modifiedWord/>
      <trackRevisions>false</trackRevisions>
    </reviewItem>
    <reviewItem>
      <errorID>4efb12ab-b44f-4538-b3fe-89ec8d5733ca</errorID>
      <errorWord>）</errorWord>
      <group>L1_Punc</group>
      <groupName>标点问题</groupName>
      <ability>L2_Punc_CN</ability>
      <abilityName/>
      <candidateList/>
      <explain>同一形式括号套用。</explain>
      <paraID>6630F216</paraID>
      <start>56</start>
      <end>57</end>
      <status>unmodified</status>
      <modifiedWord/>
      <trackRevisions>false</trackRevisions>
    </reviewItem>
    <reviewItem>
      <errorID>a76255df-6ad2-4974-a6a3-8fc064c46719</errorID>
      <errorWord>（</errorWord>
      <group>L1_Punc</group>
      <groupName>标点问题</groupName>
      <ability>L2_Punc_CN</ability>
      <abilityName/>
      <candidateList/>
      <explain>同一形式括号套用。</explain>
      <paraID>70607A22</paraID>
      <start>55</start>
      <end>56</end>
      <status>unmodified</status>
      <modifiedWord/>
      <trackRevisions>false</trackRevisions>
    </reviewItem>
    <reviewItem>
      <errorID>3af48c26-0d69-4153-9350-473b318b547b</errorID>
      <errorWord>）</errorWord>
      <group>L1_Punc</group>
      <groupName>标点问题</groupName>
      <ability>L2_Punc_CN</ability>
      <abilityName/>
      <candidateList/>
      <explain>同一形式括号套用。</explain>
      <paraID>70607A22</paraID>
      <start>58</start>
      <end>59</end>
      <status>unmodified</status>
      <modifiedWord/>
      <trackRevisions>false</trackRevisions>
    </reviewItem>
    <reviewItem>
      <errorID>bdf9c30f-48cd-45ef-a273-883f52665141</errorID>
      <errorWord>:</errorWord>
      <group>L1_Format</group>
      <groupName>格式问题</groupName>
      <ability>L2_HalfPunc_CN</ability>
      <abilityName/>
      <candidateList>
        <item>：</item>
      </candidateList>
      <explain>文本全半角错误。</explain>
      <paraID>7F2D76F0</paraID>
      <start>1</start>
      <end>2</end>
      <status>unmodified</status>
      <modifiedWord/>
      <trackRevisions>false</trackRevisions>
    </reviewItem>
    <reviewItem>
      <errorID>9ed2c5e2-14ea-4fff-99b4-7eaf6e83d091</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E38BFAA</paraID>
      <start>0</start>
      <end>3</end>
      <status>unmodified</status>
      <modifiedWord/>
      <trackRevisions>false</trackRevisions>
    </reviewItem>
    <reviewItem>
      <errorID>5d908e49-6ea6-4a0d-a481-71c9b8502e50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321D9495</paraID>
      <start>0</start>
      <end>3</end>
      <status>unmodified</status>
      <modifiedWord/>
      <trackRevisions>false</trackRevisions>
    </reviewItem>
    <reviewItem>
      <errorID>c58e5b1c-fb66-4809-924e-fbbea3fe8be5</errorID>
      <errorWord>项目对</errorWord>
      <group>L1_Word</group>
      <groupName>字词问题</groupName>
      <ability>L2_Typo</ability>
      <abilityName>字词错误</abilityName>
      <candidateList>
        <item>项目</item>
      </candidateList>
      <explain>〈名〉事物分成的门类：服务～｜体育～｜建设～。</explain>
      <paraID>321D9495</paraID>
      <start>10</start>
      <end>13</end>
      <status>unmodified</status>
      <modifiedWord/>
      <trackRevisions>false</trackRevisions>
    </reviewItem>
    <reviewItem>
      <errorID>1f9172ed-8878-4308-8221-5695e8e65abf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33D9D7F8</paraID>
      <start>0</start>
      <end>3</end>
      <status>unmodified</status>
      <modifiedWord/>
      <trackRevisions>false</trackRevisions>
    </reviewItem>
    <reviewItem>
      <errorID>c9f61b3f-904b-4663-9d53-ad02c4608424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473F15A4</paraID>
      <start>0</start>
      <end>3</end>
      <status>unmodified</status>
      <modifiedWord/>
      <trackRevisions>false</trackRevisions>
    </reviewItem>
    <reviewItem>
      <errorID>16957dab-99b5-4a9c-a693-7b362e0abbd2</errorID>
      <errorWord>(</errorWord>
      <group>L1_Format</group>
      <groupName>格式问题</groupName>
      <ability>L2_HalfPunc_CN</ability>
      <abilityName/>
      <candidateList>
        <item>（</item>
      </candidateList>
      <explain>文本全半角错误。</explain>
      <paraID>473F15A4</paraID>
      <start>29</start>
      <end>30</end>
      <status>unmodified</status>
      <modifiedWord/>
      <trackRevisions>false</trackRevisions>
    </reviewItem>
    <reviewItem>
      <errorID>c36b047f-fdea-4768-b0ef-65be5cd2299c</errorID>
      <errorWord>[2011]</errorWord>
      <group>L1_Punc</group>
      <groupName>标点问题</groupName>
      <ability>L2_Punc_CN</ability>
      <abilityName/>
      <candidateList>
        <item>〔2011〕</item>
      </candidateList>
      <explain/>
      <paraID>473F15A4</paraID>
      <start>36</start>
      <end>42</end>
      <status>unmodified</status>
      <modifiedWord/>
      <trackRevisions>false</trackRevisions>
    </reviewItem>
    <reviewItem>
      <errorID>d526db25-d7ae-49a3-8234-9675f1141d7c</errorID>
      <errorWord>)</errorWord>
      <group>L1_Format</group>
      <groupName>格式问题</groupName>
      <ability>L2_HalfPunc_CN</ability>
      <abilityName/>
      <candidateList>
        <item>）</item>
      </candidateList>
      <explain>文本全半角错误。</explain>
      <paraID>473F15A4</paraID>
      <start>47</start>
      <end>48</end>
      <status>unmodified</status>
      <modifiedWord/>
      <trackRevisions>false</trackRevisions>
    </reviewItem>
    <reviewItem>
      <errorID>ab1836cd-4e78-4c8a-85e2-c5a19bffc011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5A2E1888</paraID>
      <start>0</start>
      <end>3</end>
      <status>unmodified</status>
      <modifiedWord/>
      <trackRevisions>false</trackRevisions>
    </reviewItem>
    <reviewItem>
      <errorID>c3046ecf-c86f-4736-83f7-791b1c155fc0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356FFF16</paraID>
      <start>0</start>
      <end>3</end>
      <status>unmodified</status>
      <modifiedWord/>
      <trackRevisions>false</trackRevisions>
    </reviewItem>
    <reviewItem>
      <errorID>df66e53e-f355-43ab-9354-839355bb335c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2499B521</paraID>
      <start>0</start>
      <end>3</end>
      <status>unmodified</status>
      <modifiedWord/>
      <trackRevisions>false</trackRevisions>
    </reviewItem>
    <reviewItem>
      <errorID>d8fd3179-7378-42f3-9330-831a0d231eaa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37C66710</paraID>
      <start>0</start>
      <end>3</end>
      <status>unmodified</status>
      <modifiedWord/>
      <trackRevisions>false</trackRevisions>
    </reviewItem>
    <reviewItem>
      <errorID>2d857830-d0af-49f4-89c3-548f2f563f85</errorID>
      <errorWord>(</errorWord>
      <group>L1_Format</group>
      <groupName>格式问题</groupName>
      <ability>L2_HalfPunc_CN</ability>
      <abilityName/>
      <candidateList>
        <item>（</item>
      </candidateList>
      <explain>文本全半角错误。</explain>
      <paraID>37C66710</paraID>
      <start>35</start>
      <end>36</end>
      <status>unmodified</status>
      <modifiedWord/>
      <trackRevisions>false</trackRevisions>
    </reviewItem>
    <reviewItem>
      <errorID>463b764d-e0df-4ed9-a394-439750735a54</errorID>
      <errorWord>)</errorWord>
      <group>L1_Format</group>
      <groupName>格式问题</groupName>
      <ability>L2_HalfPunc_CN</ability>
      <abilityName/>
      <candidateList>
        <item>）</item>
      </candidateList>
      <explain>文本全半角错误。</explain>
      <paraID>37C66710</paraID>
      <start>49</start>
      <end>50</end>
      <status>unmodified</status>
      <modifiedWord/>
      <trackRevisions>false</trackRevisions>
    </reviewItem>
    <reviewItem>
      <errorID>5a4728fc-6323-443f-b7c2-a4773d02cf8e</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516CB3DE</paraID>
      <start>0</start>
      <end>3</end>
      <status>unmodified</status>
      <modifiedWord/>
      <trackRevisions>false</trackRevisions>
    </reviewItem>
    <reviewItem>
      <errorID>e25c428c-d183-4f02-bab3-d45a66200b3d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523D2A6F</paraID>
      <start>0</start>
      <end>3</end>
      <status>unmodified</status>
      <modifiedWord/>
      <trackRevisions>false</trackRevisions>
    </reviewItem>
    <reviewItem>
      <errorID>b194cbb7-6975-4e57-82d4-35df2eba0d61</errorID>
      <errorWord>(</errorWord>
      <group>L1_Format</group>
      <groupName>格式问题</groupName>
      <ability>L2_HalfPunc_CN</ability>
      <abilityName/>
      <candidateList>
        <item>（</item>
      </candidateList>
      <explain>文本全半角错误。</explain>
      <paraID>523D2A6F</paraID>
      <start>14</start>
      <end>15</end>
      <status>unmodified</status>
      <modifiedWord/>
      <trackRevisions>false</trackRevisions>
    </reviewItem>
    <reviewItem>
      <errorID>c857f37b-5545-4461-b114-3b41ea9d57cc</errorID>
      <errorWord>)</errorWord>
      <group>L1_Format</group>
      <groupName>格式问题</groupName>
      <ability>L2_HalfPunc_CN</ability>
      <abilityName/>
      <candidateList>
        <item>）</item>
      </candidateList>
      <explain>文本全半角错误。</explain>
      <paraID>523D2A6F</paraID>
      <start>21</start>
      <end>22</end>
      <status>unmodified</status>
      <modifiedWord/>
      <trackRevisions>false</trackRevisions>
    </reviewItem>
    <reviewItem>
      <errorID>a2c09877-4211-45e1-9bb6-fe25eacaef83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F91B58D</paraID>
      <start>0</start>
      <end>3</end>
      <status>unmodified</status>
      <modifiedWord/>
      <trackRevisions>false</trackRevisions>
    </reviewItem>
    <reviewItem>
      <errorID>07898f03-b544-4b39-be20-c95be6ed9781</errorID>
      <errorWord>(</errorWord>
      <group>L1_Format</group>
      <groupName>格式问题</groupName>
      <ability>L2_HalfPunc_CN</ability>
      <abilityName/>
      <candidateList>
        <item>（</item>
      </candidateList>
      <explain>文本全半角错误。</explain>
      <paraID> F91B58D</paraID>
      <start>36</start>
      <end>37</end>
      <status>unmodified</status>
      <modifiedWord/>
      <trackRevisions>false</trackRevisions>
    </reviewItem>
    <reviewItem>
      <errorID>2c0d2afd-68b9-40a4-8483-2d3dde8a70a6</errorID>
      <errorWord>)</errorWord>
      <group>L1_Format</group>
      <groupName>格式问题</groupName>
      <ability>L2_HalfPunc_CN</ability>
      <abilityName/>
      <candidateList>
        <item>）</item>
      </candidateList>
      <explain>文本全半角错误。</explain>
      <paraID> F91B58D</paraID>
      <start>46</start>
      <end>47</end>
      <status>unmodified</status>
      <modifiedWord/>
      <trackRevisions>false</trackRevisions>
    </reviewItem>
    <reviewItem>
      <errorID>1ca6da70-23df-4285-95a0-d009300d4638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63EE91CD</paraID>
      <start>0</start>
      <end>3</end>
      <status>unmodified</status>
      <modifiedWord/>
      <trackRevisions>false</trackRevisions>
    </reviewItem>
    <reviewItem>
      <errorID>36133c58-db46-44f3-95d5-2a79778c753d</errorID>
      <errorWord>(</errorWord>
      <group>L1_Format</group>
      <groupName>格式问题</groupName>
      <ability>L2_HalfPunc_CN</ability>
      <abilityName/>
      <candidateList>
        <item>（</item>
      </candidateList>
      <explain>文本全半角错误。</explain>
      <paraID>63EE91CD</paraID>
      <start>35</start>
      <end>36</end>
      <status>unmodified</status>
      <modifiedWord/>
      <trackRevisions>false</trackRevisions>
    </reviewItem>
    <reviewItem>
      <errorID>d4209c2f-1894-4e5a-a0f6-c117a718d7a4</errorID>
      <errorWord>[2014]</errorWord>
      <group>L1_Punc</group>
      <groupName>标点问题</groupName>
      <ability>L2_Punc_CN</ability>
      <abilityName/>
      <candidateList>
        <item>〔2014〕</item>
      </candidateList>
      <explain/>
      <paraID>63EE91CD</paraID>
      <start>38</start>
      <end>44</end>
      <status>unmodified</status>
      <modifiedWord/>
      <trackRevisions>false</trackRevisions>
    </reviewItem>
    <reviewItem>
      <errorID>fc5ee96d-19ff-48bd-b709-b55e07d65e96</errorID>
      <errorWord>)</errorWord>
      <group>L1_Format</group>
      <groupName>格式问题</groupName>
      <ability>L2_HalfPunc_CN</ability>
      <abilityName/>
      <candidateList>
        <item>）</item>
      </candidateList>
      <explain>文本全半角错误。</explain>
      <paraID>63EE91CD</paraID>
      <start>48</start>
      <end>49</end>
      <status>unmodified</status>
      <modifiedWord/>
      <trackRevisions>false</trackRevisions>
    </reviewItem>
    <reviewItem>
      <errorID>5fa423b7-daac-4694-b918-61375b9d34a2</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525C4C6C</paraID>
      <start>0</start>
      <end>3</end>
      <status>unmodified</status>
      <modifiedWord/>
      <trackRevisions>false</trackRevisions>
    </reviewItem>
    <reviewItem>
      <errorID>781fcf58-086d-42a5-96bc-7ca46d3c46c1</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39ECBB1A</paraID>
      <start>0</start>
      <end>3</end>
      <status>unmodified</status>
      <modifiedWord/>
      <trackRevisions>false</trackRevisions>
    </reviewItem>
    <reviewItem>
      <errorID>c979783c-43a8-4181-b18f-1908f87060d0</errorID>
      <errorWord>(</errorWord>
      <group>L1_Format</group>
      <groupName>格式问题</groupName>
      <ability>L2_HalfPunc_CN</ability>
      <abilityName/>
      <candidateList>
        <item>（</item>
      </candidateList>
      <explain>文本全半角错误。</explain>
      <paraID>39ECBB1A</paraID>
      <start>15</start>
      <end>16</end>
      <status>unmodified</status>
      <modifiedWord/>
      <trackRevisions>false</trackRevisions>
    </reviewItem>
    <reviewItem>
      <errorID>5d09bd8b-1b4f-4d92-8aeb-f72d5bccab38</errorID>
      <errorWord>)</errorWord>
      <group>L1_Format</group>
      <groupName>格式问题</groupName>
      <ability>L2_HalfPunc_CN</ability>
      <abilityName/>
      <candidateList>
        <item>）</item>
      </candidateList>
      <explain>文本全半角错误。</explain>
      <paraID>39ECBB1A</paraID>
      <start>28</start>
      <end>29</end>
      <status>unmodified</status>
      <modifiedWord/>
      <trackRevisions>false</trackRevisions>
    </reviewItem>
    <reviewItem>
      <errorID>d83cd4f2-0fdb-48ff-a490-33bb18d9e24c</errorID>
      <errorWord>(</errorWord>
      <group>L1_Format</group>
      <groupName>格式问题</groupName>
      <ability>L2_HalfPunc_CN</ability>
      <abilityName/>
      <candidateList>
        <item>（</item>
      </candidateList>
      <explain>文本全半角错误。</explain>
      <paraID>39ECBB1A</paraID>
      <start>83</start>
      <end>84</end>
      <status>unmodified</status>
      <modifiedWord/>
      <trackRevisions>false</trackRevisions>
    </reviewItem>
    <reviewItem>
      <errorID>a31a3116-0d7d-480c-9490-fb8dd25d4451</errorID>
      <errorWord>)</errorWord>
      <group>L1_Format</group>
      <groupName>格式问题</groupName>
      <ability>L2_HalfPunc_CN</ability>
      <abilityName/>
      <candidateList>
        <item>）</item>
      </candidateList>
      <explain>文本全半角错误。</explain>
      <paraID>39ECBB1A</paraID>
      <start>96</start>
      <end>97</end>
      <status>unmodified</status>
      <modifiedWord/>
      <trackRevisions>false</trackRevisions>
    </reviewItem>
    <reviewItem>
      <errorID>37c74000-c3c1-4597-9faa-062055971066</errorID>
      <errorWord>给</errorWord>
      <group>L1_Word</group>
      <groupName>字词问题</groupName>
      <ability>L2_Typo</ability>
      <abilityName>字词错误</abilityName>
      <candidateList>
        <item>给予</item>
      </candidateList>
      <explain>〈书〉〈动〉给（ɡěi）：～帮助｜～同情｜～亲切的关怀。也作给与。</explain>
      <paraID>39ECBB1A</paraID>
      <start>131</start>
      <end>132</end>
      <status>unmodified</status>
      <modifiedWord/>
      <trackRevisions>false</trackRevisions>
    </reviewItem>
    <reviewItem>
      <errorID>ce569746-8195-4b57-9175-106099aff2df</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49D2B58D</paraID>
      <start>0</start>
      <end>3</end>
      <status>unmodified</status>
      <modifiedWord/>
      <trackRevisions>false</trackRevisions>
    </reviewItem>
    <reviewItem>
      <errorID>4cdb1504-4dab-4932-8cb6-86a231435217</errorID>
      <errorWord>(</errorWord>
      <group>L1_Format</group>
      <groupName>格式问题</groupName>
      <ability>L2_HalfPunc_CN</ability>
      <abilityName/>
      <candidateList>
        <item>（</item>
      </candidateList>
      <explain>文本全半角错误。</explain>
      <paraID>49D2B58D</paraID>
      <start>6</start>
      <end>7</end>
      <status>unmodified</status>
      <modifiedWord/>
      <trackRevisions>false</trackRevisions>
    </reviewItem>
    <reviewItem>
      <errorID>48cb78cf-e3f5-4547-bf94-73cd9e1cae9a</errorID>
      <errorWord>)</errorWord>
      <group>L1_Format</group>
      <groupName>格式问题</groupName>
      <ability>L2_HalfPunc_CN</ability>
      <abilityName/>
      <candidateList>
        <item>）</item>
      </candidateList>
      <explain>文本全半角错误。</explain>
      <paraID>49D2B58D</paraID>
      <start>15</start>
      <end>16</end>
      <status>unmodified</status>
      <modifiedWord/>
      <trackRevisions>false</trackRevisions>
    </reviewItem>
    <reviewItem>
      <errorID>15254803-fa38-45fe-b194-96a3af33802e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338BCBA6</paraID>
      <start>0</start>
      <end>3</end>
      <status>unmodified</status>
      <modifiedWord/>
      <trackRevisions>false</trackRevisions>
    </reviewItem>
    <reviewItem>
      <errorID>dc65b241-631f-4a26-8625-7955aec19c35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15106896</paraID>
      <start>0</start>
      <end>3</end>
      <status>unmodified</status>
      <modifiedWord/>
      <trackRevisions>false</trackRevisions>
    </reviewItem>
    <reviewItem>
      <errorID>ba44becc-71bd-4164-a720-030ef4b6648e</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31890EB2</paraID>
      <start>0</start>
      <end>3</end>
      <status>unmodified</status>
      <modifiedWord/>
      <trackRevisions>false</trackRevisions>
    </reviewItem>
    <reviewItem>
      <errorID>5a508c95-ae68-489a-b216-841aabcc00c8</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72059216</paraID>
      <start>0</start>
      <end>3</end>
      <status>unmodified</status>
      <modifiedWord/>
      <trackRevisions>false</trackRevisions>
    </reviewItem>
    <reviewItem>
      <errorID>3ac92a3c-ca56-4798-b2ce-69ea72806bbe</errorID>
      <errorWord>(</errorWord>
      <group>L1_Format</group>
      <groupName>格式问题</groupName>
      <ability>L2_HalfPunc_CN</ability>
      <abilityName/>
      <candidateList>
        <item>（</item>
      </candidateList>
      <explain>文本全半角错误。</explain>
      <paraID>72059216</paraID>
      <start>24</start>
      <end>25</end>
      <status>unmodified</status>
      <modifiedWord/>
      <trackRevisions>false</trackRevisions>
    </reviewItem>
    <reviewItem>
      <errorID>67dcabf6-6b27-4ed1-b082-d568200297c4</errorID>
      <errorWord>)</errorWord>
      <group>L1_Format</group>
      <groupName>格式问题</groupName>
      <ability>L2_HalfPunc_CN</ability>
      <abilityName/>
      <candidateList>
        <item>）</item>
      </candidateList>
      <explain>文本全半角错误。</explain>
      <paraID>72059216</paraID>
      <start>41</start>
      <end>42</end>
      <status>unmodified</status>
      <modifiedWord/>
      <trackRevisions>false</trackRevisions>
    </reviewItem>
    <reviewItem>
      <errorID>2eff6346-6ec5-4ba6-a18e-9df4a46749ef</errorID>
      <errorWord>(</errorWord>
      <group>L1_Format</group>
      <groupName>格式问题</groupName>
      <ability>L2_HalfPunc_CN</ability>
      <abilityName/>
      <candidateList>
        <item>（</item>
      </candidateList>
      <explain>文本全半角错误。</explain>
      <paraID>72059216</paraID>
      <start>68</start>
      <end>69</end>
      <status>unmodified</status>
      <modifiedWord/>
      <trackRevisions>false</trackRevisions>
    </reviewItem>
    <reviewItem>
      <errorID>d8365a76-89ca-4ff5-a51c-808873323278</errorID>
      <errorWord>)</errorWord>
      <group>L1_Format</group>
      <groupName>格式问题</groupName>
      <ability>L2_HalfPunc_CN</ability>
      <abilityName/>
      <candidateList>
        <item>）</item>
      </candidateList>
      <explain>文本全半角错误。</explain>
      <paraID>72059216</paraID>
      <start>73</start>
      <end>74</end>
      <status>unmodified</status>
      <modifiedWord/>
      <trackRevisions>false</trackRevisions>
    </reviewItem>
    <reviewItem>
      <errorID>5c8133ad-3c9a-4085-a49a-c5690ab411a0</errorID>
      <errorWord>(</errorWord>
      <group>L1_Format</group>
      <groupName>格式问题</groupName>
      <ability>L2_HalfPunc_CN</ability>
      <abilityName/>
      <candidateList>
        <item>（</item>
      </candidateList>
      <explain>文本全半角错误。</explain>
      <paraID>72059216</paraID>
      <start>79</start>
      <end>80</end>
      <status>unmodified</status>
      <modifiedWord/>
      <trackRevisions>false</trackRevisions>
    </reviewItem>
    <reviewItem>
      <errorID>e1380b0b-ed5c-48e4-9a3c-2f91eec75488</errorID>
      <errorWord>)</errorWord>
      <group>L1_Format</group>
      <groupName>格式问题</groupName>
      <ability>L2_HalfPunc_CN</ability>
      <abilityName/>
      <candidateList>
        <item>）</item>
      </candidateList>
      <explain>文本全半角错误。</explain>
      <paraID>72059216</paraID>
      <start>93</start>
      <end>94</end>
      <status>unmodified</status>
      <modifiedWord/>
      <trackRevisions>false</trackRevisions>
    </reviewItem>
    <reviewItem>
      <errorID>7715134b-c755-4f63-8b11-fe3ca5e91298</errorID>
      <errorWord>为</errorWord>
      <group>L1_Word</group>
      <groupName>字词问题</groupName>
      <ability>L2_Typo</ability>
      <abilityName>字词错误</abilityName>
      <candidateList>
        <item>未</item>
      </candidateList>
      <explain>〈副〉❶没（跟“已”相对）：尚～成年｜健康仍～恢复。❷不：～便｜～敢苟同｜～可厚非。</explain>
      <paraID>72059216</paraID>
      <start>111</start>
      <end>112</end>
      <status>unmodified</status>
      <modifiedWord/>
      <trackRevisions>false</trackRevisions>
    </reviewItem>
    <reviewItem>
      <errorID>a4c8a08c-0cdd-465f-add4-6faa5acb3ac6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36851F76</paraID>
      <start>0</start>
      <end>2</end>
      <status>unmodified</status>
      <modifiedWord/>
      <trackRevisions>false</trackRevisions>
    </reviewItem>
    <reviewItem>
      <errorID>d211251e-be10-4a25-9c3c-c0fd01794796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4AFF8AB9</paraID>
      <start>0</start>
      <end>2</end>
      <status>unmodified</status>
      <modifiedWord/>
      <trackRevisions>false</trackRevisions>
    </reviewItem>
    <reviewItem>
      <errorID>74e62327-bc8c-46b0-82ed-22bbade9bb16</errorID>
      <errorWord>人</errorWord>
      <group>L1_Word</group>
      <groupName>字词问题</groupName>
      <ability>L2_Typo</ability>
      <abilityName>字词错误</abilityName>
      <candidateList>
        <item>人员</item>
      </candidateList>
      <explain>〈名〉担任某种职务的人：机关工作～｜值班～｜～配备。</explain>
      <paraID>60F7CFC2</paraID>
      <start>27</start>
      <end>28</end>
      <status>unmodified</status>
      <modifiedWord/>
      <trackRevisions>false</trackRevisions>
    </reviewItem>
    <reviewItem>
      <errorID>f950d5a9-c8f3-4323-9a30-3540c54bf1a2</errorID>
      <errorWord>,</errorWord>
      <group>L1_Format</group>
      <groupName>格式问题</groupName>
      <ability>L2_HalfPunc_CN</ability>
      <abilityName/>
      <candidateList>
        <item>，</item>
      </candidateList>
      <explain>文本全半角错误。</explain>
      <paraID>60F7CFC2</paraID>
      <start>51</start>
      <end>52</end>
      <status>unmodified</status>
      <modifiedWord/>
      <trackRevisions>false</trackRevisions>
    </reviewItem>
    <reviewItem>
      <errorID>e6d2ba0e-e61d-4180-9516-8edda5f020bd</errorID>
      <errorWord>,</errorWord>
      <group>L1_Format</group>
      <groupName>格式问题</groupName>
      <ability>L2_HalfPunc_CN</ability>
      <abilityName/>
      <candidateList>
        <item>，</item>
      </candidateList>
      <explain>文本全半角错误。</explain>
      <paraID>54E40107</paraID>
      <start>215</start>
      <end>216</end>
      <status>unmodified</status>
      <modifiedWord/>
      <trackRevisions>false</trackRevisions>
    </reviewItem>
    <reviewItem>
      <errorID>9c7f0a81-1b1d-4072-8d53-95c1c0fc355a</errorID>
      <errorWord>应</errorWord>
      <group>L1_Word</group>
      <groupName>字词问题</groupName>
      <ability>L2_Typo</ability>
      <abilityName>字词错误</abilityName>
      <candidateList>
        <item>应当</item>
      </candidateList>
      <explain/>
      <paraID>6C1DD8B0</paraID>
      <start>4</start>
      <end>5</end>
      <status>unmodified</status>
      <modifiedWord/>
      <trackRevisions>false</trackRevisions>
    </reviewItem>
    <reviewItem>
      <errorID>64359d89-2860-4570-9829-10d23a08f590</errorID>
      <errorWord>法律、法规</errorWord>
      <group>L1_Word</group>
      <groupName>字词问题</groupName>
      <ability>L2_Typo</ability>
      <abilityName>字词错误</abilityName>
      <candidateList>
        <item>法律法规</item>
      </candidateList>
      <explain/>
      <paraID>699FA3D1</paraID>
      <start>8</start>
      <end>13</end>
      <status>unmodified</status>
      <modifiedWord/>
      <trackRevisions>false</trackRevisions>
    </reviewItem>
    <reviewItem>
      <errorID>7ff931c8-093b-4957-878a-12e4feb56a32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4DC1D57</paraID>
      <start>0</start>
      <end>2</end>
      <status>unmodified</status>
      <modifiedWord/>
      <trackRevisions>false</trackRevisions>
    </reviewItem>
    <reviewItem>
      <errorID>e3bafbbe-2c3d-49fa-8bca-d7779afa95ee</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56703104</paraID>
      <start>0</start>
      <end>2</end>
      <status>unmodified</status>
      <modifiedWord/>
      <trackRevisions>false</trackRevisions>
    </reviewItem>
    <reviewItem>
      <errorID>d46a009c-33c8-4763-88b4-b1247cc0cebe</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3DB5168E</paraID>
      <start>0</start>
      <end>2</end>
      <status>unmodified</status>
      <modifiedWord/>
      <trackRevisions>false</trackRevisions>
    </reviewItem>
    <reviewItem>
      <errorID>694b9eb3-84cd-4e95-ab3e-5e92ddfcbf9f</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52D9AF34</paraID>
      <start>0</start>
      <end>2</end>
      <status>unmodified</status>
      <modifiedWord/>
      <trackRevisions>false</trackRevisions>
    </reviewItem>
    <reviewItem>
      <errorID>e0b08dd7-9393-43d6-9611-60d29b1a4e82</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41A76C12</paraID>
      <start>0</start>
      <end>2</end>
      <status>unmodified</status>
      <modifiedWord/>
      <trackRevisions>false</trackRevisions>
    </reviewItem>
    <reviewItem>
      <errorID>350b40e3-11a1-4c00-86c3-69e2b804036d</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5BE37843</paraID>
      <start>0</start>
      <end>2</end>
      <status>unmodified</status>
      <modifiedWord/>
      <trackRevisions>false</trackRevisions>
    </reviewItem>
    <reviewItem>
      <errorID>42431499-4da5-4f78-9717-844d6b85fe9f</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41ACD6E5</paraID>
      <start>0</start>
      <end>2</end>
      <status>unmodified</status>
      <modifiedWord/>
      <trackRevisions>false</trackRevisions>
    </reviewItem>
    <reviewItem>
      <errorID>5bfbdd37-c8d8-400e-825a-0a8e8226a21d</errorID>
      <errorWord>g)</errorWord>
      <group>L1_Format</group>
      <groupName>格式问题</groupName>
      <ability>L2_Ordinal</ability>
      <abilityName>序号格式</abilityName>
      <candidateList>
        <item>g）</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1B43DC0E</paraID>
      <start>0</start>
      <end>2</end>
      <status>unmodified</status>
      <modifiedWord/>
      <trackRevisions>false</trackRevisions>
    </reviewItem>
    <reviewItem>
      <errorID>36fe9e49-b909-49f1-bd27-cc435a5386b1</errorID>
      <errorWord>h)</errorWord>
      <group>L1_Format</group>
      <groupName>格式问题</groupName>
      <ability>L2_Ordinal</ability>
      <abilityName>序号格式</abilityName>
      <candidateList>
        <item>h）</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6F3141EB</paraID>
      <start>0</start>
      <end>2</end>
      <status>unmodified</status>
      <modifiedWord/>
      <trackRevisions>false</trackRevisions>
    </reviewItem>
    <reviewItem>
      <errorID>e34f5029-3a9d-4e0b-b862-5562d2c8fccf</errorID>
      <errorWord>防护的</errorWord>
      <group>L1_Word</group>
      <groupName>字词问题</groupName>
      <ability>L2_Typo</ability>
      <abilityName>字词错误</abilityName>
      <candidateList>
        <item>防护</item>
      </candidateList>
      <explain/>
      <paraID>6F3141EB</paraID>
      <start>25</start>
      <end>28</end>
      <status>unmodified</status>
      <modifiedWord/>
      <trackRevisions>false</trackRevisions>
    </reviewItem>
    <reviewItem>
      <errorID>3cfdb239-7b72-4c9f-b565-85a09a7a7518</errorID>
      <errorWord>i)</errorWord>
      <group>L1_Format</group>
      <groupName>格式问题</groupName>
      <ability>L2_Ordinal</ability>
      <abilityName>序号格式</abilityName>
      <candidateList>
        <item>i）</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3C962793</paraID>
      <start>0</start>
      <end>2</end>
      <status>unmodified</status>
      <modifiedWord/>
      <trackRevisions>false</trackRevisions>
    </reviewItem>
    <reviewItem>
      <errorID>5a7e9199-1bf3-4c74-872c-d91f71ef7f4f</errorID>
      <errorWord>j)</errorWord>
      <group>L1_Format</group>
      <groupName>格式问题</groupName>
      <ability>L2_Ordinal</ability>
      <abilityName>序号格式</abilityName>
      <candidateList>
        <item>j）</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31589916</paraID>
      <start>0</start>
      <end>2</end>
      <status>unmodified</status>
      <modifiedWord/>
      <trackRevisions>false</trackRevisions>
    </reviewItem>
    <reviewItem>
      <errorID>72808d3b-bc3b-4e0b-82d8-74b25cdcba13</errorID>
      <errorWord>k)</errorWord>
      <group>L1_Format</group>
      <groupName>格式问题</groupName>
      <ability>L2_Ordinal</ability>
      <abilityName>序号格式</abilityName>
      <candidateList>
        <item>k）</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58FCCA50</paraID>
      <start>0</start>
      <end>2</end>
      <status>unmodified</status>
      <modifiedWord/>
      <trackRevisions>false</trackRevisions>
    </reviewItem>
    <reviewItem>
      <errorID>22c89bb2-ff5f-4b29-8672-5d6749fcc9d9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6FB98C5B</paraID>
      <start>0</start>
      <end>3</end>
      <status>unmodified</status>
      <modifiedWord/>
      <trackRevisions>false</trackRevisions>
    </reviewItem>
    <reviewItem>
      <errorID>136eb55f-05d6-4029-969a-21ac0221702b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6A6F8A29</paraID>
      <start>0</start>
      <end>2</end>
      <status>unmodified</status>
      <modifiedWord/>
      <trackRevisions>false</trackRevisions>
    </reviewItem>
    <reviewItem>
      <errorID>6138593f-505b-46fe-b7cd-5540f1b200f6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E0FF300</paraID>
      <start>0</start>
      <end>2</end>
      <status>unmodified</status>
      <modifiedWord/>
      <trackRevisions>false</trackRevisions>
    </reviewItem>
    <reviewItem>
      <errorID>f7231271-9a30-4fef-a47e-eebd7eafebb3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2B8E3D78</paraID>
      <start>0</start>
      <end>2</end>
      <status>unmodified</status>
      <modifiedWord/>
      <trackRevisions>false</trackRevisions>
    </reviewItem>
    <reviewItem>
      <errorID>50646ea6-521d-45ed-8031-233c242dc95a</errorID>
      <errorWord>扩大化</errorWord>
      <group>L1_Word</group>
      <groupName>字词问题</groupName>
      <ability>L2_Typo</ability>
      <abilityName>字词错误</abilityName>
      <candidateList>
        <item>扩大</item>
      </candidateList>
      <explain/>
      <paraID>5C227C6B</paraID>
      <start>30</start>
      <end>33</end>
      <status>unmodified</status>
      <modifiedWord/>
      <trackRevisions>false</trackRevisions>
    </reviewItem>
    <reviewItem>
      <errorID>147e971b-f336-4746-8c86-636449aba8bf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155FE27C</paraID>
      <start>0</start>
      <end>2</end>
      <status>unmodified</status>
      <modifiedWord/>
      <trackRevisions>false</trackRevisions>
    </reviewItem>
    <reviewItem>
      <errorID>1c262f6c-16d0-4c25-9092-a3ca9e82ece4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47C7D60B</paraID>
      <start>0</start>
      <end>2</end>
      <status>unmodified</status>
      <modifiedWord/>
      <trackRevisions>false</trackRevisions>
    </reviewItem>
    <reviewItem>
      <errorID>05113c89-a5c5-48c8-85e6-98d32787bf2c</errorID>
      <errorWord>包括不限于</errorWord>
      <group>L1_Word</group>
      <groupName>字词问题</groupName>
      <ability>L2_Typo</ability>
      <abilityName>字词错误</abilityName>
      <candidateList>
        <item>包括但不限于</item>
      </candidateList>
      <explain/>
      <paraID>47C7D60B</paraID>
      <start>85</start>
      <end>90</end>
      <status>unmodified</status>
      <modifiedWord/>
      <trackRevisions>false</trackRevisions>
    </reviewItem>
    <reviewItem>
      <errorID>b49cf16f-29dc-4846-a227-9f23c3b00307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5BF703E7</paraID>
      <start>0</start>
      <end>2</end>
      <status>unmodified</status>
      <modifiedWord/>
      <trackRevisions>false</trackRevisions>
    </reviewItem>
    <reviewItem>
      <errorID>9cd03b6a-573c-46fa-be79-f0dfcf06d825</errorID>
      <errorWord>检查台帐</errorWord>
      <group>L1_Word</group>
      <groupName>字词问题</groupName>
      <ability>L2_Alias</ability>
      <abilityName>也作/曾用词</abilityName>
      <candidateList>
        <item>检查台账</item>
      </candidateList>
      <explain>词汇[检查台帐]为不规范表述或旧称，其规范书面表述为[检查台账]。</explain>
      <paraID>2D5C41B5</paraID>
      <start>83</start>
      <end>87</end>
      <status>modified</status>
      <modifiedWord>检查台账</modifiedWord>
      <trackRevisions>false</trackRevisions>
    </reviewItem>
    <reviewItem>
      <errorID>3280553c-02da-446c-bee6-b36396639bf3</errorID>
      <errorWord>完</errorWord>
      <group>L1_Word</group>
      <groupName>字词问题</groupName>
      <ability>L2_Typo</ability>
      <abilityName>字词错误</abilityName>
      <candidateList>
        <item>完成</item>
      </candidateList>
      <explain>〈动〉按照预期的目的结束；做成：～任务｜～作业｜计划完得成。</explain>
      <paraID>2A82A852</paraID>
      <start>14</start>
      <end>15</end>
      <status>unmodified</status>
      <modifiedWord/>
      <trackRevisions>false</trackRevisions>
    </reviewItem>
    <reviewItem>
      <errorID>ade9e2d0-5778-4a23-b7ae-06ef5df359f3</errorID>
      <errorWord>建立台帐</errorWord>
      <group>L1_Word</group>
      <groupName>字词问题</groupName>
      <ability>L2_Alias</ability>
      <abilityName>也作/曾用词</abilityName>
      <candidateList>
        <item>建立台账</item>
      </candidateList>
      <explain>词汇[建立台帐]为不规范表述或旧称，其规范书面表述为[建立台账]。</explain>
      <paraID>388FD360</paraID>
      <start>78</start>
      <end>82</end>
      <status>modified</status>
      <modifiedWord>建立台账</modifiedWord>
      <trackRevisions>false</trackRevisions>
    </reviewItem>
    <reviewItem>
      <errorID>050212fc-9208-48b6-9363-53034d0053a1</errorID>
      <errorWord>工序的</errorWord>
      <group>L1_Word</group>
      <groupName>字词问题</groupName>
      <ability>L2_Typo</ability>
      <abilityName>字词错误</abilityName>
      <candidateList>
        <item>工序</item>
      </candidateList>
      <explain/>
      <paraID> 3E4D8DF</paraID>
      <start>65</start>
      <end>68</end>
      <status>unmodified</status>
      <modifiedWord/>
      <trackRevisions>false</trackRevisions>
    </reviewItem>
    <reviewItem>
      <errorID>4af10565-bf56-44d8-8bd2-42c54e5fe54a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591A99EB</paraID>
      <start>0</start>
      <end>2</end>
      <status>unmodified</status>
      <modifiedWord/>
      <trackRevisions>false</trackRevisions>
    </reviewItem>
    <reviewItem>
      <errorID>aed2787e-cb29-45a8-9cd2-3f3ce0f430b6</errorID>
      <errorWord>商</errorWord>
      <group>L1_Word</group>
      <groupName>字词问题</groupName>
      <ability>L2_Typo</ability>
      <abilityName>字词错误</abilityName>
      <candidateList>
        <item>商人</item>
      </candidateList>
      <explain/>
      <paraID>5BC43F9C</paraID>
      <start>3</start>
      <end>4</end>
      <status>unmodified</status>
      <modifiedWord/>
      <trackRevisions>false</trackRevisions>
    </reviewItem>
    <reviewItem>
      <errorID>e565142d-9e4d-4162-ace6-c45c80bb8596</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3D5BBD0A</paraID>
      <start>14</start>
      <end>17</end>
      <status>unmodified</status>
      <modifiedWord/>
      <trackRevisions>false</trackRevisions>
    </reviewItem>
    <reviewItem>
      <errorID>07a84b81-6eee-4066-bdea-2f4123598b3e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4F6A1F41</paraID>
      <start>0</start>
      <end>2</end>
      <status>unmodified</status>
      <modifiedWord/>
      <trackRevisions>false</trackRevisions>
    </reviewItem>
    <reviewItem>
      <errorID>db1b0142-7bbb-49ff-b54d-5066e233101d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55A345E2</paraID>
      <start>0</start>
      <end>2</end>
      <status>unmodified</status>
      <modifiedWord/>
      <trackRevisions>false</trackRevisions>
    </reviewItem>
    <reviewItem>
      <errorID>d7706163-39ee-4a5a-a085-872c6347e9c5</errorID>
      <errorWord>法律、法规</errorWord>
      <group>L1_Word</group>
      <groupName>字词问题</groupName>
      <ability>L2_Typo</ability>
      <abilityName>字词错误</abilityName>
      <candidateList>
        <item>法律法规</item>
      </candidateList>
      <explain/>
      <paraID>55A345E2</paraID>
      <start>11</start>
      <end>16</end>
      <status>unmodified</status>
      <modifiedWord/>
      <trackRevisions>false</trackRevisions>
    </reviewItem>
    <reviewItem>
      <errorID>4f9a8994-7cdc-4ab8-8321-9057911854d9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3C9D8627</paraID>
      <start>0</start>
      <end>2</end>
      <status>unmodified</status>
      <modifiedWord/>
      <trackRevisions>false</trackRevisions>
    </reviewItem>
    <reviewItem>
      <errorID>b601854d-86c6-4b38-8a25-647e3a027bc3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41CA2ECF</paraID>
      <start>0</start>
      <end>2</end>
      <status>unmodified</status>
      <modifiedWord/>
      <trackRevisions>false</trackRevisions>
    </reviewItem>
    <reviewItem>
      <errorID>d9e1eb9a-68f2-4dd8-b80a-21bc119ad268</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41CA2ECF</paraID>
      <start>2</start>
      <end>6</end>
      <status>modified</status>
      <modifiedWord>不得泄露</modifiedWord>
      <trackRevisions>false</trackRevisions>
    </reviewItem>
    <reviewItem>
      <errorID>6894a974-0616-4c01-9c50-39f84dc05e4c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611FB535</paraID>
      <start>0</start>
      <end>2</end>
      <status>unmodified</status>
      <modifiedWord/>
      <trackRevisions>false</trackRevisions>
    </reviewItem>
    <reviewItem>
      <errorID>f5090b22-de65-46c6-a470-9d9aa01585fa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59F7F13A</paraID>
      <start>0</start>
      <end>2</end>
      <status>unmodified</status>
      <modifiedWord/>
      <trackRevisions>false</trackRevisions>
    </reviewItem>
    <reviewItem>
      <errorID>cef81018-1d18-42d4-831d-cb895d431c25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631AFEEB</paraID>
      <start>0</start>
      <end>2</end>
      <status>unmodified</status>
      <modifiedWord/>
      <trackRevisions>false</trackRevisions>
    </reviewItem>
    <reviewItem>
      <errorID>72ee8c00-f46b-4d84-9aeb-46badb1b41f0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5088057A</paraID>
      <start>0</start>
      <end>2</end>
      <status>unmodified</status>
      <modifiedWord/>
      <trackRevisions>false</trackRevisions>
    </reviewItem>
    <reviewItem>
      <errorID>90b02ebf-65ec-48a4-9146-fe4b464b6ff9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53E8B859</paraID>
      <start>0</start>
      <end>2</end>
      <status>unmodified</status>
      <modifiedWord/>
      <trackRevisions>false</trackRevisions>
    </reviewItem>
    <reviewItem>
      <errorID>10a0448a-bad9-43c0-abbb-d80a66c79675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7C91967C</paraID>
      <start>0</start>
      <end>2</end>
      <status>unmodified</status>
      <modifiedWord/>
      <trackRevisions>false</trackRevisions>
    </reviewItem>
    <reviewItem>
      <errorID>7e9a3f4c-be7e-4317-ac11-b5b99f2ba742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2E258A49</paraID>
      <start>0</start>
      <end>2</end>
      <status>unmodified</status>
      <modifiedWord/>
      <trackRevisions>false</trackRevisions>
    </reviewItem>
    <reviewItem>
      <errorID>c40a115e-8742-481c-a123-09a903b6ad26</errorID>
      <errorWord>、等</errorWord>
      <group>L1_Punc</group>
      <groupName>标点问题</groupName>
      <ability>L2_Punc_CN</ability>
      <abilityName/>
      <candidateList>
        <item>等</item>
      </candidateList>
      <explain>“及”“和”“等”连词前不宜使用顿号，建议删除（或使用逗号）。</explain>
      <paraID>4B13AD3A</paraID>
      <start>28</start>
      <end>30</end>
      <status>unmodified</status>
      <modifiedWord/>
      <trackRevisions>false</trackRevisions>
    </reviewItem>
    <reviewItem>
      <errorID>f424f25c-81c8-4bcb-ab52-b6de1f195be4</errorID>
      <errorWord>日</errorWord>
      <group>L1_Word</group>
      <groupName>字词问题</groupName>
      <ability>L2_Typo</ability>
      <abilityName>字词错误</abilityName>
      <candidateList>
        <item>日内</item>
      </candidateList>
      <explain/>
      <paraID>3390B99F</paraID>
      <start>17</start>
      <end>18</end>
      <status>unmodified</status>
      <modifiedWord/>
      <trackRevisions>false</trackRevisions>
    </reviewItem>
    <reviewItem>
      <errorID>af964d4d-11ea-44f7-aae5-276e4609e69a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5C8C4F35</paraID>
      <start>0</start>
      <end>2</end>
      <status>unmodified</status>
      <modifiedWord/>
      <trackRevisions>false</trackRevisions>
    </reviewItem>
    <reviewItem>
      <errorID>ae4f6f5b-1e5a-4b40-ad43-206cafc3c598</errorID>
      <errorWord>(2007)670号</errorWord>
      <group>L1_Knowledge</group>
      <groupName>知识性问题</groupName>
      <ability>L2_Knowledge</ability>
      <abilityName>其他知识</abilityName>
      <candidateList>
        <item>〔2007〕670号</item>
      </candidateList>
      <explain>发文字号格式错误。</explain>
      <paraID>626F9B83</paraID>
      <start>11</start>
      <end>21</end>
      <status>unmodified</status>
      <modifiedWord/>
      <trackRevisions>false</trackRevisions>
    </reviewItem>
    <reviewItem>
      <errorID>4c65cac6-f355-4983-9f76-d73b377bf6bc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4E09C7C7</paraID>
      <start>0</start>
      <end>2</end>
      <status>unmodified</status>
      <modifiedWord/>
      <trackRevisions>false</trackRevisions>
    </reviewItem>
    <reviewItem>
      <errorID>df7e2d5f-f2ef-4a4b-b117-4a31983e50eb</errorID>
      <errorWord>(2007)670号</errorWord>
      <group>L1_Knowledge</group>
      <groupName>知识性问题</groupName>
      <ability>L2_Knowledge</ability>
      <abilityName>其他知识</abilityName>
      <candidateList>
        <item>〔2007〕670号</item>
      </candidateList>
      <explain>发文字号格式错误。</explain>
      <paraID>4E09C7C7</paraID>
      <start>15</start>
      <end>25</end>
      <status>unmodified</status>
      <modifiedWord/>
      <trackRevisions>false</trackRevisions>
    </reviewItem>
    <reviewItem>
      <errorID>8abb0e01-4801-4f75-9f46-9211ab450865</errorID>
      <errorWord>(</errorWord>
      <group>L1_Format</group>
      <groupName>格式问题</groupName>
      <ability>L2_HalfPunc_CN</ability>
      <abilityName/>
      <candidateList>
        <item>（</item>
      </candidateList>
      <explain>文本全半角错误。</explain>
      <paraID>4E09C7C7</paraID>
      <start>36</start>
      <end>37</end>
      <status>unmodified</status>
      <modifiedWord/>
      <trackRevisions>false</trackRevisions>
    </reviewItem>
    <reviewItem>
      <errorID>8dc5205f-d19d-4c68-85c4-7bbe68ba76f4</errorID>
      <errorWord>)</errorWord>
      <group>L1_Format</group>
      <groupName>格式问题</groupName>
      <ability>L2_HalfPunc_CN</ability>
      <abilityName/>
      <candidateList>
        <item>）</item>
      </candidateList>
      <explain>文本全半角错误。</explain>
      <paraID>4E09C7C7</paraID>
      <start>87</start>
      <end>88</end>
      <status>unmodified</status>
      <modifiedWord/>
      <trackRevisions>false</trackRevisions>
    </reviewItem>
    <reviewItem>
      <errorID>7e8df0ab-9ce3-412c-974d-d0445f2d82a9</errorID>
      <errorWord>下</errorWord>
      <group>L1_Word</group>
      <groupName>字词问题</groupName>
      <ability>L2_Typo</ability>
      <abilityName>字词错误</abilityName>
      <candidateList>
        <item>下简</item>
      </candidateList>
      <explain/>
      <paraID>2D108925</paraID>
      <start>6</start>
      <end>7</end>
      <status>unmodified</status>
      <modifiedWord/>
      <trackRevisions>false</trackRevisions>
    </reviewItem>
    <reviewItem>
      <errorID>f8a8ac50-4238-46ca-b1ce-b486e97a88a0</errorID>
      <errorWord>下</errorWord>
      <group>L1_Word</group>
      <groupName>字词问题</groupName>
      <ability>L2_Typo</ability>
      <abilityName>字词错误</abilityName>
      <candidateList>
        <item>下简</item>
      </candidateList>
      <explain/>
      <paraID>1E0253EA</paraID>
      <start>6</start>
      <end>7</end>
      <status>unmodified</status>
      <modifiedWord/>
      <trackRevisions>false</trackRevisions>
    </reviewItem>
    <reviewItem>
      <errorID>2393e3ca-b20a-4cc7-83d9-fb5e5ad91a33</errorID>
      <errorWord>》</errorWord>
      <group>L1_Word</group>
      <groupName>字词问题</groupName>
      <ability>L2_Typo</ability>
      <abilityName>字词错误</abilityName>
      <candidateList>
        <item>》和</item>
      </candidateList>
      <explain/>
      <paraID>373C4ABB</paraID>
      <start>15</start>
      <end>16</end>
      <status>unmodified</status>
      <modifiedWord/>
      <trackRevisions>false</trackRevisions>
    </reviewItem>
    <reviewItem>
      <errorID>ff08f6a8-ae5f-4c63-a375-ab226e4f851b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5A8085E0</paraID>
      <start>0</start>
      <end>2</end>
      <status>unmodified</status>
      <modifiedWord/>
      <trackRevisions>false</trackRevisions>
    </reviewItem>
    <reviewItem>
      <errorID>aabf11fd-8578-43c7-a15e-c17cb6320a30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7DC9C23F</paraID>
      <start>0</start>
      <end>2</end>
      <status>unmodified</status>
      <modifiedWord/>
      <trackRevisions>false</trackRevisions>
    </reviewItem>
    <reviewItem>
      <errorID>b9a409e8-83af-48a7-bf9f-029b93f20507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198F53A3</paraID>
      <start>0</start>
      <end>2</end>
      <status>unmodified</status>
      <modifiedWord/>
      <trackRevisions>false</trackRevisions>
    </reviewItem>
    <reviewItem>
      <errorID>789c9783-41ef-45c4-9475-bf7f4e275412</errorID>
      <errorWord>(2007)670号</errorWord>
      <group>L1_Knowledge</group>
      <groupName>知识性问题</groupName>
      <ability>L2_Knowledge</ability>
      <abilityName>其他知识</abilityName>
      <candidateList>
        <item>〔2007〕670号</item>
      </candidateList>
      <explain>发文字号格式错误。</explain>
      <paraID>198F53A3</paraID>
      <start>16</start>
      <end>26</end>
      <status>unmodified</status>
      <modifiedWord/>
      <trackRevisions>false</trackRevisions>
    </reviewItem>
    <reviewItem>
      <errorID>da80791e-64cf-466f-8b1d-c82d7b7dbb47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6B2C6701</paraID>
      <start>0</start>
      <end>2</end>
      <status>unmodified</status>
      <modifiedWord/>
      <trackRevisions>false</trackRevisions>
    </reviewItem>
    <reviewItem>
      <errorID>b3a55f19-6432-4aa9-8d73-98819d6df18b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517E013D</paraID>
      <start>0</start>
      <end>2</end>
      <status>unmodified</status>
      <modifiedWord/>
      <trackRevisions>false</trackRevisions>
    </reviewItem>
    <reviewItem>
      <errorID>0c2739d0-6e43-47af-b9ad-65f26ac57144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73418501</paraID>
      <start>0</start>
      <end>2</end>
      <status>unmodified</status>
      <modifiedWord/>
      <trackRevisions>false</trackRevisions>
    </reviewItem>
    <reviewItem>
      <errorID>c61ddecb-e2a2-458f-88f4-b4e96f2e48a9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3ACFA6E8</paraID>
      <start>0</start>
      <end>2</end>
      <status>unmodified</status>
      <modifiedWord/>
      <trackRevisions>false</trackRevisions>
    </reviewItem>
    <reviewItem>
      <errorID>9faa88c9-5697-476c-a942-b9298ace6f33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1151AB63</paraID>
      <start>0</start>
      <end>2</end>
      <status>unmodified</status>
      <modifiedWord/>
      <trackRevisions>false</trackRevisions>
    </reviewItem>
    <reviewItem>
      <errorID>dc7607cf-18d9-43c1-a2f2-0bda1275cca4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1837184F</paraID>
      <start>0</start>
      <end>2</end>
      <status>unmodified</status>
      <modifiedWord/>
      <trackRevisions>false</trackRevisions>
    </reviewItem>
    <reviewItem>
      <errorID>fcbf6a2d-441e-4dde-aa82-dc477b7efd69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220955F8</paraID>
      <start>0</start>
      <end>2</end>
      <status>unmodified</status>
      <modifiedWord/>
      <trackRevisions>false</trackRevisions>
    </reviewItem>
    <reviewItem>
      <errorID>2a1ef36f-41ba-4d28-a800-267d5c0b8974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6E8B5EF5</paraID>
      <start>0</start>
      <end>2</end>
      <status>unmodified</status>
      <modifiedWord/>
      <trackRevisions>false</trackRevisions>
    </reviewItem>
    <reviewItem>
      <errorID>19fd3835-1fee-4e72-bd2a-616a341342f0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18B6AB31</paraID>
      <start>0</start>
      <end>2</end>
      <status>unmodified</status>
      <modifiedWord/>
      <trackRevisions>false</trackRevisions>
    </reviewItem>
    <reviewItem>
      <errorID>c0b56d5e-f421-4e13-88c6-38294db317f5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8AC9975</paraID>
      <start>0</start>
      <end>2</end>
      <status>unmodified</status>
      <modifiedWord/>
      <trackRevisions>false</trackRevisions>
    </reviewItem>
    <reviewItem>
      <errorID>512fb31c-8d66-4e8c-9053-176a01cb43cc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13360121</paraID>
      <start>0</start>
      <end>2</end>
      <status>unmodified</status>
      <modifiedWord/>
      <trackRevisions>false</trackRevisions>
    </reviewItem>
    <reviewItem>
      <errorID>8bc2e9e8-72ac-42bc-a194-38934921a784</errorID>
      <errorWord>(2007)670号</errorWord>
      <group>L1_Knowledge</group>
      <groupName>知识性问题</groupName>
      <ability>L2_Knowledge</ability>
      <abilityName>其他知识</abilityName>
      <candidateList>
        <item>〔2007〕670号</item>
      </candidateList>
      <explain>发文字号格式错误。</explain>
      <paraID>13360121</paraID>
      <start>15</start>
      <end>25</end>
      <status>unmodified</status>
      <modifiedWord/>
      <trackRevisions>false</trackRevisions>
    </reviewItem>
    <reviewItem>
      <errorID>5514233f-b92a-4d3d-bc44-75ede9782af0</errorID>
      <errorWord>(</errorWord>
      <group>L1_Format</group>
      <groupName>格式问题</groupName>
      <ability>L2_HalfPunc_CN</ability>
      <abilityName/>
      <candidateList>
        <item>（</item>
      </candidateList>
      <explain>文本全半角错误。</explain>
      <paraID>13360121</paraID>
      <start>36</start>
      <end>37</end>
      <status>unmodified</status>
      <modifiedWord/>
      <trackRevisions>false</trackRevisions>
    </reviewItem>
    <reviewItem>
      <errorID>41c9feca-9556-462b-a2e4-9af96d47aea1</errorID>
      <errorWord>)</errorWord>
      <group>L1_Format</group>
      <groupName>格式问题</groupName>
      <ability>L2_HalfPunc_CN</ability>
      <abilityName/>
      <candidateList>
        <item>）</item>
      </candidateList>
      <explain>文本全半角错误。</explain>
      <paraID>13360121</paraID>
      <start>87</start>
      <end>88</end>
      <status>unmodified</status>
      <modifiedWord/>
      <trackRevisions>false</trackRevisions>
    </reviewItem>
    <reviewItem>
      <errorID>578f9a7d-12c5-497f-8f39-13bbd75e5487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2483DC2C</paraID>
      <start>0</start>
      <end>2</end>
      <status>unmodified</status>
      <modifiedWord/>
      <trackRevisions>false</trackRevisions>
    </reviewItem>
    <reviewItem>
      <errorID>f10bc570-7078-420b-b037-c156fb953451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58CBD39E</paraID>
      <start>0</start>
      <end>2</end>
      <status>unmodified</status>
      <modifiedWord/>
      <trackRevisions>false</trackRevisions>
    </reviewItem>
    <reviewItem>
      <errorID>111cf757-eb88-4c28-9bcf-1276983a341d</errorID>
      <errorWord>乙方有</errorWord>
      <group>L1_Word</group>
      <groupName>字词问题</groupName>
      <ability>L2_Typo</ability>
      <abilityName>字词错误</abilityName>
      <candidateList>
        <item>乙方</item>
      </candidateList>
      <explain/>
      <paraID>58CBD39E</paraID>
      <start>2</start>
      <end>5</end>
      <status>unmodified</status>
      <modifiedWord/>
      <trackRevisions>false</trackRevisions>
    </reviewItem>
    <reviewItem>
      <errorID>be9c46b3-ae94-4477-8379-7f622b506f05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53EE2AC1</paraID>
      <start>0</start>
      <end>2</end>
      <status>unmodified</status>
      <modifiedWord/>
      <trackRevisions>false</trackRevisions>
    </reviewItem>
    <reviewItem>
      <errorID>3c85400c-2dc2-4f4e-8430-b7fcf8d53ff5</errorID>
      <errorWord>其它</errorWord>
      <group>L1_Word</group>
      <groupName>字词问题</groupName>
      <ability>L2_Alias</ability>
      <abilityName>也作/曾用词</abilityName>
      <candidateList>
        <item>其他</item>
      </candidateList>
      <explain>词汇[其它]为不规范表述或旧称，其规范书面表述为[其他]。</explain>
      <paraID>5DE47E5D</paraID>
      <start>4</start>
      <end>6</end>
      <status>unmodified</status>
      <modifiedWord/>
      <trackRevisions>false</trackRevisions>
    </reviewItem>
    <reviewItem>
      <errorID>f87cda84-e6bb-46c7-ba45-63cb3c60053d</errorID>
      <errorWord>是由于乙方的过错造成</errorWord>
      <group>L1_Grammar</group>
      <groupName>语法问题</groupName>
      <ability>L2_Grammar</ability>
      <abilityName>语法错误</abilityName>
      <candidateList>
        <item>是由于乙方的过错</item>
      </candidateList>
      <explain/>
      <paraID>5367EFAF</paraID>
      <start>36</start>
      <end>46</end>
      <status>unmodified</status>
      <modifiedWord/>
      <trackRevisions>false</trackRevisions>
    </reviewItem>
    <reviewItem>
      <errorID>6f3e14c6-a194-4950-93b6-5ed7e068b6b7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76FC5A57</paraID>
      <start>0</start>
      <end>2</end>
      <status>unmodified</status>
      <modifiedWord/>
      <trackRevisions>false</trackRevisions>
    </reviewItem>
    <reviewItem>
      <errorID>7d492271-f3b7-4f1d-8777-abad24f849e6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652C6C7</paraID>
      <start>0</start>
      <end>2</end>
      <status>unmodified</status>
      <modifiedWord/>
      <trackRevisions>false</trackRevisions>
    </reviewItem>
    <reviewItem>
      <errorID>56ef5fdb-e2b1-475f-beea-33f98baef379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55969D00</paraID>
      <start>0</start>
      <end>2</end>
      <status>unmodified</status>
      <modifiedWord/>
      <trackRevisions>false</trackRevisions>
    </reviewItem>
    <reviewItem>
      <errorID>6359a99f-23da-4a12-acbc-78e5eb02eeb9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1C6FE15</paraID>
      <start>0</start>
      <end>2</end>
      <status>unmodified</status>
      <modifiedWord/>
      <trackRevisions>false</trackRevisions>
    </reviewItem>
    <reviewItem>
      <errorID>8beafc8f-4f8d-4bad-bee4-385d9e2655aa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67B7988B</paraID>
      <start>0</start>
      <end>2</end>
      <status>unmodified</status>
      <modifiedWord/>
      <trackRevisions>false</trackRevisions>
    </reviewItem>
    <reviewItem>
      <errorID>869ed013-88c5-414c-bae5-545cb6d1b556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B8E31D2</paraID>
      <start>0</start>
      <end>2</end>
      <status>unmodified</status>
      <modifiedWord/>
      <trackRevisions>false</trackRevisions>
    </reviewItem>
    <reviewItem>
      <errorID>475d1786-2913-4a9d-b27c-192b687571cf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182D0332</paraID>
      <start>0</start>
      <end>2</end>
      <status>unmodified</status>
      <modifiedWord/>
      <trackRevisions>false</trackRevisions>
    </reviewItem>
    <reviewItem>
      <errorID>2fd9914b-da23-4ad3-8185-2d24feda5c2c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1D0FE1A5</paraID>
      <start>0</start>
      <end>2</end>
      <status>unmodified</status>
      <modifiedWord/>
      <trackRevisions>false</trackRevisions>
    </reviewItem>
    <reviewItem>
      <errorID>8356bc51-92f1-4bb4-b89d-92902c74a8f0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2ED6E8D0</paraID>
      <start>0</start>
      <end>2</end>
      <status>unmodified</status>
      <modifiedWord/>
      <trackRevisions>false</trackRevisions>
    </reviewItem>
    <reviewItem>
      <errorID>c444dde0-5d1a-4f4a-a4fa-44a597bbdc65</errorID>
      <errorWord>不</errorWord>
      <group>L1_Word</group>
      <groupName>字词问题</groupName>
      <ability>L2_Typo</ability>
      <abilityName>字词错误</abilityName>
      <candidateList>
        <item>不得</item>
      </candidateList>
      <explain>〈助〉用在动词、形容词后面，表示不可以或不能够：去～｜要～｜动弹～｜马虎～｜老虎屁股摸～｜科学上来～半点虚假。</explain>
      <paraID>2ED6E8D0</paraID>
      <start>87</start>
      <end>88</end>
      <status>unmodified</status>
      <modifiedWord/>
      <trackRevisions>false</trackRevisions>
    </reviewItem>
    <reviewItem>
      <errorID>a5c183e7-d8db-4439-9797-73748d0d46fe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2285B286</paraID>
      <start>0</start>
      <end>2</end>
      <status>unmodified</status>
      <modifiedWord/>
      <trackRevisions>false</trackRevisions>
    </reviewItem>
    <reviewItem>
      <errorID>18640b70-bf97-43ca-85d5-f5240aff9b03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545B5168</paraID>
      <start>0</start>
      <end>2</end>
      <status>unmodified</status>
      <modifiedWord/>
      <trackRevisions>false</trackRevisions>
    </reviewItem>
    <reviewItem>
      <errorID>673c291a-4da0-4398-b448-f24477000cb8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6F770EED</paraID>
      <start>0</start>
      <end>2</end>
      <status>unmodified</status>
      <modifiedWord/>
      <trackRevisions>false</trackRevisions>
    </reviewItem>
    <reviewItem>
      <errorID>ce91c43e-77cb-4f32-984b-376acea9c054</errorID>
      <errorWord>。</errorWord>
      <group>L1_Format</group>
      <groupName>格式问题</groupName>
      <ability>L2_HalfPunc_CN</ability>
      <abilityName/>
      <candidateList>
        <item>.</item>
      </candidateList>
      <explain>文本全半角错误。</explain>
      <paraID>23EA3A85</paraID>
      <start>55</start>
      <end>56</end>
      <status>unmodified</status>
      <modifiedWord/>
      <trackRevisions>false</trackRevisions>
    </reviewItem>
    <reviewItem>
      <errorID>3667368b-3e2d-4d66-a70e-a2b16df8fcfc</errorID>
      <errorWord>。</errorWord>
      <group>L1_Format</group>
      <groupName>格式问题</groupName>
      <ability>L2_HalfPunc_CN</ability>
      <abilityName/>
      <candidateList>
        <item>.</item>
      </candidateList>
      <explain>文本全半角错误。</explain>
      <paraID>1AEE8A57</paraID>
      <start>55</start>
      <end>56</end>
      <status>unmodified</status>
      <modifiedWord/>
      <trackRevisions>false</trackRevisions>
    </reviewItem>
    <reviewItem>
      <errorID>3949241c-7eaa-4128-9600-db6e4aab812f</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7F2927B2</paraID>
      <start>0</start>
      <end>2</end>
      <status>modified</status>
      <modifiedWord>账号</modifiedWord>
      <trackRevisions>false</trackRevisions>
    </reviewItem>
    <reviewItem>
      <errorID>0089723b-836c-4ee1-bfb1-4853543e59e2</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6448AD6D</paraID>
      <start>0</start>
      <end>2</end>
      <status>modified</status>
      <modifiedWord>账号</modifiedWord>
      <trackRevisions>false</trackRevisions>
    </reviewItem>
    <reviewItem>
      <errorID>9a5c5e5d-5654-4b51-8d56-fe95c3bdb657</errorID>
      <errorWord>(</errorWord>
      <group>L1_Format</group>
      <groupName>格式问题</groupName>
      <ability>L2_HalfPunc_CN</ability>
      <abilityName/>
      <candidateList>
        <item>（</item>
      </candidateList>
      <explain>文本全半角错误。</explain>
      <paraID>2F5CD601</paraID>
      <start>2</start>
      <end>3</end>
      <status>unmodified</status>
      <modifiedWord/>
      <trackRevisions>false</trackRevisions>
    </reviewItem>
    <reviewItem>
      <errorID>1432f8dd-fd66-442f-a5a9-e41c6862a3f8</errorID>
      <errorWord>)</errorWord>
      <group>L1_Format</group>
      <groupName>格式问题</groupName>
      <ability>L2_HalfPunc_CN</ability>
      <abilityName/>
      <candidateList>
        <item>）</item>
      </candidateList>
      <explain>文本全半角错误。</explain>
      <paraID>2F5CD601</paraID>
      <start>5</start>
      <end>6</end>
      <status>unmodified</status>
      <modifiedWord/>
      <trackRevisions>false</trackRevisions>
    </reviewItem>
    <reviewItem>
      <errorID>912969b4-5144-44ae-b51a-51639f522f2a</errorID>
      <errorWord>(</errorWord>
      <group>L1_Format</group>
      <groupName>格式问题</groupName>
      <ability>L2_HalfPunc_CN</ability>
      <abilityName/>
      <candidateList>
        <item>（</item>
      </candidateList>
      <explain>文本全半角错误。</explain>
      <paraID>10B39E29</paraID>
      <start>34</start>
      <end>35</end>
      <status>unmodified</status>
      <modifiedWord/>
      <trackRevisions>false</trackRevisions>
    </reviewItem>
    <reviewItem>
      <errorID>b39539df-ccc4-4cea-a078-8430ae5ea3be</errorID>
      <errorWord>)</errorWord>
      <group>L1_Format</group>
      <groupName>格式问题</groupName>
      <ability>L2_HalfPunc_CN</ability>
      <abilityName/>
      <candidateList>
        <item>）</item>
      </candidateList>
      <explain>文本全半角错误。</explain>
      <paraID>10B39E29</paraID>
      <start>39</start>
      <end>40</end>
      <status>unmodified</status>
      <modifiedWord/>
      <trackRevisions>false</trackRevisions>
    </reviewItem>
    <reviewItem>
      <errorID>2011f171-3608-4650-be90-07d82b769542</errorID>
      <errorWord>(</errorWord>
      <group>L1_Format</group>
      <groupName>格式问题</groupName>
      <ability>L2_HalfPunc_CN</ability>
      <abilityName/>
      <candidateList>
        <item>（</item>
      </candidateList>
      <explain>文本全半角错误。</explain>
      <paraID>3B21B6C8</paraID>
      <start>0</start>
      <end>1</end>
      <status>unmodified</status>
      <modifiedWord/>
      <trackRevisions>false</trackRevisions>
    </reviewItem>
    <reviewItem>
      <errorID>1234fe76-05e4-45a0-9bf7-bbb4bccbada6</errorID>
      <errorWord>)</errorWord>
      <group>L1_Format</group>
      <groupName>格式问题</groupName>
      <ability>L2_HalfPunc_CN</ability>
      <abilityName/>
      <candidateList>
        <item>）</item>
      </candidateList>
      <explain>文本全半角错误。</explain>
      <paraID>3B21B6C8</paraID>
      <start>6</start>
      <end>7</end>
      <status>unmodified</status>
      <modifiedWord/>
      <trackRevisions>false</trackRevisions>
    </reviewItem>
    <reviewItem>
      <errorID>86d86963-0759-4bc3-8db0-5789ed3f9b2c</errorID>
      <errorWord>(</errorWord>
      <group>L1_Format</group>
      <groupName>格式问题</groupName>
      <ability>L2_HalfPunc_CN</ability>
      <abilityName/>
      <candidateList>
        <item>（</item>
      </candidateList>
      <explain>文本全半角错误。</explain>
      <paraID>63611E29</paraID>
      <start>6</start>
      <end>7</end>
      <status>unmodified</status>
      <modifiedWord/>
      <trackRevisions>false</trackRevisions>
    </reviewItem>
    <reviewItem>
      <errorID>8ffcad65-613d-492b-92b0-733aba03ce2c</errorID>
      <errorWord>)</errorWord>
      <group>L1_Format</group>
      <groupName>格式问题</groupName>
      <ability>L2_HalfPunc_CN</ability>
      <abilityName/>
      <candidateList>
        <item>）</item>
      </candidateList>
      <explain>文本全半角错误。</explain>
      <paraID>63611E29</paraID>
      <start>12</start>
      <end>13</end>
      <status>unmodified</status>
      <modifiedWord/>
      <trackRevisions>false</trackRevisions>
    </reviewItem>
    <reviewItem>
      <errorID>18818108-693d-4d3d-8fdc-6f241f205b71</errorID>
      <errorWord>(</errorWord>
      <group>L1_Format</group>
      <groupName>格式问题</groupName>
      <ability>L2_HalfPunc_CN</ability>
      <abilityName/>
      <candidateList>
        <item>（</item>
      </candidateList>
      <explain>文本全半角错误。</explain>
      <paraID>427321BA</paraID>
      <start>23</start>
      <end>24</end>
      <status>unmodified</status>
      <modifiedWord/>
      <trackRevisions>false</trackRevisions>
    </reviewItem>
    <reviewItem>
      <errorID>1a5becb1-de3f-4561-a242-a04628206983</errorID>
      <errorWord>)</errorWord>
      <group>L1_Format</group>
      <groupName>格式问题</groupName>
      <ability>L2_HalfPunc_CN</ability>
      <abilityName/>
      <candidateList>
        <item>）</item>
      </candidateList>
      <explain>文本全半角错误。</explain>
      <paraID>427321BA</paraID>
      <start>29</start>
      <end>30</end>
      <status>unmodified</status>
      <modifiedWord/>
      <trackRevisions>false</trackRevisions>
    </reviewItem>
    <reviewItem>
      <errorID>27fdbf0d-352d-4bda-8f75-d8ce0998388f</errorID>
      <errorWord>(</errorWord>
      <group>L1_Format</group>
      <groupName>格式问题</groupName>
      <ability>L2_HalfPunc_CN</ability>
      <abilityName/>
      <candidateList>
        <item>（</item>
      </candidateList>
      <explain>文本全半角错误。</explain>
      <paraID>60400044</paraID>
      <start>51</start>
      <end>52</end>
      <status>unmodified</status>
      <modifiedWord/>
      <trackRevisions>false</trackRevisions>
    </reviewItem>
    <reviewItem>
      <errorID>009778b1-7ce6-486b-a931-0b339909e09c</errorID>
      <errorWord>)</errorWord>
      <group>L1_Format</group>
      <groupName>格式问题</groupName>
      <ability>L2_HalfPunc_CN</ability>
      <abilityName/>
      <candidateList>
        <item>）</item>
      </candidateList>
      <explain>文本全半角错误。</explain>
      <paraID>60400044</paraID>
      <start>57</start>
      <end>58</end>
      <status>unmodified</status>
      <modifiedWord/>
      <trackRevisions>false</trackRevisions>
    </reviewItem>
    <reviewItem>
      <errorID>acc859b2-1d8f-4454-b76c-7d6f6d61d0cd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12571E40</paraID>
      <start>0</start>
      <end>2</end>
      <status>unmodified</status>
      <modifiedWord/>
      <trackRevisions>false</trackRevisions>
    </reviewItem>
    <reviewItem>
      <errorID>fe9c01ff-a26f-4821-9d76-d2e29f997534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5E003C41</paraID>
      <start>0</start>
      <end>2</end>
      <status>unmodified</status>
      <modifiedWord/>
      <trackRevisions>false</trackRevisions>
    </reviewItem>
    <reviewItem>
      <errorID>0428863c-b12a-4d82-8d3e-7535cb9c0fdd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4A146DA4</paraID>
      <start>4</start>
      <end>6</end>
      <status>unmodified</status>
      <modifiedWord/>
      <trackRevisions>false</trackRevisions>
    </reviewItem>
    <reviewItem>
      <errorID>28e8cc5e-76c5-4ad6-a3e5-c75f5d45aae4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CBF193A</paraID>
      <start>0</start>
      <end>2</end>
      <status>unmodified</status>
      <modifiedWord/>
      <trackRevisions>false</trackRevisions>
    </reviewItem>
    <reviewItem>
      <errorID>35a72dcb-50a4-4bc2-b079-daea13e38cbc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1A378816</paraID>
      <start>0</start>
      <end>2</end>
      <status>unmodified</status>
      <modifiedWord/>
      <trackRevisions>false</trackRevisions>
    </reviewItem>
    <reviewItem>
      <errorID>4a94ce82-45ea-48b5-94fc-8663e22fec84</errorID>
      <errorWord>，</errorWord>
      <group>L1_Word</group>
      <groupName>字词问题</groupName>
      <ability>L2_Typo</ability>
      <abilityName>字词错误</abilityName>
      <candidateList>
        <item>，在</item>
      </candidateList>
      <explain/>
      <paraID>1A378816</paraID>
      <start>40</start>
      <end>41</end>
      <status>unmodified</status>
      <modifiedWord/>
      <trackRevisions>false</trackRevisions>
    </reviewItem>
    <reviewItem>
      <errorID>88b0c93c-07d8-4879-a87c-06754446292a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5F6C6871</paraID>
      <start>0</start>
      <end>2</end>
      <status>unmodified</status>
      <modifiedWord/>
      <trackRevisions>false</trackRevisions>
    </reviewItem>
    <reviewItem>
      <errorID>c9e6d7db-7eec-48cb-99d8-3d6afba8c21c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5CEF9695</paraID>
      <start>0</start>
      <end>2</end>
      <status>unmodified</status>
      <modifiedWord/>
      <trackRevisions>false</trackRevisions>
    </reviewItem>
    <reviewItem>
      <errorID>6f0c2e88-b825-4183-8b68-0337f1b622b0</errorID>
      <errorWord>其它</errorWord>
      <group>L1_Word</group>
      <groupName>字词问题</groupName>
      <ability>L2_Alias</ability>
      <abilityName>也作/曾用词</abilityName>
      <candidateList>
        <item>其他</item>
      </candidateList>
      <explain>词汇[其它]为不规范表述或旧称，其规范书面表述为[其他]。</explain>
      <paraID>5CEF9695</paraID>
      <start>44</start>
      <end>46</end>
      <status>unmodified</status>
      <modifiedWord/>
      <trackRevisions>false</trackRevisions>
    </reviewItem>
    <reviewItem>
      <errorID>4b3cbb38-5422-4db0-a170-0ac981299fcd</errorID>
      <errorWord>绝不</errorWord>
      <group>L1_Word</group>
      <groupName>字词问题</groupName>
      <ability>L2_Typo</ability>
      <abilityName>字词错误</abilityName>
      <candidateList>
        <item>决不</item>
      </candidateList>
      <explain>存在发音相同字词的误用。</explain>
      <paraID>5CEF9695</paraID>
      <start>62</start>
      <end>64</end>
      <status>unmodified</status>
      <modifiedWord/>
      <trackRevisions>false</trackRevisions>
    </reviewItem>
    <reviewItem>
      <errorID>f927227b-3c74-4fbf-a368-525550419d8e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6E70C2AB</paraID>
      <start>0</start>
      <end>2</end>
      <status>unmodified</status>
      <modifiedWord/>
      <trackRevisions>false</trackRevisions>
    </reviewItem>
    <reviewItem>
      <errorID>1eb3db17-38db-42fe-a0be-09c572b6beb6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2129AEBC</paraID>
      <start>0</start>
      <end>3</end>
      <status>unmodified</status>
      <modifiedWord/>
      <trackRevisions>false</trackRevisions>
    </reviewItem>
    <reviewItem>
      <errorID>8cef30d5-636a-4bba-82f9-8b6f90af101c</errorID>
      <errorWord>帐号为</errorWord>
      <group>L1_Word</group>
      <groupName>字词问题</groupName>
      <ability>L2_Alias</ability>
      <abilityName>也作/曾用词</abilityName>
      <candidateList>
        <item>账号为</item>
      </candidateList>
      <explain>词汇[帐号为]为不规范表述或旧称，其规范书面表述为[账号为]。</explain>
      <paraID>2129AEBC</paraID>
      <start>12</start>
      <end>15</end>
      <status>modified</status>
      <modifiedWord>账号为</modifiedWord>
      <trackRevisions>false</trackRevisions>
    </reviewItem>
    <reviewItem>
      <errorID>0a76617b-c234-4cf2-a774-814aa5c2c8d9</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2FE1E9D6</paraID>
      <start>1</start>
      <end>2</end>
      <status>modified</status>
      <modifiedWord>账</modifiedWord>
      <trackRevisions>false</trackRevisions>
    </reviewItem>
    <reviewItem>
      <errorID>0a725bb2-d905-4428-aedf-18461e8502db</errorID>
      <errorWord>:</errorWord>
      <group>L1_Format</group>
      <groupName>格式问题</groupName>
      <ability>L2_HalfPunc_CN</ability>
      <abilityName/>
      <candidateList>
        <item>：</item>
      </candidateList>
      <explain>文本全半角错误。</explain>
      <paraID>4316627B</paraID>
      <start>10</start>
      <end>11</end>
      <status>unmodified</status>
      <modifiedWord/>
      <trackRevisions>false</trackRevisions>
    </reviewItem>
    <reviewItem>
      <errorID>f6d1d9d4-bc38-48d6-ad9c-0f75fc57b682</errorID>
      <errorWord>,</errorWord>
      <group>L1_Format</group>
      <groupName>格式问题</groupName>
      <ability>L2_HalfPunc_CN</ability>
      <abilityName/>
      <candidateList>
        <item>，</item>
      </candidateList>
      <explain>文本全半角错误。</explain>
      <paraID>3B6C0DC8</paraID>
      <start>33</start>
      <end>34</end>
      <status>unmodified</status>
      <modifiedWord/>
      <trackRevisions>false</trackRevisions>
    </reviewItem>
    <reviewItem>
      <errorID>e8cdc13d-aabd-4d37-bcb8-6bd994fd3d53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D241FC8</paraID>
      <start>0</start>
      <end>2</end>
      <status>unmodified</status>
      <modifiedWord/>
      <trackRevisions>false</trackRevisions>
    </reviewItem>
    <reviewItem>
      <errorID>92dbb9ff-23f1-4c57-a965-295023037c0a</errorID>
      <errorWord>要</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 D241FC8</paraID>
      <start>31</start>
      <end>32</end>
      <status>unmodified</status>
      <modifiedWord/>
      <trackRevisions>false</trackRevisions>
    </reviewItem>
    <reviewItem>
      <errorID>902aa740-b8a8-4d13-801d-2cbfbb589341</errorID>
      <errorWord>须</errorWord>
      <group>L1_Word</group>
      <groupName>字词问题</groupName>
      <ability>L2_Typo</ability>
      <abilityName>字词错误</abilityName>
      <candidateList>
        <item>需</item>
      </candidateList>
      <explain>存在发音相同字词的误用。</explain>
      <paraID> BAA273E</paraID>
      <start>22</start>
      <end>23</end>
      <status>unmodified</status>
      <modifiedWord/>
      <trackRevisions>false</trackRevisions>
    </reviewItem>
    <reviewItem>
      <errorID>92fc5585-965c-4104-a279-aafcc7ae22bb</errorID>
      <errorWord>(</errorWord>
      <group>L1_Format</group>
      <groupName>格式问题</groupName>
      <ability>L2_HalfPunc_CN</ability>
      <abilityName/>
      <candidateList>
        <item>（</item>
      </candidateList>
      <explain>文本全半角错误。</explain>
      <paraID>1C4BB806</paraID>
      <start>18</start>
      <end>19</end>
      <status>unmodified</status>
      <modifiedWord/>
      <trackRevisions>false</trackRevisions>
    </reviewItem>
    <reviewItem>
      <errorID>9e7c8784-7357-4b0b-af93-a7c58e63bc8f</errorID>
      <errorWord>)</errorWord>
      <group>L1_Format</group>
      <groupName>格式问题</groupName>
      <ability>L2_HalfPunc_CN</ability>
      <abilityName/>
      <candidateList>
        <item>）</item>
      </candidateList>
      <explain>文本全半角错误。</explain>
      <paraID>1C4BB806</paraID>
      <start>28</start>
      <end>29</end>
      <status>unmodified</status>
      <modifiedWord/>
      <trackRevisions>false</trackRevisions>
    </reviewItem>
    <reviewItem>
      <errorID>3aac6f79-271b-41e8-b7c6-fa4fa8e3a8e9</errorID>
      <errorWord>一</errorWord>
      <group>L1_Word</group>
      <groupName>字词问题</groupName>
      <ability>L2_Typo</ability>
      <abilityName>字词错误</abilityName>
      <candidateList>
        <item>一个</item>
      </candidateList>
      <explain/>
      <paraID>6AE5E944</paraID>
      <start>68</start>
      <end>69</end>
      <status>unmodified</status>
      <modifiedWord/>
      <trackRevisions>false</trackRevisions>
    </reviewItem>
    <reviewItem>
      <errorID>e15ce5ca-5c0a-4d7b-93fc-20822b9b101d</errorID>
      <errorWord>（</errorWord>
      <group>L1_Punc</group>
      <groupName>标点问题</groupName>
      <ability>L2_Punc_CN</ability>
      <abilityName/>
      <candidateList/>
      <explain>同一形式括号套用。</explain>
      <paraID>6AE5E944</paraID>
      <start>75</start>
      <end>76</end>
      <status>unmodified</status>
      <modifiedWord/>
      <trackRevisions>false</trackRevisions>
    </reviewItem>
    <reviewItem>
      <errorID>bcec44dc-566b-452c-ba06-3006fad9a257</errorID>
      <errorWord>）</errorWord>
      <group>L1_Punc</group>
      <groupName>标点问题</groupName>
      <ability>L2_Punc_CN</ability>
      <abilityName/>
      <candidateList/>
      <explain>同一形式括号套用。</explain>
      <paraID>6AE5E944</paraID>
      <start>86</start>
      <end>87</end>
      <status>unmodified</status>
      <modifiedWord/>
      <trackRevisions>false</trackRevisions>
    </reviewItem>
    <reviewItem>
      <errorID>59d72c46-5af8-49ce-ada7-fa27ea3d4884</errorID>
      <errorWord>（</errorWord>
      <group>L1_Punc</group>
      <groupName>标点问题</groupName>
      <ability>L2_Punc_CN</ability>
      <abilityName/>
      <candidateList/>
      <explain>同一形式括号套用。</explain>
      <paraID>6AE5E944</paraID>
      <start>145</start>
      <end>146</end>
      <status>unmodified</status>
      <modifiedWord/>
      <trackRevisions>false</trackRevisions>
    </reviewItem>
    <reviewItem>
      <errorID>13f6360d-d039-4fc5-829e-737b937de6a6</errorID>
      <errorWord>）</errorWord>
      <group>L1_Punc</group>
      <groupName>标点问题</groupName>
      <ability>L2_Punc_CN</ability>
      <abilityName/>
      <candidateList/>
      <explain>同一形式括号套用。</explain>
      <paraID>6AE5E944</paraID>
      <start>156</start>
      <end>157</end>
      <status>unmodified</status>
      <modifiedWord/>
      <trackRevisions>false</trackRevisions>
    </reviewItem>
    <reviewItem>
      <errorID>18f9f913-f8bf-4380-8059-58474e0d1aeb</errorID>
      <errorWord>：/。</errorWord>
      <group>L1_Punc</group>
      <groupName>标点问题</groupName>
      <ability>L2_Punc_CN</ability>
      <abilityName/>
      <candidateList>
        <item>：</item>
      </candidateList>
      <explain/>
      <paraID>68EA5BA6</paraID>
      <start>18</start>
      <end>21</end>
      <status>unmodified</status>
      <modifiedWord/>
      <trackRevisions>false</trackRevisions>
    </reviewItem>
    <reviewItem>
      <errorID>a2b4e8a8-31b5-488f-8332-193ff94efba4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8A5199B</paraID>
      <start>0</start>
      <end>3</end>
      <status>unmodified</status>
      <modifiedWord/>
      <trackRevisions>false</trackRevisions>
    </reviewItem>
    <reviewItem>
      <errorID>927e8607-e602-4a76-91e3-e057445322a2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415A78C4</paraID>
      <start>0</start>
      <end>3</end>
      <status>unmodified</status>
      <modifiedWord/>
      <trackRevisions>false</trackRevisions>
    </reviewItem>
    <reviewItem>
      <errorID>ace8c472-83f8-4a66-a4aa-c0771cf50647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760EAF22</paraID>
      <start>0</start>
      <end>3</end>
      <status>unmodified</status>
      <modifiedWord/>
      <trackRevisions>false</trackRevisions>
    </reviewItem>
    <reviewItem>
      <errorID>f9e1a419-1829-439e-88ff-affb5206aa76</errorID>
      <errorWord>(</errorWord>
      <group>L1_Format</group>
      <groupName>格式问题</groupName>
      <ability>L2_HalfPunc_CN</ability>
      <abilityName/>
      <candidateList>
        <item>（</item>
      </candidateList>
      <explain>文本全半角错误。</explain>
      <paraID>760EAF22</paraID>
      <start>15</start>
      <end>16</end>
      <status>unmodified</status>
      <modifiedWord/>
      <trackRevisions>false</trackRevisions>
    </reviewItem>
    <reviewItem>
      <errorID>06b685a1-4d2a-4023-bf3e-f16b408bb4ee</errorID>
      <errorWord>)</errorWord>
      <group>L1_Format</group>
      <groupName>格式问题</groupName>
      <ability>L2_HalfPunc_CN</ability>
      <abilityName/>
      <candidateList>
        <item>）</item>
      </candidateList>
      <explain>文本全半角错误。</explain>
      <paraID>760EAF22</paraID>
      <start>38</start>
      <end>39</end>
      <status>unmodified</status>
      <modifiedWord/>
      <trackRevisions>false</trackRevisions>
    </reviewItem>
    <reviewItem>
      <errorID>159b01be-3f3d-4b94-a092-dda960b1a4ab</errorID>
      <errorWord>(</errorWord>
      <group>L1_Format</group>
      <groupName>格式问题</groupName>
      <ability>L2_HalfPunc_CN</ability>
      <abilityName/>
      <candidateList>
        <item>（</item>
      </candidateList>
      <explain>文本全半角错误。</explain>
      <paraID>760EAF22</paraID>
      <start>49</start>
      <end>50</end>
      <status>unmodified</status>
      <modifiedWord/>
      <trackRevisions>false</trackRevisions>
    </reviewItem>
    <reviewItem>
      <errorID>12aecda3-e22f-4825-b908-37274c53f6e3</errorID>
      <errorWord>)</errorWord>
      <group>L1_Format</group>
      <groupName>格式问题</groupName>
      <ability>L2_HalfPunc_CN</ability>
      <abilityName/>
      <candidateList>
        <item>）</item>
      </candidateList>
      <explain>文本全半角错误。</explain>
      <paraID>760EAF22</paraID>
      <start>65</start>
      <end>66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dd09be-62aa-4f50-886d-350846a01bfa}">
  <ds:schemaRefs/>
</ds:datastoreItem>
</file>

<file path=docProps/app.xml><?xml version="1.0" encoding="utf-8"?>
<Properties xmlns="http://schemas.openxmlformats.org/officeDocument/2006/extended-properties" xmlns:vt="http://schemas.openxmlformats.org/officeDocument/2006/docPropsVTypes">
  <Template>Normal</Template>
  <Pages>43</Pages>
  <Words>11938</Words>
  <Characters>12646</Characters>
  <Lines>279</Lines>
  <Paragraphs>78</Paragraphs>
  <TotalTime>7</TotalTime>
  <ScaleCrop>false</ScaleCrop>
  <LinksUpToDate>false</LinksUpToDate>
  <CharactersWithSpaces>12811</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2025-02-06T04:55:00Z</dcterms:created>
  <dc:creator>牛仔糕糕</dc:creator>
  <cp:lastModifiedBy>张张</cp:lastModifiedBy>
  <dcterms:modified xsi:type="dcterms:W3CDTF">2026-05-22T06:39:05Z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eyJoZGlkIjoiMGU1OWZlM2JlZmVmYjlkYTZiMzBmOWY0NTkxMjJmNDkiLCJ1c2VySWQiOiI1MDU0MzIyNTgifQ==</vt:lpwstr>
  </property>
  <property fmtid="{D5CDD505-2E9C-101B-9397-08002B2CF9AE}" pid="3" name="KSOProductBuildVer">
    <vt:lpwstr>2052-12.1.0.26373</vt:lpwstr>
  </property>
  <property fmtid="{D5CDD505-2E9C-101B-9397-08002B2CF9AE}" pid="4" name="ICV">
    <vt:lpwstr>19E1815D96C34BE8BB9151E4415CDFF9_13</vt:lpwstr>
  </property>
</Properties>
</file>