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7B9D"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40"/>
          <w:szCs w:val="36"/>
          <w:lang w:eastAsia="zh-CN"/>
        </w:rPr>
        <w:t>栖霞区卫生健康委员会</w:t>
      </w:r>
    </w:p>
    <w:p w14:paraId="197890CB"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40"/>
          <w:szCs w:val="36"/>
          <w:lang w:eastAsia="zh-CN"/>
        </w:rPr>
        <w:t>关于购买专业第三方机构安全生产</w:t>
      </w:r>
    </w:p>
    <w:p w14:paraId="15C6B937"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40"/>
          <w:szCs w:val="36"/>
          <w:lang w:eastAsia="zh-CN"/>
        </w:rPr>
        <w:t>安全隐患排查治理服务项目公开询比价公告</w:t>
      </w:r>
    </w:p>
    <w:p w14:paraId="3DE8803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7FD9DB90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9"/>
        <w:jc w:val="both"/>
        <w:textAlignment w:val="baseline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5"/>
          <w:lang w:eastAsia="zh-CN"/>
        </w:rPr>
        <w:t>根据政府采购服务类</w:t>
      </w:r>
      <w:bookmarkStart w:id="3" w:name="_GoBack"/>
      <w:bookmarkEnd w:id="3"/>
      <w:r>
        <w:rPr>
          <w:rFonts w:ascii="Times New Roman" w:hAnsi="Times New Roman" w:cs="Times New Roman"/>
          <w:spacing w:val="-5"/>
          <w:lang w:eastAsia="zh-CN"/>
        </w:rPr>
        <w:t>采购的相关规定，南京市栖霞区卫生</w:t>
      </w:r>
      <w:r>
        <w:rPr>
          <w:rFonts w:ascii="Times New Roman" w:hAnsi="Times New Roman" w:cs="Times New Roman"/>
          <w:spacing w:val="14"/>
          <w:lang w:eastAsia="zh-CN"/>
        </w:rPr>
        <w:t xml:space="preserve"> </w:t>
      </w:r>
      <w:r>
        <w:rPr>
          <w:rFonts w:ascii="Times New Roman" w:hAnsi="Times New Roman" w:cs="Times New Roman"/>
          <w:spacing w:val="7"/>
          <w:lang w:eastAsia="zh-CN"/>
        </w:rPr>
        <w:t>健康委员会</w:t>
      </w:r>
      <w:r>
        <w:rPr>
          <w:rFonts w:hint="eastAsia" w:ascii="Times New Roman" w:hAnsi="Times New Roman" w:cs="Times New Roman"/>
          <w:spacing w:val="7"/>
          <w:lang w:eastAsia="zh-CN"/>
        </w:rPr>
        <w:t>（</w:t>
      </w:r>
      <w:r>
        <w:rPr>
          <w:rFonts w:ascii="Times New Roman" w:hAnsi="Times New Roman" w:cs="Times New Roman"/>
          <w:spacing w:val="7"/>
          <w:lang w:eastAsia="zh-CN"/>
        </w:rPr>
        <w:t>以下简称：栖霞区卫健委</w:t>
      </w:r>
      <w:r>
        <w:rPr>
          <w:rFonts w:hint="eastAsia" w:ascii="Times New Roman" w:hAnsi="Times New Roman" w:cs="Times New Roman"/>
          <w:spacing w:val="7"/>
          <w:lang w:eastAsia="zh-CN"/>
        </w:rPr>
        <w:t>）</w:t>
      </w:r>
      <w:r>
        <w:rPr>
          <w:rFonts w:ascii="Times New Roman" w:hAnsi="Times New Roman" w:cs="Times New Roman"/>
          <w:spacing w:val="7"/>
          <w:lang w:eastAsia="zh-CN"/>
        </w:rPr>
        <w:t>将通过询价的方式对</w:t>
      </w:r>
      <w:r>
        <w:rPr>
          <w:rFonts w:ascii="Times New Roman" w:hAnsi="Times New Roman" w:cs="Times New Roman"/>
          <w:bCs/>
          <w:lang w:eastAsia="zh-CN"/>
        </w:rPr>
        <w:t>“公共安全隐患排查治理服务采购项目”</w:t>
      </w:r>
      <w:r>
        <w:rPr>
          <w:rFonts w:ascii="Times New Roman" w:hAnsi="Times New Roman" w:cs="Times New Roman"/>
          <w:spacing w:val="-6"/>
          <w:lang w:eastAsia="zh-CN"/>
        </w:rPr>
        <w:t>服务进行比价，请服务商积极配合。本次报价仅作为采购方市</w:t>
      </w:r>
      <w:r>
        <w:rPr>
          <w:rFonts w:ascii="Times New Roman" w:hAnsi="Times New Roman" w:cs="Times New Roman"/>
          <w:spacing w:val="-9"/>
          <w:lang w:eastAsia="zh-CN"/>
        </w:rPr>
        <w:t>场调研比对价格用，不作为招标价依据。</w:t>
      </w:r>
    </w:p>
    <w:p w14:paraId="28B27144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0"/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一、询比价内容</w:t>
      </w:r>
    </w:p>
    <w:p w14:paraId="14EF2C1B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服务项目见附件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1。</w:t>
      </w:r>
    </w:p>
    <w:p w14:paraId="42223AF6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0"/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二、项目概算</w:t>
      </w:r>
    </w:p>
    <w:p w14:paraId="43C322E5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Times New Roman" w:hAnsi="Times New Roman" w:cs="Times New Roman"/>
          <w:spacing w:val="-10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本项目概算金额10万元以内（不含10万元）。</w:t>
      </w:r>
    </w:p>
    <w:p w14:paraId="6210E578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0"/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三、服务时间</w:t>
      </w:r>
    </w:p>
    <w:p w14:paraId="15621DA7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5"/>
          <w:lang w:eastAsia="zh-CN"/>
        </w:rPr>
        <w:t>服务期限：1年。</w:t>
      </w:r>
    </w:p>
    <w:p w14:paraId="1A3FC164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0"/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四、参加比价单位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须具备</w:t>
      </w: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的条件</w:t>
      </w:r>
    </w:p>
    <w:p w14:paraId="070E80A4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60"/>
        <w:jc w:val="both"/>
        <w:textAlignment w:val="baseline"/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eastAsia="楷体" w:cs="Times New Roman"/>
          <w:spacing w:val="1"/>
          <w:lang w:eastAsia="zh-CN"/>
        </w:rPr>
        <w:t>（</w:t>
      </w:r>
      <w:r>
        <w:rPr>
          <w:rFonts w:ascii="Times New Roman" w:hAnsi="Times New Roman" w:eastAsia="楷体" w:cs="Times New Roman"/>
          <w:spacing w:val="1"/>
          <w:lang w:eastAsia="zh-CN"/>
        </w:rPr>
        <w:t>一</w:t>
      </w:r>
      <w:r>
        <w:rPr>
          <w:rFonts w:hint="eastAsia" w:ascii="Times New Roman" w:hAnsi="Times New Roman" w:eastAsia="楷体" w:cs="Times New Roman"/>
          <w:spacing w:val="1"/>
          <w:lang w:eastAsia="zh-CN"/>
        </w:rPr>
        <w:t>）</w:t>
      </w:r>
      <w:r>
        <w:rPr>
          <w:rFonts w:ascii="Times New Roman" w:hAnsi="Times New Roman" w:eastAsia="楷体" w:cs="Times New Roman"/>
          <w:spacing w:val="1"/>
          <w:lang w:eastAsia="zh-CN"/>
        </w:rPr>
        <w:t>服务商基本条件</w:t>
      </w:r>
      <w:r>
        <w:rPr>
          <w:rFonts w:ascii="Times New Roman" w:hAnsi="Times New Roman" w:cs="Times New Roman"/>
          <w:spacing w:val="1"/>
          <w:lang w:eastAsia="zh-CN"/>
        </w:rPr>
        <w:t>：依据《</w:t>
      </w:r>
      <w:r>
        <w:rPr>
          <w:rFonts w:hint="eastAsia" w:ascii="Times New Roman" w:hAnsi="Times New Roman" w:cs="Times New Roman"/>
          <w:spacing w:val="1"/>
          <w:lang w:eastAsia="zh-CN"/>
        </w:rPr>
        <w:t>中华人民共和国安全生产法</w:t>
      </w:r>
      <w:r>
        <w:rPr>
          <w:rFonts w:ascii="Times New Roman" w:hAnsi="Times New Roman" w:cs="Times New Roman"/>
          <w:spacing w:val="1"/>
          <w:lang w:eastAsia="zh-CN"/>
        </w:rPr>
        <w:t>》规定，服务商</w:t>
      </w:r>
      <w:r>
        <w:rPr>
          <w:rFonts w:ascii="Times New Roman" w:hAnsi="Times New Roman" w:cs="Times New Roman"/>
          <w:spacing w:val="3"/>
          <w:lang w:eastAsia="zh-CN"/>
        </w:rPr>
        <w:t xml:space="preserve"> </w:t>
      </w:r>
      <w:r>
        <w:rPr>
          <w:rFonts w:ascii="Times New Roman" w:hAnsi="Times New Roman" w:cs="Times New Roman"/>
          <w:spacing w:val="-5"/>
          <w:lang w:eastAsia="zh-CN"/>
        </w:rPr>
        <w:t>应具备安全生产、消防技术服务资质条件，具有完整的营业执照和组织代码证，经过工商部门正式登记注册，具备合法经营资格</w:t>
      </w:r>
      <w:r>
        <w:rPr>
          <w:rFonts w:hint="eastAsia" w:ascii="Times New Roman" w:hAnsi="Times New Roman" w:cs="Times New Roman"/>
          <w:spacing w:val="-5"/>
          <w:lang w:eastAsia="zh-CN"/>
        </w:rPr>
        <w:t>（</w:t>
      </w:r>
      <w:r>
        <w:rPr>
          <w:rFonts w:ascii="Times New Roman" w:hAnsi="Times New Roman" w:cs="Times New Roman"/>
          <w:spacing w:val="2"/>
          <w:lang w:eastAsia="zh-CN"/>
        </w:rPr>
        <w:t>提供相关证明资料</w:t>
      </w:r>
      <w:r>
        <w:rPr>
          <w:rFonts w:hint="eastAsia" w:ascii="Times New Roman" w:hAnsi="Times New Roman" w:cs="Times New Roman"/>
          <w:spacing w:val="2"/>
          <w:lang w:eastAsia="zh-CN"/>
        </w:rPr>
        <w:t>）</w:t>
      </w:r>
      <w:r>
        <w:rPr>
          <w:rFonts w:ascii="Times New Roman" w:hAnsi="Times New Roman" w:cs="Times New Roman"/>
          <w:spacing w:val="2"/>
          <w:lang w:eastAsia="zh-CN"/>
        </w:rPr>
        <w:t>。专业人员应有注册安全工程师或注册消</w:t>
      </w:r>
      <w:r>
        <w:rPr>
          <w:rFonts w:ascii="Times New Roman" w:hAnsi="Times New Roman" w:cs="Times New Roman"/>
          <w:spacing w:val="-15"/>
          <w:lang w:eastAsia="zh-CN"/>
        </w:rPr>
        <w:t>防工程师资质。</w:t>
      </w:r>
    </w:p>
    <w:p w14:paraId="797315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1"/>
        <w:textAlignment w:val="baseline"/>
        <w:rPr>
          <w:rStyle w:val="13"/>
          <w:lang w:eastAsia="zh-CN"/>
        </w:rPr>
      </w:pPr>
      <w:r>
        <w:rPr>
          <w:rFonts w:hint="eastAsia" w:ascii="Times New Roman" w:hAnsi="Times New Roman" w:eastAsia="楷体" w:cs="Times New Roman"/>
          <w:spacing w:val="-3"/>
          <w:lang w:eastAsia="zh-CN"/>
        </w:rPr>
        <w:t>（</w:t>
      </w:r>
      <w:r>
        <w:rPr>
          <w:rFonts w:ascii="Times New Roman" w:hAnsi="Times New Roman" w:eastAsia="楷体" w:cs="Times New Roman"/>
          <w:spacing w:val="-3"/>
          <w:lang w:eastAsia="zh-CN"/>
        </w:rPr>
        <w:t>二</w:t>
      </w:r>
      <w:r>
        <w:rPr>
          <w:rFonts w:hint="eastAsia" w:ascii="Times New Roman" w:hAnsi="Times New Roman" w:eastAsia="楷体" w:cs="Times New Roman"/>
          <w:spacing w:val="-3"/>
          <w:lang w:eastAsia="zh-CN"/>
        </w:rPr>
        <w:t>）</w:t>
      </w:r>
      <w:r>
        <w:rPr>
          <w:rFonts w:ascii="Times New Roman" w:hAnsi="Times New Roman" w:eastAsia="楷体" w:cs="Times New Roman"/>
          <w:spacing w:val="-3"/>
          <w:lang w:eastAsia="zh-CN"/>
        </w:rPr>
        <w:t>拒绝下述企业参加本次询价活动</w:t>
      </w:r>
      <w:r>
        <w:rPr>
          <w:rFonts w:ascii="Times New Roman" w:hAnsi="Times New Roman" w:eastAsia="宋体" w:cs="Times New Roman"/>
          <w:spacing w:val="-3"/>
          <w:lang w:eastAsia="zh-CN"/>
        </w:rPr>
        <w:t>：</w:t>
      </w:r>
      <w:r>
        <w:rPr>
          <w:rFonts w:ascii="Times New Roman" w:hAnsi="Times New Roman" w:cs="Times New Roman"/>
          <w:spacing w:val="-3"/>
          <w:lang w:eastAsia="zh-CN"/>
        </w:rPr>
        <w:t>服务商被“信用中</w:t>
      </w:r>
      <w:r>
        <w:rPr>
          <w:rFonts w:ascii="Times New Roman" w:hAnsi="Times New Roman" w:cs="Times New Roman"/>
          <w:spacing w:val="-5"/>
          <w:lang w:eastAsia="zh-CN"/>
        </w:rPr>
        <w:t xml:space="preserve">国”网站 </w:t>
      </w:r>
      <w:r>
        <w:rPr>
          <w:rFonts w:ascii="Times New Roman" w:hAnsi="Times New Roman" w:eastAsia="Times New Roman" w:cs="Times New Roman"/>
          <w:spacing w:val="-5"/>
          <w:lang w:eastAsia="zh-CN"/>
        </w:rPr>
        <w:t>(www.creditchina</w:t>
      </w:r>
      <w:r>
        <w:rPr>
          <w:rFonts w:ascii="Times New Roman" w:hAnsi="Times New Roman" w:eastAsia="Times New Roman" w:cs="Times New Roman"/>
          <w:spacing w:val="-6"/>
          <w:lang w:eastAsia="zh-CN"/>
        </w:rPr>
        <w:t>.gov.cn)</w:t>
      </w:r>
      <w:r>
        <w:rPr>
          <w:rFonts w:ascii="Times New Roman" w:hAnsi="Times New Roman" w:eastAsia="Times New Roman" w:cs="Times New Roman"/>
          <w:spacing w:val="-45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lang w:eastAsia="zh-CN"/>
        </w:rPr>
        <w:t>、</w:t>
      </w:r>
      <w:r>
        <w:rPr>
          <w:rFonts w:ascii="Times New Roman" w:hAnsi="Times New Roman" w:cs="Times New Roman"/>
          <w:spacing w:val="-6"/>
          <w:lang w:eastAsia="zh-CN"/>
        </w:rPr>
        <w:t>“ 中国政府采购网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ascii="Times New Roman" w:hAnsi="Times New Roman" w:eastAsia="Times New Roman" w:cs="Times New Roman"/>
          <w:spacing w:val="-6"/>
          <w:lang w:eastAsia="zh-CN"/>
        </w:rPr>
        <w:t>www.ccgp.gov.cn</w:t>
      </w:r>
      <w:r>
        <w:rPr>
          <w:rFonts w:hint="eastAsia" w:ascii="Times New Roman" w:hAnsi="Times New Roman" w:eastAsia="Times New Roman" w:cs="Times New Roman"/>
          <w:spacing w:val="-6"/>
          <w:lang w:eastAsia="zh-CN"/>
        </w:rPr>
        <w:t>）</w:t>
      </w:r>
      <w:r>
        <w:rPr>
          <w:rFonts w:ascii="Times New Roman" w:hAnsi="Times New Roman" w:cs="Times New Roman"/>
          <w:spacing w:val="-6"/>
          <w:lang w:eastAsia="zh-CN"/>
        </w:rPr>
        <w:t>列入失信被执行人、重大税收</w:t>
      </w:r>
      <w:r>
        <w:rPr>
          <w:rFonts w:ascii="Times New Roman" w:hAnsi="Times New Roman" w:cs="Times New Roman"/>
          <w:spacing w:val="-7"/>
          <w:lang w:eastAsia="zh-CN"/>
        </w:rPr>
        <w:t>违法案件当事人</w:t>
      </w:r>
      <w:r>
        <w:rPr>
          <w:rFonts w:ascii="Times New Roman" w:hAnsi="Times New Roman" w:cs="Times New Roman"/>
          <w:spacing w:val="-9"/>
          <w:lang w:eastAsia="zh-CN"/>
        </w:rPr>
        <w:t>名单、政府采购严重违法失信行为记录名单。</w:t>
      </w:r>
    </w:p>
    <w:p w14:paraId="66B79033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0"/>
        <w:textAlignment w:val="baseline"/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eastAsia="楷体" w:cs="Times New Roman"/>
          <w:spacing w:val="1"/>
          <w:lang w:eastAsia="zh-CN"/>
        </w:rPr>
        <w:t>（</w:t>
      </w:r>
      <w:r>
        <w:rPr>
          <w:rFonts w:ascii="Times New Roman" w:hAnsi="Times New Roman" w:eastAsia="楷体" w:cs="Times New Roman"/>
          <w:spacing w:val="1"/>
          <w:lang w:eastAsia="zh-CN"/>
        </w:rPr>
        <w:t>三</w:t>
      </w:r>
      <w:r>
        <w:rPr>
          <w:rFonts w:hint="eastAsia" w:ascii="Times New Roman" w:hAnsi="Times New Roman" w:eastAsia="楷体" w:cs="Times New Roman"/>
          <w:spacing w:val="1"/>
          <w:lang w:eastAsia="zh-CN"/>
        </w:rPr>
        <w:t>）</w:t>
      </w:r>
      <w:r>
        <w:rPr>
          <w:rFonts w:ascii="Times New Roman" w:hAnsi="Times New Roman" w:eastAsia="楷体" w:cs="Times New Roman"/>
          <w:spacing w:val="1"/>
          <w:lang w:eastAsia="zh-CN"/>
        </w:rPr>
        <w:t>参加服务商需提供</w:t>
      </w:r>
      <w:r>
        <w:rPr>
          <w:rFonts w:ascii="Times New Roman" w:hAnsi="Times New Roman" w:cs="Times New Roman"/>
          <w:spacing w:val="1"/>
          <w:lang w:eastAsia="zh-CN"/>
        </w:rPr>
        <w:t>：法人证书或单位营业执照等证明</w:t>
      </w:r>
      <w:r>
        <w:rPr>
          <w:rFonts w:ascii="Times New Roman" w:hAnsi="Times New Roman" w:cs="Times New Roman"/>
          <w:spacing w:val="-4"/>
          <w:lang w:eastAsia="zh-CN"/>
        </w:rPr>
        <w:t>文件；具备履行合同所必需的设备和专业技术</w:t>
      </w:r>
      <w:r>
        <w:rPr>
          <w:rFonts w:ascii="Times New Roman" w:hAnsi="Times New Roman" w:cs="Times New Roman"/>
          <w:spacing w:val="-5"/>
          <w:lang w:eastAsia="zh-CN"/>
        </w:rPr>
        <w:t>能力的证明材料；</w:t>
      </w:r>
      <w:r>
        <w:rPr>
          <w:rFonts w:ascii="Times New Roman" w:hAnsi="Times New Roman" w:cs="Times New Roman"/>
          <w:spacing w:val="1"/>
          <w:lang w:eastAsia="zh-CN"/>
        </w:rPr>
        <w:t>参加政府采购活动前3年内在经营活动中没有重大违法记录的书</w:t>
      </w:r>
      <w:r>
        <w:rPr>
          <w:rFonts w:ascii="Times New Roman" w:hAnsi="Times New Roman" w:cs="Times New Roman"/>
          <w:spacing w:val="-2"/>
          <w:lang w:eastAsia="zh-CN"/>
        </w:rPr>
        <w:t>面声明；有医疗机构物业管理服务经验至少2年。</w:t>
      </w:r>
    </w:p>
    <w:p w14:paraId="5E2A6BE3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0"/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五、询比价内容明细</w:t>
      </w:r>
    </w:p>
    <w:p w14:paraId="2DD5ED13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0"/>
        <w:textAlignment w:val="baseline"/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eastAsia="楷体" w:cs="Times New Roman"/>
          <w:spacing w:val="14"/>
          <w:lang w:eastAsia="zh-CN"/>
        </w:rPr>
        <w:t>（</w:t>
      </w:r>
      <w:r>
        <w:rPr>
          <w:rFonts w:ascii="Times New Roman" w:hAnsi="Times New Roman" w:eastAsia="楷体" w:cs="Times New Roman"/>
          <w:spacing w:val="14"/>
          <w:lang w:eastAsia="zh-CN"/>
        </w:rPr>
        <w:t>一</w:t>
      </w:r>
      <w:r>
        <w:rPr>
          <w:rFonts w:hint="eastAsia" w:ascii="Times New Roman" w:hAnsi="Times New Roman" w:eastAsia="楷体" w:cs="Times New Roman"/>
          <w:spacing w:val="14"/>
          <w:lang w:eastAsia="zh-CN"/>
        </w:rPr>
        <w:t>）</w:t>
      </w:r>
      <w:r>
        <w:rPr>
          <w:rFonts w:ascii="Times New Roman" w:hAnsi="Times New Roman" w:eastAsia="楷体" w:cs="Times New Roman"/>
          <w:spacing w:val="14"/>
          <w:lang w:eastAsia="zh-CN"/>
        </w:rPr>
        <w:t>区属医疗卫生机构</w:t>
      </w:r>
      <w:r>
        <w:rPr>
          <w:rFonts w:ascii="Times New Roman" w:hAnsi="Times New Roman" w:cs="Times New Roman"/>
          <w:spacing w:val="14"/>
          <w:lang w:eastAsia="zh-CN"/>
        </w:rPr>
        <w:t>。按照检查标准对1</w:t>
      </w:r>
      <w:r>
        <w:rPr>
          <w:rFonts w:ascii="Times New Roman" w:hAnsi="Times New Roman" w:cs="Times New Roman"/>
          <w:spacing w:val="13"/>
          <w:lang w:eastAsia="zh-CN"/>
        </w:rPr>
        <w:t>4家区属医疗</w:t>
      </w:r>
      <w:r>
        <w:rPr>
          <w:rFonts w:ascii="Times New Roman" w:hAnsi="Times New Roman" w:cs="Times New Roman"/>
          <w:spacing w:val="1"/>
          <w:lang w:eastAsia="zh-CN"/>
        </w:rPr>
        <w:t>卫生机构每年进行4次全面安全生产检查，提供安全生产每户一</w:t>
      </w:r>
      <w:r>
        <w:rPr>
          <w:rFonts w:ascii="Times New Roman" w:hAnsi="Times New Roman" w:cs="Times New Roman"/>
          <w:spacing w:val="-11"/>
          <w:lang w:eastAsia="zh-CN"/>
        </w:rPr>
        <w:t>档电子及纸质版文件。</w:t>
      </w:r>
    </w:p>
    <w:p w14:paraId="6CF492AC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0"/>
        <w:textAlignment w:val="baseline"/>
        <w:rPr>
          <w:rFonts w:ascii="Times New Roman" w:hAnsi="Times New Roman" w:cs="Times New Roman"/>
          <w:spacing w:val="1"/>
          <w:lang w:eastAsia="zh-CN"/>
        </w:rPr>
      </w:pPr>
      <w:r>
        <w:rPr>
          <w:rFonts w:hint="eastAsia" w:ascii="Times New Roman" w:hAnsi="Times New Roman" w:eastAsia="楷体" w:cs="Times New Roman"/>
          <w:spacing w:val="14"/>
          <w:lang w:eastAsia="zh-CN"/>
        </w:rPr>
        <w:t>（</w:t>
      </w:r>
      <w:r>
        <w:rPr>
          <w:rFonts w:ascii="Times New Roman" w:hAnsi="Times New Roman" w:eastAsia="楷体" w:cs="Times New Roman"/>
          <w:spacing w:val="14"/>
          <w:lang w:eastAsia="zh-CN"/>
        </w:rPr>
        <w:t>二</w:t>
      </w:r>
      <w:r>
        <w:rPr>
          <w:rFonts w:hint="eastAsia" w:ascii="Times New Roman" w:hAnsi="Times New Roman" w:eastAsia="楷体" w:cs="Times New Roman"/>
          <w:spacing w:val="14"/>
          <w:lang w:eastAsia="zh-CN"/>
        </w:rPr>
        <w:t>）民营医疗机构</w:t>
      </w:r>
      <w:r>
        <w:rPr>
          <w:rFonts w:ascii="Times New Roman" w:hAnsi="Times New Roman" w:cs="Times New Roman"/>
          <w:spacing w:val="1"/>
          <w:lang w:eastAsia="zh-CN"/>
        </w:rPr>
        <w:t>。按照检查标准对15家辖区</w:t>
      </w:r>
      <w:r>
        <w:rPr>
          <w:rFonts w:hint="eastAsia" w:ascii="Times New Roman" w:hAnsi="Times New Roman" w:eastAsia="楷体" w:cs="Times New Roman"/>
          <w:spacing w:val="14"/>
          <w:lang w:eastAsia="zh-CN"/>
        </w:rPr>
        <w:t>二级、三级</w:t>
      </w:r>
      <w:r>
        <w:rPr>
          <w:rFonts w:ascii="Times New Roman" w:hAnsi="Times New Roman" w:cs="Times New Roman"/>
          <w:spacing w:val="1"/>
          <w:lang w:eastAsia="zh-CN"/>
        </w:rPr>
        <w:t>民营医疗机构</w:t>
      </w:r>
      <w:bookmarkStart w:id="0" w:name="OLE_LINK3"/>
      <w:bookmarkStart w:id="1" w:name="OLE_LINK4"/>
      <w:r>
        <w:rPr>
          <w:rFonts w:ascii="Times New Roman" w:hAnsi="Times New Roman" w:cs="Times New Roman"/>
          <w:spacing w:val="1"/>
          <w:lang w:eastAsia="zh-CN"/>
        </w:rPr>
        <w:t>每年进行4次</w:t>
      </w:r>
      <w:bookmarkEnd w:id="0"/>
      <w:bookmarkEnd w:id="1"/>
      <w:r>
        <w:rPr>
          <w:rFonts w:ascii="Times New Roman" w:hAnsi="Times New Roman" w:cs="Times New Roman"/>
          <w:spacing w:val="1"/>
          <w:lang w:eastAsia="zh-CN"/>
        </w:rPr>
        <w:t>全面安全生产检查，提供安全生产每户一档电子及纸质版文件。</w:t>
      </w:r>
    </w:p>
    <w:p w14:paraId="5E621A3E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0"/>
        <w:textAlignment w:val="baseline"/>
        <w:rPr>
          <w:rFonts w:ascii="Times New Roman" w:hAnsi="Times New Roman" w:eastAsia="楷体" w:cs="Times New Roman"/>
          <w:spacing w:val="14"/>
          <w:lang w:eastAsia="zh-CN"/>
        </w:rPr>
      </w:pPr>
      <w:r>
        <w:rPr>
          <w:rFonts w:hint="eastAsia" w:ascii="Times New Roman" w:hAnsi="Times New Roman" w:eastAsia="楷体" w:cs="Times New Roman"/>
          <w:spacing w:val="14"/>
          <w:lang w:eastAsia="zh-CN"/>
        </w:rPr>
        <w:t>（</w:t>
      </w:r>
      <w:r>
        <w:rPr>
          <w:rFonts w:ascii="Times New Roman" w:hAnsi="Times New Roman" w:eastAsia="楷体" w:cs="Times New Roman"/>
          <w:spacing w:val="14"/>
          <w:lang w:eastAsia="zh-CN"/>
        </w:rPr>
        <w:t>三</w:t>
      </w:r>
      <w:r>
        <w:rPr>
          <w:rFonts w:hint="eastAsia" w:ascii="Times New Roman" w:hAnsi="Times New Roman" w:eastAsia="楷体" w:cs="Times New Roman"/>
          <w:spacing w:val="14"/>
          <w:lang w:eastAsia="zh-CN"/>
        </w:rPr>
        <w:t>）护理院、护理中心。</w:t>
      </w:r>
      <w:r>
        <w:rPr>
          <w:rFonts w:ascii="Times New Roman" w:hAnsi="Times New Roman" w:cs="Times New Roman"/>
          <w:spacing w:val="14"/>
          <w:lang w:eastAsia="zh-CN"/>
        </w:rPr>
        <w:t>按照检查标准</w:t>
      </w:r>
      <w:r>
        <w:rPr>
          <w:rFonts w:ascii="Times New Roman" w:hAnsi="Times New Roman" w:cs="Times New Roman"/>
          <w:spacing w:val="1"/>
          <w:lang w:eastAsia="zh-CN"/>
        </w:rPr>
        <w:t>对辖区11家</w:t>
      </w:r>
      <w:r>
        <w:rPr>
          <w:rFonts w:hint="eastAsia" w:ascii="Times New Roman" w:hAnsi="Times New Roman" w:cs="Times New Roman"/>
          <w:spacing w:val="1"/>
          <w:lang w:eastAsia="zh-CN"/>
        </w:rPr>
        <w:t>护理院、护理中心</w:t>
      </w:r>
      <w:r>
        <w:rPr>
          <w:rFonts w:ascii="Times New Roman" w:hAnsi="Times New Roman" w:cs="Times New Roman"/>
          <w:spacing w:val="1"/>
          <w:lang w:eastAsia="zh-CN"/>
        </w:rPr>
        <w:t>每年进行4次全面安全生产检查，提供安全生产每户一档电子及</w:t>
      </w:r>
      <w:r>
        <w:rPr>
          <w:rFonts w:ascii="Times New Roman" w:hAnsi="Times New Roman" w:cs="Times New Roman"/>
          <w:spacing w:val="-13"/>
          <w:lang w:eastAsia="zh-CN"/>
        </w:rPr>
        <w:t>纸质版文件。</w:t>
      </w:r>
    </w:p>
    <w:p w14:paraId="7A27C1A9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0"/>
        <w:textAlignment w:val="baseline"/>
        <w:rPr>
          <w:rFonts w:ascii="Times New Roman" w:hAnsi="Times New Roman" w:eastAsia="楷体" w:cs="Times New Roman"/>
          <w:spacing w:val="14"/>
          <w:lang w:eastAsia="zh-CN"/>
        </w:rPr>
      </w:pPr>
      <w:r>
        <w:rPr>
          <w:rFonts w:hint="eastAsia" w:ascii="Times New Roman" w:hAnsi="Times New Roman" w:eastAsia="楷体" w:cs="Times New Roman"/>
          <w:spacing w:val="14"/>
          <w:lang w:eastAsia="zh-CN"/>
        </w:rPr>
        <w:t>（四）月</w:t>
      </w:r>
      <w:r>
        <w:rPr>
          <w:rFonts w:ascii="Times New Roman" w:hAnsi="Times New Roman" w:eastAsia="楷体" w:cs="Times New Roman"/>
          <w:spacing w:val="14"/>
          <w:lang w:eastAsia="zh-CN"/>
        </w:rPr>
        <w:t>子中心。</w:t>
      </w:r>
      <w:r>
        <w:rPr>
          <w:rFonts w:ascii="Times New Roman" w:hAnsi="Times New Roman" w:cs="Times New Roman"/>
          <w:spacing w:val="14"/>
          <w:lang w:eastAsia="zh-CN"/>
        </w:rPr>
        <w:t>按照检查标准</w:t>
      </w:r>
      <w:r>
        <w:rPr>
          <w:rFonts w:ascii="Times New Roman" w:hAnsi="Times New Roman" w:cs="Times New Roman"/>
          <w:spacing w:val="1"/>
          <w:lang w:eastAsia="zh-CN"/>
        </w:rPr>
        <w:t>对辖区</w:t>
      </w:r>
      <w:r>
        <w:rPr>
          <w:rFonts w:hint="eastAsia" w:ascii="Times New Roman" w:hAnsi="Times New Roman" w:eastAsia="楷体" w:cs="Times New Roman"/>
          <w:spacing w:val="14"/>
          <w:lang w:eastAsia="zh-CN"/>
        </w:rPr>
        <w:t>5家月</w:t>
      </w:r>
      <w:r>
        <w:rPr>
          <w:rFonts w:ascii="Times New Roman" w:hAnsi="Times New Roman" w:eastAsia="楷体" w:cs="Times New Roman"/>
          <w:spacing w:val="14"/>
          <w:lang w:eastAsia="zh-CN"/>
        </w:rPr>
        <w:t>子中心</w:t>
      </w:r>
      <w:r>
        <w:rPr>
          <w:rFonts w:ascii="Times New Roman" w:hAnsi="Times New Roman" w:cs="Times New Roman"/>
          <w:spacing w:val="1"/>
          <w:lang w:eastAsia="zh-CN"/>
        </w:rPr>
        <w:t>每年进行4次全面安全生产检查，提供安全生产每户一档电子及</w:t>
      </w:r>
      <w:r>
        <w:rPr>
          <w:rFonts w:ascii="Times New Roman" w:hAnsi="Times New Roman" w:cs="Times New Roman"/>
          <w:spacing w:val="-13"/>
          <w:lang w:eastAsia="zh-CN"/>
        </w:rPr>
        <w:t>纸质版文件。</w:t>
      </w:r>
    </w:p>
    <w:p w14:paraId="52CB2BD5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0"/>
        <w:textAlignment w:val="baseline"/>
        <w:rPr>
          <w:rFonts w:ascii="Times New Roman" w:hAnsi="Times New Roman" w:eastAsia="楷体" w:cs="Times New Roman"/>
          <w:spacing w:val="14"/>
          <w:lang w:eastAsia="zh-CN"/>
        </w:rPr>
      </w:pPr>
      <w:r>
        <w:rPr>
          <w:rFonts w:hint="eastAsia" w:ascii="Times New Roman" w:hAnsi="Times New Roman" w:eastAsia="楷体" w:cs="Times New Roman"/>
          <w:spacing w:val="14"/>
          <w:lang w:eastAsia="zh-CN"/>
        </w:rPr>
        <w:t>（五）托育机构。</w:t>
      </w:r>
      <w:r>
        <w:rPr>
          <w:rFonts w:ascii="Times New Roman" w:hAnsi="Times New Roman" w:cs="Times New Roman"/>
          <w:spacing w:val="14"/>
          <w:lang w:eastAsia="zh-CN"/>
        </w:rPr>
        <w:t>按照检查标准</w:t>
      </w:r>
      <w:r>
        <w:rPr>
          <w:rFonts w:ascii="Times New Roman" w:hAnsi="Times New Roman" w:cs="Times New Roman"/>
          <w:spacing w:val="1"/>
          <w:lang w:eastAsia="zh-CN"/>
        </w:rPr>
        <w:t>对辖区</w:t>
      </w:r>
      <w:r>
        <w:rPr>
          <w:rFonts w:ascii="Times New Roman" w:hAnsi="Times New Roman" w:eastAsia="楷体" w:cs="Times New Roman"/>
          <w:spacing w:val="14"/>
          <w:lang w:eastAsia="zh-CN"/>
        </w:rPr>
        <w:t>19</w:t>
      </w:r>
      <w:r>
        <w:rPr>
          <w:rFonts w:hint="eastAsia" w:ascii="Times New Roman" w:hAnsi="Times New Roman" w:eastAsia="楷体" w:cs="Times New Roman"/>
          <w:spacing w:val="14"/>
          <w:lang w:eastAsia="zh-CN"/>
        </w:rPr>
        <w:t>家托育机构</w:t>
      </w:r>
      <w:r>
        <w:rPr>
          <w:rFonts w:ascii="Times New Roman" w:hAnsi="Times New Roman" w:cs="Times New Roman"/>
          <w:spacing w:val="1"/>
          <w:lang w:eastAsia="zh-CN"/>
        </w:rPr>
        <w:t>每年进行4次全面安全生产检查，提供安全生产每户一档电子及</w:t>
      </w:r>
      <w:r>
        <w:rPr>
          <w:rFonts w:ascii="Times New Roman" w:hAnsi="Times New Roman" w:cs="Times New Roman"/>
          <w:spacing w:val="-13"/>
          <w:lang w:eastAsia="zh-CN"/>
        </w:rPr>
        <w:t>纸质版文件。</w:t>
      </w:r>
    </w:p>
    <w:p w14:paraId="33C7DFA6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0"/>
        <w:textAlignment w:val="baseline"/>
        <w:rPr>
          <w:rFonts w:ascii="Times New Roman" w:hAnsi="Times New Roman" w:cs="Times New Roman"/>
          <w:spacing w:val="-13"/>
          <w:lang w:eastAsia="zh-CN"/>
        </w:rPr>
      </w:pPr>
      <w:r>
        <w:rPr>
          <w:rFonts w:hint="eastAsia" w:ascii="Times New Roman" w:hAnsi="Times New Roman" w:eastAsia="楷体" w:cs="Times New Roman"/>
          <w:spacing w:val="14"/>
          <w:lang w:eastAsia="zh-CN"/>
        </w:rPr>
        <w:t>（六）</w:t>
      </w:r>
      <w:r>
        <w:rPr>
          <w:rFonts w:ascii="Times New Roman" w:hAnsi="Times New Roman" w:eastAsia="楷体" w:cs="Times New Roman"/>
          <w:spacing w:val="14"/>
          <w:lang w:eastAsia="zh-CN"/>
        </w:rPr>
        <w:t>区管民营（服务站、养老机构医务室门诊部、诊所）</w:t>
      </w:r>
      <w:r>
        <w:rPr>
          <w:rFonts w:ascii="Times New Roman" w:hAnsi="Times New Roman" w:cs="Times New Roman"/>
          <w:spacing w:val="14"/>
          <w:lang w:eastAsia="zh-CN"/>
        </w:rPr>
        <w:t>。按照检查标准对</w:t>
      </w:r>
      <w:r>
        <w:rPr>
          <w:rFonts w:ascii="Times New Roman" w:hAnsi="Times New Roman" w:cs="Times New Roman"/>
          <w:spacing w:val="1"/>
          <w:lang w:eastAsia="zh-CN"/>
        </w:rPr>
        <w:t>辖区</w:t>
      </w:r>
      <w:r>
        <w:rPr>
          <w:rFonts w:ascii="Times New Roman" w:hAnsi="Times New Roman" w:cs="Times New Roman"/>
          <w:spacing w:val="14"/>
          <w:lang w:eastAsia="zh-CN"/>
        </w:rPr>
        <w:t>254家医疗机构每</w:t>
      </w:r>
      <w:r>
        <w:rPr>
          <w:rFonts w:ascii="Times New Roman" w:hAnsi="Times New Roman" w:cs="Times New Roman"/>
          <w:spacing w:val="1"/>
          <w:lang w:eastAsia="zh-CN"/>
        </w:rPr>
        <w:t>半年进行1次全面安全生产检查，提供安全生产每户一档电子及</w:t>
      </w:r>
      <w:r>
        <w:rPr>
          <w:rFonts w:ascii="Times New Roman" w:hAnsi="Times New Roman" w:cs="Times New Roman"/>
          <w:spacing w:val="-13"/>
          <w:lang w:eastAsia="zh-CN"/>
        </w:rPr>
        <w:t>纸质版文件。</w:t>
      </w:r>
    </w:p>
    <w:p w14:paraId="0738198C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0"/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六、递交投标文件形式</w:t>
      </w:r>
    </w:p>
    <w:p w14:paraId="5C11CB45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9"/>
        <w:textAlignment w:val="baseline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cs="Times New Roman"/>
          <w:spacing w:val="-14"/>
          <w:lang w:eastAsia="zh-CN"/>
        </w:rPr>
        <w:t>以上报价所有费用须提供单价、测算方法，报价单需有明细</w:t>
      </w:r>
      <w:r>
        <w:rPr>
          <w:rFonts w:ascii="Times New Roman" w:hAnsi="Times New Roman" w:cs="Times New Roman"/>
          <w:spacing w:val="-10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上述材料需装入档案袋内密封，封口需加盖单位公章。</w:t>
      </w:r>
      <w:r>
        <w:rPr>
          <w:rFonts w:ascii="Times New Roman" w:hAnsi="Times New Roman" w:cs="Times New Roman"/>
          <w:spacing w:val="-10"/>
          <w:lang w:eastAsia="zh-CN"/>
        </w:rPr>
        <w:t>用档案袋密封投递。</w:t>
      </w:r>
    </w:p>
    <w:p w14:paraId="5EEF6C40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0"/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七、响应文件递交时间、地点及要求</w:t>
      </w:r>
    </w:p>
    <w:p w14:paraId="041B856A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textAlignment w:val="baseline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地点：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栖霞区文苑路118号仙林商务中心（3311办公室）；邮编：210046。联系人：张先生，电话：18051002696。</w:t>
      </w:r>
    </w:p>
    <w:p w14:paraId="2AA5BC95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44" w:firstLineChars="150"/>
        <w:textAlignment w:val="baseline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截止时间：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2025年4月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11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下午5点（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北京时间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，以寄出投标文件时间为准。</w:t>
      </w:r>
    </w:p>
    <w:p w14:paraId="6A61CA00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0"/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八、开标时间</w:t>
      </w:r>
    </w:p>
    <w:p w14:paraId="327EBF8A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9"/>
        <w:textAlignment w:val="baseline"/>
        <w:rPr>
          <w:rFonts w:ascii="Times New Roman" w:hAnsi="Times New Roman" w:cs="Times New Roman"/>
          <w:sz w:val="21"/>
          <w:lang w:eastAsia="zh-CN"/>
        </w:rPr>
      </w:pPr>
      <w:r>
        <w:rPr>
          <w:rFonts w:ascii="Times New Roman" w:hAnsi="Times New Roman" w:cs="Times New Roman"/>
          <w:lang w:eastAsia="zh-CN"/>
        </w:rPr>
        <w:t>根据投标情况，区卫生健康委成立专门小组现场评标，对各单位投标文件、报价等内容进行评审，选出中标单位。</w:t>
      </w:r>
    </w:p>
    <w:p w14:paraId="477F1AD3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779BF477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9"/>
        <w:textAlignment w:val="baseline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附件：</w:t>
      </w:r>
      <w:r>
        <w:rPr>
          <w:rFonts w:hint="eastAsia" w:ascii="Times New Roman" w:hAnsi="Times New Roman" w:cs="Times New Roman"/>
          <w:lang w:eastAsia="zh-CN"/>
        </w:rPr>
        <w:t>1、栖霞区卫健委安全生产服务项目；</w:t>
      </w:r>
    </w:p>
    <w:p w14:paraId="2D2D8D85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1600" w:firstLineChars="500"/>
        <w:textAlignment w:val="baseline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2、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专业第三方机构报价单。</w:t>
      </w:r>
    </w:p>
    <w:p w14:paraId="4BED2923">
      <w:pPr>
        <w:pStyle w:val="2"/>
        <w:spacing w:before="105" w:line="560" w:lineRule="exact"/>
        <w:ind w:left="4639" w:right="846" w:hanging="730"/>
        <w:rPr>
          <w:rFonts w:ascii="Times New Roman" w:hAnsi="Times New Roman" w:cs="Times New Roman"/>
          <w:spacing w:val="-7"/>
          <w:lang w:eastAsia="zh-CN"/>
        </w:rPr>
      </w:pPr>
    </w:p>
    <w:p w14:paraId="482068E8">
      <w:pPr>
        <w:pStyle w:val="2"/>
        <w:spacing w:before="105" w:line="560" w:lineRule="exact"/>
        <w:ind w:left="4639" w:right="846" w:hanging="730"/>
        <w:rPr>
          <w:rFonts w:ascii="Times New Roman" w:hAnsi="Times New Roman" w:cs="Times New Roman"/>
          <w:spacing w:val="-7"/>
          <w:lang w:eastAsia="zh-CN"/>
        </w:rPr>
      </w:pPr>
    </w:p>
    <w:p w14:paraId="3086EA9B">
      <w:pPr>
        <w:pStyle w:val="2"/>
        <w:spacing w:before="105" w:line="560" w:lineRule="exact"/>
        <w:ind w:right="846" w:firstLine="3366" w:firstLineChars="1100"/>
        <w:rPr>
          <w:rFonts w:ascii="Times New Roman" w:hAnsi="Times New Roman" w:cs="Times New Roman"/>
          <w:spacing w:val="-7"/>
          <w:lang w:eastAsia="zh-CN"/>
        </w:rPr>
      </w:pPr>
      <w:r>
        <w:rPr>
          <w:rFonts w:ascii="Times New Roman" w:hAnsi="Times New Roman" w:cs="Times New Roman"/>
          <w:spacing w:val="-7"/>
          <w:lang w:eastAsia="zh-CN"/>
        </w:rPr>
        <w:t>南京市栖霞区卫生健康委员会</w:t>
      </w:r>
    </w:p>
    <w:p w14:paraId="6204BE38">
      <w:pPr>
        <w:pStyle w:val="2"/>
        <w:spacing w:before="105" w:line="560" w:lineRule="exact"/>
        <w:ind w:right="846"/>
        <w:rPr>
          <w:rFonts w:ascii="Times New Roman" w:hAnsi="Times New Roman" w:cs="Times New Roman"/>
          <w:spacing w:val="33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33"/>
          <w:lang w:eastAsia="zh-CN"/>
        </w:rPr>
        <w:t>2025年4月2日</w:t>
      </w:r>
    </w:p>
    <w:p w14:paraId="234AD83C">
      <w:pPr>
        <w:kinsoku/>
        <w:autoSpaceDE/>
        <w:autoSpaceDN/>
        <w:adjustRightInd/>
        <w:snapToGrid/>
        <w:textAlignment w:val="auto"/>
        <w:rPr>
          <w:rFonts w:ascii="黑体" w:hAnsi="黑体" w:eastAsia="黑体" w:cs="Times New Roman"/>
          <w:spacing w:val="33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33"/>
          <w:lang w:eastAsia="zh-CN"/>
        </w:rPr>
        <w:br w:type="page"/>
      </w:r>
      <w:r>
        <w:rPr>
          <w:rFonts w:ascii="黑体" w:hAnsi="黑体" w:eastAsia="黑体" w:cs="Times New Roman"/>
          <w:spacing w:val="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pacing w:val="4"/>
          <w:sz w:val="32"/>
          <w:szCs w:val="32"/>
          <w:lang w:eastAsia="zh-CN"/>
        </w:rPr>
        <w:t>1</w:t>
      </w:r>
    </w:p>
    <w:p w14:paraId="7EE402AB">
      <w:pPr>
        <w:spacing w:before="141" w:line="580" w:lineRule="exact"/>
        <w:jc w:val="center"/>
        <w:rPr>
          <w:rFonts w:ascii="方正小标宋_GBK" w:hAnsi="Times New Roman" w:eastAsia="方正小标宋_GBK" w:cs="Times New Roman"/>
          <w:spacing w:val="4"/>
          <w:sz w:val="40"/>
          <w:szCs w:val="36"/>
          <w:lang w:eastAsia="zh-CN"/>
        </w:rPr>
      </w:pPr>
      <w:r>
        <w:rPr>
          <w:rFonts w:hint="eastAsia" w:ascii="方正小标宋_GBK" w:hAnsi="Times New Roman" w:eastAsia="方正小标宋_GBK" w:cs="Times New Roman"/>
          <w:spacing w:val="4"/>
          <w:sz w:val="40"/>
          <w:szCs w:val="36"/>
          <w:lang w:eastAsia="zh-CN"/>
        </w:rPr>
        <w:t>栖霞区卫健委安全生产服务项目</w:t>
      </w:r>
    </w:p>
    <w:p w14:paraId="4BC633D6">
      <w:pPr>
        <w:spacing w:before="141" w:line="580" w:lineRule="exact"/>
        <w:jc w:val="center"/>
        <w:rPr>
          <w:rFonts w:ascii="方正小标宋_GBK" w:hAnsi="Times New Roman" w:eastAsia="方正小标宋_GBK" w:cs="Times New Roman"/>
          <w:sz w:val="40"/>
          <w:szCs w:val="36"/>
          <w:lang w:eastAsia="zh-CN"/>
        </w:rPr>
      </w:pPr>
    </w:p>
    <w:tbl>
      <w:tblPr>
        <w:tblStyle w:val="8"/>
        <w:tblW w:w="88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3119"/>
        <w:gridCol w:w="1277"/>
        <w:gridCol w:w="1420"/>
        <w:gridCol w:w="993"/>
        <w:gridCol w:w="1301"/>
      </w:tblGrid>
      <w:tr w14:paraId="554C3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15" w:type="dxa"/>
            <w:vAlign w:val="center"/>
          </w:tcPr>
          <w:p w14:paraId="107D6C05">
            <w:pPr>
              <w:pStyle w:val="9"/>
              <w:spacing w:before="206" w:line="26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  <w:spacing w:val="7"/>
              </w:rPr>
              <w:t>序号</w:t>
            </w:r>
          </w:p>
        </w:tc>
        <w:tc>
          <w:tcPr>
            <w:tcW w:w="3119" w:type="dxa"/>
            <w:vAlign w:val="center"/>
          </w:tcPr>
          <w:p w14:paraId="27D18B40">
            <w:pPr>
              <w:pStyle w:val="9"/>
              <w:spacing w:before="203" w:line="26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  <w:spacing w:val="4"/>
              </w:rPr>
              <w:t>机构类别</w:t>
            </w:r>
          </w:p>
        </w:tc>
        <w:tc>
          <w:tcPr>
            <w:tcW w:w="1277" w:type="dxa"/>
            <w:vAlign w:val="center"/>
          </w:tcPr>
          <w:p w14:paraId="02667CB0">
            <w:pPr>
              <w:pStyle w:val="9"/>
              <w:spacing w:before="203" w:line="26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  <w:spacing w:val="-2"/>
              </w:rPr>
              <w:t>机构数量</w:t>
            </w:r>
          </w:p>
        </w:tc>
        <w:tc>
          <w:tcPr>
            <w:tcW w:w="1420" w:type="dxa"/>
            <w:vAlign w:val="center"/>
          </w:tcPr>
          <w:p w14:paraId="15008AC6">
            <w:pPr>
              <w:pStyle w:val="9"/>
              <w:spacing w:before="205" w:line="26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  <w:spacing w:val="-2"/>
              </w:rPr>
              <w:t>检查频次</w:t>
            </w:r>
          </w:p>
        </w:tc>
        <w:tc>
          <w:tcPr>
            <w:tcW w:w="993" w:type="dxa"/>
            <w:vAlign w:val="center"/>
          </w:tcPr>
          <w:p w14:paraId="6564B592">
            <w:pPr>
              <w:pStyle w:val="9"/>
              <w:spacing w:before="205" w:line="26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  <w:spacing w:val="5"/>
              </w:rPr>
              <w:t>次数</w:t>
            </w:r>
          </w:p>
        </w:tc>
        <w:tc>
          <w:tcPr>
            <w:tcW w:w="1299" w:type="dxa"/>
            <w:vAlign w:val="center"/>
          </w:tcPr>
          <w:p w14:paraId="43F5FC27">
            <w:pPr>
              <w:pStyle w:val="9"/>
              <w:spacing w:before="205" w:line="260" w:lineRule="exact"/>
              <w:jc w:val="center"/>
              <w:rPr>
                <w:rFonts w:ascii="黑体" w:hAnsi="黑体" w:eastAsia="黑体" w:cs="Times New Roman"/>
                <w:spacing w:val="-2"/>
              </w:rPr>
            </w:pPr>
            <w:r>
              <w:rPr>
                <w:rFonts w:ascii="黑体" w:hAnsi="黑体" w:eastAsia="黑体" w:cs="Times New Roman"/>
                <w:spacing w:val="-2"/>
              </w:rPr>
              <w:t>检查标准</w:t>
            </w:r>
          </w:p>
        </w:tc>
      </w:tr>
      <w:tr w14:paraId="21C7E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15" w:type="dxa"/>
            <w:vAlign w:val="center"/>
          </w:tcPr>
          <w:p w14:paraId="6E9F5A1D">
            <w:pPr>
              <w:pStyle w:val="9"/>
              <w:spacing w:before="261" w:line="260" w:lineRule="exact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hint="eastAsia" w:ascii="方正仿宋_GBK" w:hAnsi="Times New Roman" w:eastAsia="方正仿宋_GBK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6BBCE2DC">
            <w:pPr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公办医疗机构（区属）</w:t>
            </w:r>
          </w:p>
        </w:tc>
        <w:tc>
          <w:tcPr>
            <w:tcW w:w="1277" w:type="dxa"/>
            <w:vAlign w:val="center"/>
          </w:tcPr>
          <w:p w14:paraId="2761550B">
            <w:pPr>
              <w:pStyle w:val="9"/>
              <w:spacing w:before="261" w:line="260" w:lineRule="exact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pacing w:val="-7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spacing w:val="-7"/>
                <w:lang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295262B9">
            <w:pPr>
              <w:pStyle w:val="9"/>
              <w:spacing w:before="201" w:line="260" w:lineRule="exact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hint="eastAsia" w:ascii="方正仿宋_GBK" w:hAnsi="Times New Roman" w:eastAsia="方正仿宋_GBK" w:cs="Times New Roman"/>
                <w:spacing w:val="-2"/>
              </w:rPr>
              <w:t>每季度1次</w:t>
            </w:r>
          </w:p>
        </w:tc>
        <w:tc>
          <w:tcPr>
            <w:tcW w:w="993" w:type="dxa"/>
            <w:vAlign w:val="center"/>
          </w:tcPr>
          <w:p w14:paraId="14C897D8">
            <w:pPr>
              <w:pStyle w:val="9"/>
              <w:spacing w:before="262" w:line="260" w:lineRule="exact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pacing w:val="-3"/>
                <w:lang w:eastAsia="zh-CN"/>
              </w:rPr>
              <w:t>56</w:t>
            </w:r>
          </w:p>
        </w:tc>
        <w:tc>
          <w:tcPr>
            <w:tcW w:w="1299" w:type="dxa"/>
            <w:vMerge w:val="restart"/>
            <w:vAlign w:val="center"/>
          </w:tcPr>
          <w:p w14:paraId="7FC2FDC4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07B56DCA">
            <w:pPr>
              <w:pStyle w:val="9"/>
              <w:spacing w:before="78" w:line="260" w:lineRule="exact"/>
              <w:ind w:left="106" w:right="93" w:firstLine="60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pacing w:val="1"/>
                <w:lang w:eastAsia="zh-CN"/>
              </w:rPr>
              <w:t>南京市卫健委100项检查细则及消防安全检查标准</w:t>
            </w:r>
          </w:p>
        </w:tc>
      </w:tr>
      <w:tr w14:paraId="5FBCE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15" w:type="dxa"/>
            <w:vAlign w:val="center"/>
          </w:tcPr>
          <w:p w14:paraId="6E454968">
            <w:pPr>
              <w:pStyle w:val="9"/>
              <w:spacing w:before="264" w:line="260" w:lineRule="exact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hint="eastAsia" w:ascii="方正仿宋_GBK" w:hAnsi="Times New Roman" w:eastAsia="方正仿宋_GBK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782FD272">
            <w:pPr>
              <w:pStyle w:val="9"/>
              <w:spacing w:before="203" w:line="160" w:lineRule="exact"/>
              <w:ind w:left="220"/>
              <w:jc w:val="center"/>
              <w:rPr>
                <w:rFonts w:ascii="方正仿宋_GBK" w:hAnsi="仿宋" w:eastAsia="方正仿宋_GBK" w:cs="仿宋"/>
                <w:spacing w:val="3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pacing w:val="3"/>
                <w:lang w:eastAsia="zh-CN"/>
              </w:rPr>
              <w:t>民营医疗机构</w:t>
            </w:r>
          </w:p>
          <w:p w14:paraId="2EA327F0">
            <w:pPr>
              <w:pStyle w:val="9"/>
              <w:spacing w:before="203" w:line="160" w:lineRule="exact"/>
              <w:ind w:left="220"/>
              <w:jc w:val="center"/>
              <w:rPr>
                <w:rFonts w:ascii="方正仿宋_GBK" w:hAnsi="仿宋" w:eastAsia="方正仿宋_GBK" w:cs="仿宋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pacing w:val="3"/>
                <w:lang w:eastAsia="zh-CN"/>
              </w:rPr>
              <w:t>（二级、三级）</w:t>
            </w:r>
          </w:p>
        </w:tc>
        <w:tc>
          <w:tcPr>
            <w:tcW w:w="1277" w:type="dxa"/>
            <w:vAlign w:val="center"/>
          </w:tcPr>
          <w:p w14:paraId="44B7D474">
            <w:pPr>
              <w:pStyle w:val="9"/>
              <w:spacing w:before="263" w:line="260" w:lineRule="exact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lang w:eastAsia="zh-CN"/>
              </w:rPr>
              <w:t>9</w:t>
            </w:r>
          </w:p>
        </w:tc>
        <w:tc>
          <w:tcPr>
            <w:tcW w:w="1420" w:type="dxa"/>
            <w:vAlign w:val="center"/>
          </w:tcPr>
          <w:p w14:paraId="32B05AD2">
            <w:pPr>
              <w:pStyle w:val="9"/>
              <w:spacing w:before="203" w:line="260" w:lineRule="exact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hint="eastAsia" w:ascii="方正仿宋_GBK" w:hAnsi="Times New Roman" w:eastAsia="方正仿宋_GBK" w:cs="Times New Roman"/>
                <w:spacing w:val="-2"/>
              </w:rPr>
              <w:t>每季度1次</w:t>
            </w:r>
          </w:p>
        </w:tc>
        <w:tc>
          <w:tcPr>
            <w:tcW w:w="993" w:type="dxa"/>
            <w:vAlign w:val="center"/>
          </w:tcPr>
          <w:p w14:paraId="342876E9">
            <w:pPr>
              <w:pStyle w:val="9"/>
              <w:spacing w:before="264" w:line="260" w:lineRule="exact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ascii="方正仿宋_GBK" w:hAnsi="Times New Roman" w:eastAsia="方正仿宋_GBK" w:cs="Times New Roman"/>
                <w:lang w:eastAsia="zh-CN"/>
              </w:rPr>
              <w:t>36</w:t>
            </w:r>
          </w:p>
        </w:tc>
        <w:tc>
          <w:tcPr>
            <w:tcW w:w="1299" w:type="dxa"/>
            <w:vMerge w:val="continue"/>
            <w:vAlign w:val="center"/>
          </w:tcPr>
          <w:p w14:paraId="550E9CC5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1929D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5" w:type="dxa"/>
            <w:vAlign w:val="center"/>
          </w:tcPr>
          <w:p w14:paraId="0A430F54">
            <w:pPr>
              <w:pStyle w:val="9"/>
              <w:spacing w:before="306" w:line="260" w:lineRule="exact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hint="eastAsia" w:ascii="方正仿宋_GBK" w:hAnsi="Times New Roman" w:eastAsia="方正仿宋_GBK" w:cs="Times New Roman"/>
                <w:position w:val="-2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F7C00A">
            <w:pPr>
              <w:pStyle w:val="9"/>
              <w:spacing w:before="229" w:line="160" w:lineRule="exact"/>
              <w:jc w:val="center"/>
              <w:rPr>
                <w:rFonts w:ascii="方正仿宋_GBK" w:hAnsi="仿宋" w:eastAsia="方正仿宋_GBK" w:cs="仿宋"/>
                <w:spacing w:val="3"/>
              </w:rPr>
            </w:pPr>
            <w:r>
              <w:rPr>
                <w:rFonts w:hint="eastAsia" w:ascii="方正仿宋_GBK" w:hAnsi="仿宋" w:eastAsia="方正仿宋_GBK" w:cs="仿宋"/>
                <w:spacing w:val="3"/>
              </w:rPr>
              <w:t>区管民营</w:t>
            </w:r>
          </w:p>
          <w:p w14:paraId="02EC6AAA">
            <w:pPr>
              <w:pStyle w:val="9"/>
              <w:spacing w:before="229" w:line="160" w:lineRule="exact"/>
              <w:jc w:val="center"/>
              <w:rPr>
                <w:rFonts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  <w:spacing w:val="3"/>
                <w:lang w:eastAsia="zh-CN"/>
              </w:rPr>
              <w:t>（一级）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72650A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B8F718">
            <w:pPr>
              <w:pStyle w:val="9"/>
              <w:spacing w:before="228" w:line="260" w:lineRule="exact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hint="eastAsia" w:ascii="方正仿宋_GBK" w:hAnsi="Times New Roman" w:eastAsia="方正仿宋_GBK" w:cs="Times New Roman"/>
                <w:spacing w:val="-2"/>
              </w:rPr>
              <w:t>每季度1次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5D62A">
            <w:pPr>
              <w:pStyle w:val="9"/>
              <w:spacing w:before="309" w:line="260" w:lineRule="exact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ascii="方正仿宋_GBK" w:hAnsi="Times New Roman" w:eastAsia="方正仿宋_GBK" w:cs="Times New Roman"/>
                <w:lang w:eastAsia="zh-CN"/>
              </w:rPr>
              <w:t>24</w:t>
            </w:r>
          </w:p>
        </w:tc>
        <w:tc>
          <w:tcPr>
            <w:tcW w:w="1299" w:type="dxa"/>
            <w:vMerge w:val="continue"/>
            <w:vAlign w:val="center"/>
          </w:tcPr>
          <w:p w14:paraId="3411E214">
            <w:pPr>
              <w:pStyle w:val="9"/>
              <w:spacing w:before="145" w:line="260" w:lineRule="exact"/>
              <w:ind w:left="227"/>
              <w:jc w:val="center"/>
              <w:rPr>
                <w:rFonts w:ascii="方正仿宋_GBK" w:hAnsi="Times New Roman" w:eastAsia="方正仿宋_GBK" w:cs="Times New Roman"/>
              </w:rPr>
            </w:pPr>
          </w:p>
        </w:tc>
      </w:tr>
      <w:tr w14:paraId="0896C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5" w:type="dxa"/>
            <w:vAlign w:val="center"/>
          </w:tcPr>
          <w:p w14:paraId="76856AA1">
            <w:pPr>
              <w:pStyle w:val="9"/>
              <w:spacing w:before="306" w:line="260" w:lineRule="exact"/>
              <w:jc w:val="center"/>
              <w:rPr>
                <w:rFonts w:ascii="方正仿宋_GBK" w:hAnsi="Times New Roman" w:eastAsia="方正仿宋_GBK" w:cs="Times New Roman"/>
                <w:position w:val="-2"/>
              </w:rPr>
            </w:pPr>
            <w:r>
              <w:rPr>
                <w:rFonts w:hint="eastAsia" w:ascii="方正仿宋_GBK" w:hAnsi="Times New Roman" w:eastAsia="方正仿宋_GBK" w:cs="Times New Roman"/>
                <w:position w:val="-2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9F8946">
            <w:pPr>
              <w:pStyle w:val="9"/>
              <w:spacing w:before="229" w:line="200" w:lineRule="exact"/>
              <w:jc w:val="center"/>
              <w:rPr>
                <w:rFonts w:ascii="方正仿宋_GBK" w:hAnsi="Times New Roman" w:eastAsia="方正仿宋_GBK" w:cs="Times New Roman"/>
                <w:spacing w:val="3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pacing w:val="3"/>
                <w:lang w:eastAsia="zh-CN"/>
              </w:rPr>
              <w:t>护理院、护理中心11家；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988F4B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218576">
            <w:pPr>
              <w:pStyle w:val="9"/>
              <w:spacing w:before="228" w:line="260" w:lineRule="exact"/>
              <w:ind w:left="233"/>
              <w:jc w:val="center"/>
              <w:rPr>
                <w:rFonts w:ascii="方正仿宋_GBK" w:hAnsi="Times New Roman" w:eastAsia="方正仿宋_GBK" w:cs="Times New Roman"/>
                <w:spacing w:val="-2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pacing w:val="-2"/>
              </w:rPr>
              <w:t>每季度1次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4F8A0">
            <w:pPr>
              <w:pStyle w:val="9"/>
              <w:spacing w:before="309" w:line="260" w:lineRule="exact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lang w:eastAsia="zh-CN"/>
              </w:rPr>
              <w:t>44</w:t>
            </w:r>
          </w:p>
        </w:tc>
        <w:tc>
          <w:tcPr>
            <w:tcW w:w="1299" w:type="dxa"/>
            <w:vMerge w:val="continue"/>
            <w:vAlign w:val="center"/>
          </w:tcPr>
          <w:p w14:paraId="6040B26A">
            <w:pPr>
              <w:pStyle w:val="9"/>
              <w:spacing w:before="145" w:line="260" w:lineRule="exact"/>
              <w:ind w:left="227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</w:p>
        </w:tc>
      </w:tr>
      <w:tr w14:paraId="0D5D9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5" w:type="dxa"/>
            <w:vAlign w:val="center"/>
          </w:tcPr>
          <w:p w14:paraId="3428F76F">
            <w:pPr>
              <w:pStyle w:val="9"/>
              <w:spacing w:before="306" w:line="260" w:lineRule="exact"/>
              <w:jc w:val="center"/>
              <w:rPr>
                <w:rFonts w:ascii="方正仿宋_GBK" w:hAnsi="Times New Roman" w:eastAsia="方正仿宋_GBK" w:cs="Times New Roman"/>
                <w:position w:val="-2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position w:val="-2"/>
                <w:lang w:eastAsia="zh-CN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8C4687">
            <w:pPr>
              <w:pStyle w:val="9"/>
              <w:spacing w:before="229" w:line="200" w:lineRule="exact"/>
              <w:jc w:val="center"/>
              <w:rPr>
                <w:rFonts w:ascii="方正仿宋_GBK" w:hAnsi="Times New Roman" w:eastAsia="方正仿宋_GBK" w:cs="Times New Roman"/>
                <w:spacing w:val="3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pacing w:val="3"/>
                <w:lang w:eastAsia="zh-CN"/>
              </w:rPr>
              <w:t>月</w:t>
            </w:r>
            <w:r>
              <w:rPr>
                <w:rFonts w:ascii="方正仿宋_GBK" w:hAnsi="Times New Roman" w:eastAsia="方正仿宋_GBK" w:cs="Times New Roman"/>
                <w:spacing w:val="3"/>
                <w:lang w:eastAsia="zh-CN"/>
              </w:rPr>
              <w:t>子中心</w:t>
            </w:r>
            <w:r>
              <w:rPr>
                <w:rFonts w:hint="eastAsia" w:ascii="方正仿宋_GBK" w:hAnsi="Times New Roman" w:eastAsia="方正仿宋_GBK" w:cs="Times New Roman"/>
                <w:spacing w:val="3"/>
                <w:lang w:eastAsia="zh-CN"/>
              </w:rPr>
              <w:t>5家</w:t>
            </w:r>
            <w:r>
              <w:rPr>
                <w:rFonts w:ascii="方正仿宋_GBK" w:hAnsi="Times New Roman" w:eastAsia="方正仿宋_GBK" w:cs="Times New Roman"/>
                <w:spacing w:val="3"/>
                <w:lang w:eastAsia="zh-CN"/>
              </w:rPr>
              <w:t>；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65A481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0D518C">
            <w:pPr>
              <w:pStyle w:val="9"/>
              <w:spacing w:before="228" w:line="260" w:lineRule="exact"/>
              <w:ind w:left="233"/>
              <w:jc w:val="center"/>
              <w:rPr>
                <w:rFonts w:ascii="方正仿宋_GBK" w:hAnsi="Times New Roman" w:eastAsia="方正仿宋_GBK" w:cs="Times New Roman"/>
                <w:spacing w:val="-2"/>
              </w:rPr>
            </w:pPr>
            <w:r>
              <w:rPr>
                <w:rFonts w:hint="eastAsia" w:ascii="方正仿宋_GBK" w:hAnsi="Times New Roman" w:eastAsia="方正仿宋_GBK" w:cs="Times New Roman"/>
                <w:spacing w:val="-2"/>
              </w:rPr>
              <w:t>每季度1次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EFED7">
            <w:pPr>
              <w:pStyle w:val="9"/>
              <w:spacing w:before="309" w:line="260" w:lineRule="exact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lang w:eastAsia="zh-CN"/>
              </w:rPr>
              <w:t>20</w:t>
            </w:r>
          </w:p>
        </w:tc>
        <w:tc>
          <w:tcPr>
            <w:tcW w:w="1299" w:type="dxa"/>
            <w:vMerge w:val="continue"/>
            <w:vAlign w:val="center"/>
          </w:tcPr>
          <w:p w14:paraId="68A150B5">
            <w:pPr>
              <w:pStyle w:val="9"/>
              <w:spacing w:before="145" w:line="260" w:lineRule="exact"/>
              <w:ind w:left="227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</w:p>
        </w:tc>
      </w:tr>
      <w:tr w14:paraId="015B3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5" w:type="dxa"/>
            <w:vAlign w:val="center"/>
          </w:tcPr>
          <w:p w14:paraId="6D2408FC">
            <w:pPr>
              <w:pStyle w:val="9"/>
              <w:spacing w:before="307" w:line="260" w:lineRule="exact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ascii="方正仿宋_GBK" w:hAnsi="Times New Roman" w:eastAsia="方正仿宋_GBK" w:cs="Times New Roman"/>
                <w:position w:val="-3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34D562">
            <w:pPr>
              <w:pStyle w:val="9"/>
              <w:spacing w:before="229" w:line="260" w:lineRule="exact"/>
              <w:jc w:val="center"/>
              <w:rPr>
                <w:rFonts w:ascii="方正仿宋_GBK" w:hAnsi="Times New Roman" w:eastAsia="方正仿宋_GBK" w:cs="Times New Roman"/>
                <w:spacing w:val="3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pacing w:val="3"/>
                <w:lang w:eastAsia="zh-CN"/>
              </w:rPr>
              <w:t>托育机构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9C33AC">
            <w:pPr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1</w:t>
            </w:r>
            <w:r>
              <w:rPr>
                <w:rFonts w:ascii="方正仿宋_GBK" w:eastAsia="方正仿宋_GBK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BB7B41">
            <w:pPr>
              <w:pStyle w:val="9"/>
              <w:spacing w:before="228" w:line="260" w:lineRule="exact"/>
              <w:ind w:left="233"/>
              <w:jc w:val="center"/>
              <w:rPr>
                <w:rFonts w:ascii="方正仿宋_GBK" w:hAnsi="Times New Roman" w:eastAsia="方正仿宋_GBK" w:cs="Times New Roman"/>
                <w:spacing w:val="-2"/>
              </w:rPr>
            </w:pPr>
            <w:r>
              <w:rPr>
                <w:rFonts w:hint="eastAsia" w:ascii="方正仿宋_GBK" w:hAnsi="Times New Roman" w:eastAsia="方正仿宋_GBK" w:cs="Times New Roman"/>
                <w:spacing w:val="-2"/>
              </w:rPr>
              <w:t>每季度1次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6BF21">
            <w:pPr>
              <w:pStyle w:val="9"/>
              <w:spacing w:before="309" w:line="260" w:lineRule="exact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lang w:eastAsia="zh-CN"/>
              </w:rPr>
              <w:t>7</w:t>
            </w:r>
            <w:r>
              <w:rPr>
                <w:rFonts w:ascii="方正仿宋_GBK" w:hAnsi="Times New Roman" w:eastAsia="方正仿宋_GBK" w:cs="Times New Roman"/>
                <w:lang w:eastAsia="zh-CN"/>
              </w:rPr>
              <w:t>6</w:t>
            </w:r>
          </w:p>
        </w:tc>
        <w:tc>
          <w:tcPr>
            <w:tcW w:w="1299" w:type="dxa"/>
            <w:vMerge w:val="continue"/>
            <w:vAlign w:val="center"/>
          </w:tcPr>
          <w:p w14:paraId="49F21F52">
            <w:pPr>
              <w:pStyle w:val="9"/>
              <w:spacing w:before="145" w:line="260" w:lineRule="exact"/>
              <w:ind w:left="227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</w:p>
        </w:tc>
      </w:tr>
      <w:tr w14:paraId="6175C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15" w:type="dxa"/>
            <w:vAlign w:val="center"/>
          </w:tcPr>
          <w:p w14:paraId="4F2F5204">
            <w:pPr>
              <w:pStyle w:val="9"/>
              <w:spacing w:before="78" w:line="260" w:lineRule="exact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ascii="方正仿宋_GBK" w:hAnsi="Times New Roman" w:eastAsia="方正仿宋_GBK" w:cs="Times New Roman"/>
                <w:lang w:eastAsia="zh-CN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F7F902">
            <w:pPr>
              <w:pStyle w:val="9"/>
              <w:spacing w:before="229" w:line="240" w:lineRule="exact"/>
              <w:ind w:firstLine="494" w:firstLineChars="200"/>
              <w:rPr>
                <w:rFonts w:ascii="方正仿宋_GBK" w:hAnsi="Times New Roman" w:eastAsia="方正仿宋_GBK" w:cs="Times New Roman"/>
                <w:spacing w:val="3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pacing w:val="3"/>
                <w:lang w:eastAsia="zh-CN"/>
              </w:rPr>
              <w:t>养老机构医务室22家</w:t>
            </w:r>
            <w:r>
              <w:rPr>
                <w:rFonts w:hint="eastAsia" w:ascii="方正仿宋_GBK" w:hAnsi="Times New Roman" w:eastAsia="方正仿宋_GBK" w:cs="Times New Roman"/>
                <w:spacing w:val="3"/>
                <w:lang w:eastAsia="zh-CN"/>
              </w:rPr>
              <w:t>；</w:t>
            </w:r>
          </w:p>
          <w:p w14:paraId="045D8A97">
            <w:pPr>
              <w:pStyle w:val="9"/>
              <w:spacing w:before="229" w:line="240" w:lineRule="exact"/>
              <w:ind w:firstLine="494" w:firstLineChars="200"/>
              <w:rPr>
                <w:rFonts w:ascii="方正仿宋_GBK" w:hAnsi="Times New Roman" w:eastAsia="方正仿宋_GBK" w:cs="Times New Roman"/>
                <w:spacing w:val="3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pacing w:val="3"/>
                <w:lang w:eastAsia="zh-CN"/>
              </w:rPr>
              <w:t>护理站20家</w:t>
            </w:r>
            <w:r>
              <w:rPr>
                <w:rFonts w:hint="eastAsia" w:ascii="方正仿宋_GBK" w:hAnsi="Times New Roman" w:eastAsia="方正仿宋_GBK" w:cs="Times New Roman"/>
                <w:spacing w:val="3"/>
                <w:lang w:eastAsia="zh-CN"/>
              </w:rPr>
              <w:t>；</w:t>
            </w:r>
          </w:p>
          <w:p w14:paraId="4F012348">
            <w:pPr>
              <w:pStyle w:val="9"/>
              <w:spacing w:before="229" w:line="240" w:lineRule="exact"/>
              <w:ind w:firstLine="494" w:firstLineChars="200"/>
              <w:rPr>
                <w:rFonts w:ascii="方正仿宋_GBK" w:hAnsi="Times New Roman" w:eastAsia="方正仿宋_GBK" w:cs="Times New Roman"/>
                <w:b/>
                <w:spacing w:val="3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pacing w:val="3"/>
                <w:lang w:eastAsia="zh-CN"/>
              </w:rPr>
              <w:t>医务室、卫生所30家；</w:t>
            </w:r>
          </w:p>
          <w:p w14:paraId="6288919E">
            <w:pPr>
              <w:pStyle w:val="9"/>
              <w:spacing w:before="229" w:line="240" w:lineRule="exact"/>
              <w:ind w:firstLine="494" w:firstLineChars="200"/>
              <w:rPr>
                <w:rFonts w:ascii="方正仿宋_GBK" w:hAnsi="Times New Roman" w:eastAsia="方正仿宋_GBK" w:cs="Times New Roman"/>
                <w:b/>
                <w:spacing w:val="3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pacing w:val="3"/>
                <w:lang w:eastAsia="zh-CN"/>
              </w:rPr>
              <w:t>门诊部62家</w:t>
            </w:r>
            <w:r>
              <w:rPr>
                <w:rFonts w:hint="eastAsia" w:ascii="方正仿宋_GBK" w:hAnsi="Times New Roman" w:eastAsia="方正仿宋_GBK" w:cs="Times New Roman"/>
                <w:spacing w:val="3"/>
                <w:lang w:eastAsia="zh-CN"/>
              </w:rPr>
              <w:t>：其中，综合门诊部22家、普通专科门诊部1家、中西医结合门诊部1家、口腔门诊部27家、中医门诊部11家；</w:t>
            </w:r>
          </w:p>
          <w:p w14:paraId="1D656D2A">
            <w:pPr>
              <w:pStyle w:val="9"/>
              <w:spacing w:before="229" w:line="240" w:lineRule="exact"/>
              <w:ind w:firstLine="494" w:firstLineChars="200"/>
              <w:rPr>
                <w:rFonts w:ascii="方正仿宋_GBK" w:hAnsi="Times New Roman" w:eastAsia="方正仿宋_GBK" w:cs="Times New Roman"/>
                <w:b/>
                <w:spacing w:val="3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spacing w:val="3"/>
                <w:lang w:eastAsia="zh-CN"/>
              </w:rPr>
              <w:t>各类诊所120家</w:t>
            </w:r>
            <w:r>
              <w:rPr>
                <w:rFonts w:hint="eastAsia" w:ascii="方正仿宋_GBK" w:hAnsi="Times New Roman" w:eastAsia="方正仿宋_GBK" w:cs="Times New Roman"/>
                <w:spacing w:val="3"/>
                <w:lang w:eastAsia="zh-CN"/>
              </w:rPr>
              <w:t>：其中，普通诊所47家、口腔诊所32家、中医诊所19家、中医（综合）诊所4家、中西医结合诊所3家、医疗美容诊所15家。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6DCB63">
            <w:pPr>
              <w:pStyle w:val="9"/>
              <w:spacing w:before="263" w:line="260" w:lineRule="exact"/>
              <w:ind w:left="443"/>
              <w:jc w:val="both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lang w:eastAsia="zh-CN"/>
              </w:rPr>
              <w:t>25</w:t>
            </w:r>
            <w:r>
              <w:rPr>
                <w:rFonts w:ascii="方正仿宋_GBK" w:hAnsi="Times New Roman" w:eastAsia="方正仿宋_GBK" w:cs="Times New Roman"/>
                <w:lang w:eastAsia="zh-CN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A92DB1">
            <w:pPr>
              <w:pStyle w:val="9"/>
              <w:spacing w:before="203" w:line="260" w:lineRule="exact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hint="eastAsia" w:ascii="方正仿宋_GBK" w:hAnsi="Times New Roman" w:eastAsia="方正仿宋_GBK" w:cs="Times New Roman"/>
                <w:spacing w:val="-2"/>
              </w:rPr>
              <w:t>每半年1次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3BFC0">
            <w:pPr>
              <w:pStyle w:val="9"/>
              <w:spacing w:before="264" w:line="260" w:lineRule="exact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pacing w:val="-4"/>
                <w:lang w:eastAsia="zh-CN"/>
              </w:rPr>
              <w:t>508</w:t>
            </w:r>
          </w:p>
        </w:tc>
        <w:tc>
          <w:tcPr>
            <w:tcW w:w="1299" w:type="dxa"/>
            <w:vMerge w:val="continue"/>
            <w:vAlign w:val="center"/>
          </w:tcPr>
          <w:p w14:paraId="66BA20B1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4C45F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5" w:type="dxa"/>
            <w:vAlign w:val="center"/>
          </w:tcPr>
          <w:p w14:paraId="6A3E834D">
            <w:pPr>
              <w:pStyle w:val="9"/>
              <w:spacing w:before="78" w:line="260" w:lineRule="exact"/>
              <w:jc w:val="center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lang w:eastAsia="zh-CN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B8BECC">
            <w:pPr>
              <w:pStyle w:val="9"/>
              <w:spacing w:before="229" w:line="260" w:lineRule="exact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hint="eastAsia" w:ascii="方正仿宋_GBK" w:hAnsi="Times New Roman" w:eastAsia="方正仿宋_GBK" w:cs="Times New Roman"/>
                <w:spacing w:val="5"/>
                <w:lang w:eastAsia="zh-CN"/>
              </w:rPr>
              <w:t>培训、</w:t>
            </w:r>
            <w:r>
              <w:rPr>
                <w:rFonts w:hint="eastAsia" w:ascii="方正仿宋_GBK" w:hAnsi="Times New Roman" w:eastAsia="方正仿宋_GBK" w:cs="Times New Roman"/>
                <w:spacing w:val="5"/>
              </w:rPr>
              <w:t>演练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2DD1F0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15D65969">
            <w:pPr>
              <w:pStyle w:val="9"/>
              <w:spacing w:before="228" w:line="260" w:lineRule="exact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hint="eastAsia" w:ascii="方正仿宋_GBK" w:hAnsi="Times New Roman" w:eastAsia="方正仿宋_GBK" w:cs="Times New Roman"/>
                <w:spacing w:val="-2"/>
              </w:rPr>
              <w:t>每半年1次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819B9">
            <w:pPr>
              <w:pStyle w:val="9"/>
              <w:spacing w:before="309" w:line="260" w:lineRule="exact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hint="eastAsia" w:ascii="方正仿宋_GBK" w:hAnsi="Times New Roman" w:eastAsia="方正仿宋_GBK" w:cs="Times New Roman"/>
              </w:rPr>
              <w:t>2</w:t>
            </w:r>
          </w:p>
        </w:tc>
        <w:tc>
          <w:tcPr>
            <w:tcW w:w="1299" w:type="dxa"/>
            <w:vAlign w:val="center"/>
          </w:tcPr>
          <w:p w14:paraId="708D68CE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3C668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4" w:type="dxa"/>
            <w:gridSpan w:val="2"/>
            <w:vAlign w:val="center"/>
          </w:tcPr>
          <w:p w14:paraId="1D46221C">
            <w:pPr>
              <w:pStyle w:val="9"/>
              <w:spacing w:before="210" w:line="260" w:lineRule="exact"/>
              <w:ind w:left="585"/>
              <w:jc w:val="center"/>
              <w:rPr>
                <w:rFonts w:ascii="方正仿宋_GBK" w:hAnsi="Times New Roman" w:eastAsia="方正仿宋_GBK" w:cs="Times New Roman"/>
              </w:rPr>
            </w:pPr>
            <w:r>
              <w:rPr>
                <w:rFonts w:hint="eastAsia" w:ascii="方正仿宋_GBK" w:hAnsi="Times New Roman" w:eastAsia="方正仿宋_GBK" w:cs="Times New Roman"/>
                <w:spacing w:val="-6"/>
              </w:rPr>
              <w:t>合</w:t>
            </w:r>
            <w:r>
              <w:rPr>
                <w:rFonts w:hint="eastAsia" w:ascii="方正仿宋_GBK" w:hAnsi="Times New Roman" w:eastAsia="方正仿宋_GBK" w:cs="Times New Roman"/>
                <w:spacing w:val="10"/>
              </w:rPr>
              <w:t xml:space="preserve">   </w:t>
            </w:r>
            <w:r>
              <w:rPr>
                <w:rFonts w:hint="eastAsia" w:ascii="方正仿宋_GBK" w:hAnsi="Times New Roman" w:eastAsia="方正仿宋_GBK" w:cs="Times New Roman"/>
                <w:spacing w:val="-6"/>
              </w:rPr>
              <w:t>计</w:t>
            </w:r>
          </w:p>
        </w:tc>
        <w:tc>
          <w:tcPr>
            <w:tcW w:w="1277" w:type="dxa"/>
            <w:vAlign w:val="center"/>
          </w:tcPr>
          <w:p w14:paraId="0D5ED613">
            <w:pPr>
              <w:pStyle w:val="9"/>
              <w:spacing w:before="300" w:line="260" w:lineRule="exact"/>
              <w:ind w:left="443"/>
              <w:jc w:val="both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ascii="方正仿宋_GBK" w:hAnsi="Times New Roman" w:eastAsia="方正仿宋_GBK" w:cs="Times New Roman"/>
                <w:spacing w:val="-3"/>
                <w:position w:val="-2"/>
              </w:rPr>
              <w:t>318</w:t>
            </w:r>
          </w:p>
        </w:tc>
        <w:tc>
          <w:tcPr>
            <w:tcW w:w="1420" w:type="dxa"/>
            <w:vAlign w:val="center"/>
          </w:tcPr>
          <w:p w14:paraId="29CC378E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DA17C7">
            <w:pPr>
              <w:pStyle w:val="9"/>
              <w:spacing w:before="300" w:line="260" w:lineRule="exact"/>
              <w:ind w:left="306"/>
              <w:jc w:val="both"/>
              <w:rPr>
                <w:rFonts w:ascii="方正仿宋_GBK" w:hAnsi="Times New Roman" w:eastAsia="方正仿宋_GBK" w:cs="Times New Roman"/>
                <w:lang w:eastAsia="zh-CN"/>
              </w:rPr>
            </w:pPr>
            <w:r>
              <w:rPr>
                <w:rFonts w:ascii="方正仿宋_GBK" w:hAnsi="Times New Roman" w:eastAsia="方正仿宋_GBK" w:cs="Times New Roman"/>
                <w:lang w:eastAsia="zh-CN"/>
              </w:rPr>
              <w:t>764</w:t>
            </w:r>
          </w:p>
        </w:tc>
        <w:tc>
          <w:tcPr>
            <w:tcW w:w="1299" w:type="dxa"/>
            <w:vAlign w:val="center"/>
          </w:tcPr>
          <w:p w14:paraId="62C54D44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52F30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825" w:type="dxa"/>
            <w:gridSpan w:val="6"/>
            <w:vAlign w:val="center"/>
          </w:tcPr>
          <w:p w14:paraId="67CF0439">
            <w:pPr>
              <w:pStyle w:val="9"/>
              <w:spacing w:before="203" w:line="260" w:lineRule="exact"/>
              <w:ind w:left="221"/>
              <w:rPr>
                <w:rFonts w:ascii="楷体" w:hAnsi="楷体" w:eastAsia="楷体" w:cs="Times New Roman"/>
                <w:lang w:eastAsia="zh-CN"/>
              </w:rPr>
            </w:pPr>
            <w:r>
              <w:rPr>
                <w:rFonts w:ascii="楷体" w:hAnsi="楷体" w:eastAsia="楷体" w:cs="Times New Roman"/>
                <w:spacing w:val="3"/>
                <w:lang w:eastAsia="zh-CN"/>
              </w:rPr>
              <w:t>备注：在完成上述项目的前提下，积极配合栖霞区卫健委完成应急、突发事件的安全生产检查任务。</w:t>
            </w:r>
          </w:p>
        </w:tc>
      </w:tr>
    </w:tbl>
    <w:p w14:paraId="7887CF3B">
      <w:pPr>
        <w:kinsoku/>
        <w:autoSpaceDE/>
        <w:autoSpaceDN/>
        <w:adjustRightInd/>
        <w:snapToGrid/>
        <w:textAlignment w:val="auto"/>
        <w:rPr>
          <w:rFonts w:ascii="黑体" w:hAnsi="黑体" w:eastAsia="黑体" w:cs="黑体"/>
          <w:spacing w:val="33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33"/>
          <w:lang w:eastAsia="zh-CN"/>
        </w:rPr>
        <w:br w:type="page"/>
      </w:r>
      <w:r>
        <w:rPr>
          <w:rFonts w:hint="eastAsia" w:ascii="黑体" w:hAnsi="黑体" w:eastAsia="黑体" w:cs="黑体"/>
          <w:spacing w:val="33"/>
          <w:sz w:val="32"/>
          <w:szCs w:val="32"/>
          <w:lang w:eastAsia="zh-CN"/>
        </w:rPr>
        <w:t>附件2</w:t>
      </w:r>
    </w:p>
    <w:p w14:paraId="13941177">
      <w:pPr>
        <w:pStyle w:val="2"/>
        <w:spacing w:before="105" w:line="580" w:lineRule="exact"/>
        <w:ind w:right="846"/>
        <w:jc w:val="center"/>
        <w:rPr>
          <w:rFonts w:ascii="黑体" w:hAnsi="黑体" w:eastAsia="黑体" w:cs="黑体"/>
          <w:sz w:val="40"/>
          <w:szCs w:val="44"/>
          <w:lang w:eastAsia="zh-CN"/>
        </w:rPr>
      </w:pPr>
      <w:r>
        <w:rPr>
          <w:rFonts w:hint="eastAsia" w:ascii="黑体" w:hAnsi="黑体" w:eastAsia="黑体" w:cs="黑体"/>
          <w:sz w:val="40"/>
          <w:szCs w:val="44"/>
          <w:lang w:eastAsia="zh-CN"/>
        </w:rPr>
        <w:t>专业第三方机构报价单</w:t>
      </w:r>
    </w:p>
    <w:p w14:paraId="2727FF25">
      <w:pPr>
        <w:pStyle w:val="2"/>
        <w:spacing w:before="105" w:line="580" w:lineRule="exact"/>
        <w:ind w:right="846"/>
        <w:jc w:val="center"/>
        <w:rPr>
          <w:rFonts w:ascii="黑体" w:hAnsi="黑体" w:eastAsia="黑体" w:cs="黑体"/>
          <w:spacing w:val="33"/>
          <w:sz w:val="40"/>
          <w:szCs w:val="44"/>
          <w:lang w:eastAsia="zh-CN"/>
        </w:rPr>
      </w:pPr>
    </w:p>
    <w:p w14:paraId="4C4F5651">
      <w:pPr>
        <w:pStyle w:val="2"/>
        <w:spacing w:before="105" w:line="540" w:lineRule="exact"/>
        <w:ind w:right="845"/>
        <w:rPr>
          <w:rFonts w:ascii="宋体" w:hAnsi="宋体" w:eastAsia="宋体" w:cs="黑体"/>
          <w:spacing w:val="33"/>
          <w:lang w:eastAsia="zh-CN"/>
        </w:rPr>
      </w:pPr>
      <w:r>
        <w:rPr>
          <w:rFonts w:ascii="宋体" w:hAnsi="宋体" w:eastAsia="宋体" w:cs="黑体"/>
          <w:spacing w:val="33"/>
          <w:lang w:eastAsia="zh-CN"/>
        </w:rPr>
        <w:t>单位（盖公章）：</w:t>
      </w:r>
      <w:r>
        <w:rPr>
          <w:rFonts w:hint="eastAsia" w:ascii="宋体" w:hAnsi="宋体" w:eastAsia="宋体" w:cs="黑体"/>
          <w:spacing w:val="33"/>
          <w:lang w:eastAsia="zh-CN"/>
        </w:rPr>
        <w:t xml:space="preserve">              日期：</w:t>
      </w:r>
    </w:p>
    <w:p w14:paraId="44268B19">
      <w:pPr>
        <w:pStyle w:val="2"/>
        <w:spacing w:before="105" w:line="540" w:lineRule="exact"/>
        <w:ind w:right="845"/>
        <w:rPr>
          <w:rFonts w:ascii="宋体" w:hAnsi="宋体" w:eastAsia="宋体" w:cs="黑体"/>
          <w:spacing w:val="33"/>
          <w:lang w:eastAsia="zh-CN"/>
        </w:rPr>
      </w:pPr>
      <w:r>
        <w:rPr>
          <w:rFonts w:hint="eastAsia" w:ascii="宋体" w:hAnsi="宋体" w:eastAsia="宋体" w:cs="黑体"/>
          <w:spacing w:val="33"/>
          <w:lang w:eastAsia="zh-CN"/>
        </w:rPr>
        <w:t>联系人：                     联系电话：</w:t>
      </w:r>
    </w:p>
    <w:tbl>
      <w:tblPr>
        <w:tblStyle w:val="6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971"/>
        <w:gridCol w:w="1549"/>
        <w:gridCol w:w="1964"/>
        <w:gridCol w:w="1674"/>
      </w:tblGrid>
      <w:tr w14:paraId="7223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AA93B">
            <w:pPr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0EA3">
            <w:pPr>
              <w:ind w:firstLine="480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服务内容</w:t>
            </w:r>
          </w:p>
          <w:p w14:paraId="2327BAED">
            <w:pPr>
              <w:ind w:firstLine="480"/>
              <w:jc w:val="center"/>
              <w:rPr>
                <w:rFonts w:ascii="黑体" w:hAnsi="黑体" w:eastAsia="仿宋_GB2312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eastAsia="仿宋_GB2312"/>
                <w:sz w:val="24"/>
                <w:szCs w:val="24"/>
                <w:lang w:eastAsia="zh-CN"/>
              </w:rPr>
              <w:t>安全检查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86A2">
            <w:pPr>
              <w:ind w:firstLine="240" w:firstLineChars="1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 量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0B80">
            <w:pPr>
              <w:ind w:firstLine="240" w:firstLineChars="100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单价：元/家· 次（人民币）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1E29">
            <w:pPr>
              <w:ind w:firstLine="48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合计（元/人民币）</w:t>
            </w:r>
          </w:p>
        </w:tc>
      </w:tr>
      <w:tr w14:paraId="6BE1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03608E6D">
            <w:pPr>
              <w:spacing w:line="300" w:lineRule="exact"/>
              <w:ind w:right="480"/>
              <w:jc w:val="center"/>
              <w:rPr>
                <w:rFonts w:eastAsia="仿宋_GB2312"/>
                <w:sz w:val="24"/>
                <w:szCs w:val="24"/>
              </w:rPr>
            </w:pPr>
            <w:bookmarkStart w:id="2" w:name="_Hlk193275095"/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971" w:type="dxa"/>
            <w:vAlign w:val="center"/>
          </w:tcPr>
          <w:p w14:paraId="45BF8DD8">
            <w:pPr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公办医疗机构（区属）</w:t>
            </w:r>
          </w:p>
        </w:tc>
        <w:tc>
          <w:tcPr>
            <w:tcW w:w="1549" w:type="dxa"/>
            <w:vAlign w:val="center"/>
          </w:tcPr>
          <w:p w14:paraId="50EE22C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14家×4次</w:t>
            </w:r>
          </w:p>
        </w:tc>
        <w:tc>
          <w:tcPr>
            <w:tcW w:w="1961" w:type="dxa"/>
            <w:vAlign w:val="center"/>
          </w:tcPr>
          <w:p w14:paraId="5286BC93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9FCA7A9">
            <w:pPr>
              <w:spacing w:line="600" w:lineRule="auto"/>
              <w:ind w:firstLine="48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AAB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3D640FB5">
            <w:pPr>
              <w:spacing w:line="300" w:lineRule="exact"/>
              <w:ind w:right="24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021DE89">
            <w:pPr>
              <w:pStyle w:val="9"/>
              <w:spacing w:before="203" w:line="260" w:lineRule="exact"/>
              <w:ind w:left="220"/>
              <w:jc w:val="center"/>
              <w:rPr>
                <w:rFonts w:ascii="方正仿宋_GBK" w:hAnsi="仿宋" w:eastAsia="方正仿宋_GBK" w:cs="仿宋"/>
                <w:spacing w:val="3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pacing w:val="3"/>
                <w:lang w:eastAsia="zh-CN"/>
              </w:rPr>
              <w:t>民营医疗机构</w:t>
            </w:r>
          </w:p>
          <w:p w14:paraId="6F05016F">
            <w:pPr>
              <w:pStyle w:val="9"/>
              <w:spacing w:before="203" w:line="260" w:lineRule="exact"/>
              <w:ind w:left="220"/>
              <w:jc w:val="center"/>
              <w:rPr>
                <w:rFonts w:ascii="方正仿宋_GBK" w:hAnsi="仿宋" w:eastAsia="方正仿宋_GBK" w:cs="仿宋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pacing w:val="3"/>
                <w:lang w:eastAsia="zh-CN"/>
              </w:rPr>
              <w:t>（二级、三级）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37349EA">
            <w:pPr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家×4次</w:t>
            </w:r>
          </w:p>
        </w:tc>
        <w:tc>
          <w:tcPr>
            <w:tcW w:w="1961" w:type="dxa"/>
            <w:vAlign w:val="center"/>
          </w:tcPr>
          <w:p w14:paraId="4753F4F0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90728FE">
            <w:pPr>
              <w:spacing w:line="600" w:lineRule="auto"/>
              <w:ind w:firstLine="48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5F2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0A993C70">
            <w:pPr>
              <w:ind w:right="24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E965FA2">
            <w:pPr>
              <w:pStyle w:val="9"/>
              <w:spacing w:before="229" w:line="260" w:lineRule="exact"/>
              <w:jc w:val="center"/>
              <w:rPr>
                <w:rFonts w:ascii="方正仿宋_GBK" w:hAnsi="仿宋" w:eastAsia="方正仿宋_GBK" w:cs="仿宋"/>
                <w:spacing w:val="3"/>
              </w:rPr>
            </w:pPr>
            <w:r>
              <w:rPr>
                <w:rFonts w:hint="eastAsia" w:ascii="方正仿宋_GBK" w:hAnsi="仿宋" w:eastAsia="方正仿宋_GBK" w:cs="仿宋"/>
                <w:spacing w:val="3"/>
              </w:rPr>
              <w:t>区管民营</w:t>
            </w:r>
          </w:p>
          <w:p w14:paraId="6E757CEE">
            <w:pPr>
              <w:pStyle w:val="9"/>
              <w:spacing w:before="229" w:line="260" w:lineRule="exact"/>
              <w:jc w:val="center"/>
              <w:rPr>
                <w:rFonts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  <w:spacing w:val="3"/>
                <w:lang w:eastAsia="zh-CN"/>
              </w:rPr>
              <w:t>（一级）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57F94D7">
            <w:pPr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家×4次</w:t>
            </w:r>
          </w:p>
        </w:tc>
        <w:tc>
          <w:tcPr>
            <w:tcW w:w="1961" w:type="dxa"/>
            <w:vAlign w:val="center"/>
          </w:tcPr>
          <w:p w14:paraId="4556AF66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25EEB044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</w:tr>
      <w:bookmarkEnd w:id="2"/>
      <w:tr w14:paraId="65F2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5D939AE7">
            <w:pPr>
              <w:ind w:right="240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5B65054">
            <w:pPr>
              <w:pStyle w:val="9"/>
              <w:spacing w:before="229" w:line="260" w:lineRule="exact"/>
              <w:jc w:val="center"/>
              <w:rPr>
                <w:rFonts w:ascii="方正仿宋_GBK" w:hAnsi="仿宋" w:eastAsia="方正仿宋_GBK" w:cs="仿宋"/>
                <w:spacing w:val="3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pacing w:val="3"/>
                <w:lang w:eastAsia="zh-CN"/>
              </w:rPr>
              <w:t>护理院、护理中心11家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9AF516B">
            <w:pPr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家×4次</w:t>
            </w:r>
          </w:p>
        </w:tc>
        <w:tc>
          <w:tcPr>
            <w:tcW w:w="1961" w:type="dxa"/>
            <w:vAlign w:val="center"/>
          </w:tcPr>
          <w:p w14:paraId="3912B8E9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56697207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</w:tr>
      <w:tr w14:paraId="76FA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198A47F9">
            <w:pPr>
              <w:ind w:right="240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F0BAF26">
            <w:pPr>
              <w:pStyle w:val="9"/>
              <w:spacing w:before="229" w:line="260" w:lineRule="exact"/>
              <w:jc w:val="center"/>
              <w:rPr>
                <w:rFonts w:ascii="方正仿宋_GBK" w:hAnsi="Times New Roman" w:eastAsia="方正仿宋_GBK" w:cs="Times New Roman"/>
                <w:spacing w:val="3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pacing w:val="3"/>
                <w:lang w:eastAsia="zh-CN"/>
              </w:rPr>
              <w:t>月子</w:t>
            </w:r>
            <w:r>
              <w:rPr>
                <w:rFonts w:hint="eastAsia" w:ascii="方正仿宋_GBK" w:hAnsi="Times New Roman" w:eastAsia="方正仿宋_GBK" w:cs="Times New Roman"/>
                <w:spacing w:val="3"/>
                <w:lang w:val="en-US" w:eastAsia="zh-CN"/>
              </w:rPr>
              <w:t>中心</w:t>
            </w:r>
            <w:r>
              <w:rPr>
                <w:rFonts w:hint="eastAsia" w:ascii="方正仿宋_GBK" w:hAnsi="Times New Roman" w:eastAsia="方正仿宋_GBK" w:cs="Times New Roman"/>
                <w:spacing w:val="3"/>
                <w:lang w:eastAsia="zh-CN"/>
              </w:rPr>
              <w:t>5家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EACE485">
            <w:pPr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家×4次</w:t>
            </w:r>
          </w:p>
        </w:tc>
        <w:tc>
          <w:tcPr>
            <w:tcW w:w="1961" w:type="dxa"/>
            <w:vAlign w:val="center"/>
          </w:tcPr>
          <w:p w14:paraId="74D0B647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7D35A490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</w:tr>
      <w:tr w14:paraId="6340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10F6A69B">
            <w:pPr>
              <w:ind w:right="24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6DD8EAE">
            <w:pPr>
              <w:pStyle w:val="9"/>
              <w:spacing w:before="229" w:line="260" w:lineRule="exact"/>
              <w:jc w:val="center"/>
              <w:rPr>
                <w:rFonts w:ascii="方正仿宋_GBK" w:hAnsi="Times New Roman" w:eastAsia="方正仿宋_GBK" w:cs="Times New Roman"/>
                <w:spacing w:val="3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pacing w:val="3"/>
                <w:lang w:eastAsia="zh-CN"/>
              </w:rPr>
              <w:t>托育机构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B1D72FC">
            <w:pPr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1</w:t>
            </w:r>
            <w:r>
              <w:rPr>
                <w:rFonts w:ascii="方正仿宋_GBK" w:eastAsia="方正仿宋_GBK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家×4次</w:t>
            </w:r>
          </w:p>
        </w:tc>
        <w:tc>
          <w:tcPr>
            <w:tcW w:w="1961" w:type="dxa"/>
            <w:vAlign w:val="center"/>
          </w:tcPr>
          <w:p w14:paraId="4C80A444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0B75858A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</w:tr>
      <w:tr w14:paraId="7434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7CB4561E">
            <w:pPr>
              <w:ind w:right="240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6CA7DB2">
            <w:pPr>
              <w:pStyle w:val="9"/>
              <w:spacing w:before="203" w:line="260" w:lineRule="exact"/>
              <w:ind w:left="220"/>
              <w:jc w:val="center"/>
              <w:rPr>
                <w:rFonts w:ascii="方正仿宋_GBK" w:hAnsi="仿宋" w:eastAsia="方正仿宋_GBK" w:cs="仿宋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pacing w:val="3"/>
                <w:lang w:eastAsia="zh-CN"/>
              </w:rPr>
              <w:t>区管民营（服务站、养老机构医务室、护理站、护理中心、门诊部、诊所）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BD26656">
            <w:pPr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254家×2次</w:t>
            </w:r>
          </w:p>
        </w:tc>
        <w:tc>
          <w:tcPr>
            <w:tcW w:w="1961" w:type="dxa"/>
            <w:vAlign w:val="center"/>
          </w:tcPr>
          <w:p w14:paraId="07473BC6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79C89080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</w:tr>
      <w:tr w14:paraId="7B1E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3EF5C229">
            <w:pPr>
              <w:ind w:right="240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BCFC02C">
            <w:pPr>
              <w:pStyle w:val="9"/>
              <w:spacing w:before="229" w:line="260" w:lineRule="exact"/>
              <w:ind w:left="461"/>
              <w:jc w:val="center"/>
              <w:rPr>
                <w:rFonts w:ascii="方正仿宋_GBK" w:hAnsi="仿宋" w:eastAsia="方正仿宋_GBK" w:cs="仿宋"/>
              </w:rPr>
            </w:pPr>
            <w:r>
              <w:rPr>
                <w:rFonts w:hint="eastAsia" w:ascii="方正仿宋_GBK" w:hAnsi="仿宋" w:eastAsia="方正仿宋_GBK" w:cs="仿宋"/>
                <w:spacing w:val="5"/>
                <w:lang w:eastAsia="zh-CN"/>
              </w:rPr>
              <w:t>培训、</w:t>
            </w:r>
            <w:r>
              <w:rPr>
                <w:rFonts w:hint="eastAsia" w:ascii="方正仿宋_GBK" w:hAnsi="仿宋" w:eastAsia="方正仿宋_GBK" w:cs="仿宋"/>
                <w:spacing w:val="5"/>
              </w:rPr>
              <w:t>演练</w:t>
            </w:r>
          </w:p>
        </w:tc>
        <w:tc>
          <w:tcPr>
            <w:tcW w:w="1549" w:type="dxa"/>
            <w:vAlign w:val="center"/>
          </w:tcPr>
          <w:p w14:paraId="67D7A419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2次</w:t>
            </w:r>
          </w:p>
        </w:tc>
        <w:tc>
          <w:tcPr>
            <w:tcW w:w="1961" w:type="dxa"/>
            <w:vAlign w:val="center"/>
          </w:tcPr>
          <w:p w14:paraId="6393E74A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5321DE02">
            <w:pPr>
              <w:ind w:firstLine="480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</w:tc>
      </w:tr>
      <w:tr w14:paraId="4294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298" w:type="dxa"/>
            <w:gridSpan w:val="4"/>
            <w:shd w:val="clear" w:color="auto" w:fill="auto"/>
            <w:vAlign w:val="center"/>
          </w:tcPr>
          <w:p w14:paraId="4B64C357">
            <w:pPr>
              <w:ind w:firstLine="480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  <w:lang w:eastAsia="zh-CN"/>
              </w:rPr>
              <w:t>合  计（大写、人民币）：</w:t>
            </w:r>
          </w:p>
        </w:tc>
        <w:tc>
          <w:tcPr>
            <w:tcW w:w="1673" w:type="dxa"/>
            <w:vAlign w:val="center"/>
          </w:tcPr>
          <w:p w14:paraId="61A76E50">
            <w:pPr>
              <w:ind w:firstLine="480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</w:p>
        </w:tc>
      </w:tr>
      <w:tr w14:paraId="27CD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972" w:type="dxa"/>
            <w:gridSpan w:val="5"/>
            <w:shd w:val="clear" w:color="auto" w:fill="auto"/>
            <w:vAlign w:val="center"/>
          </w:tcPr>
          <w:p w14:paraId="6376D852">
            <w:pPr>
              <w:pStyle w:val="2"/>
              <w:ind w:firstLine="480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  <w:lang w:eastAsia="zh-CN"/>
              </w:rPr>
              <w:t>备注：超出合同范围以外的突击性和临时性检查，需至少提前一个工作日通知第三方，并另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行</w:t>
            </w:r>
            <w:r>
              <w:rPr>
                <w:rFonts w:eastAsia="仿宋_GB2312"/>
                <w:sz w:val="24"/>
                <w:szCs w:val="24"/>
                <w:lang w:eastAsia="zh-CN"/>
              </w:rPr>
              <w:t>计算服务费用。</w:t>
            </w:r>
          </w:p>
        </w:tc>
      </w:tr>
    </w:tbl>
    <w:p w14:paraId="0909A30A">
      <w:pPr>
        <w:pStyle w:val="2"/>
        <w:spacing w:before="105" w:line="580" w:lineRule="exact"/>
        <w:ind w:right="846"/>
        <w:rPr>
          <w:rFonts w:hint="eastAsia"/>
          <w:spacing w:val="33"/>
          <w:lang w:eastAsia="zh-CN"/>
        </w:rPr>
      </w:pPr>
    </w:p>
    <w:sectPr>
      <w:pgSz w:w="11900" w:h="16840"/>
      <w:pgMar w:top="1701" w:right="1588" w:bottom="1418" w:left="1588" w:header="0" w:footer="116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jIxMzQ4MTQ0Y2NhMTc1MDZiNWZmYzRkN2JmYzA3ZTIifQ=="/>
  </w:docVars>
  <w:rsids>
    <w:rsidRoot w:val="009553F8"/>
    <w:rsid w:val="00081FEE"/>
    <w:rsid w:val="000D283E"/>
    <w:rsid w:val="00131CF2"/>
    <w:rsid w:val="001B0429"/>
    <w:rsid w:val="001E58BF"/>
    <w:rsid w:val="00220B04"/>
    <w:rsid w:val="00265E39"/>
    <w:rsid w:val="00274F44"/>
    <w:rsid w:val="00276ED4"/>
    <w:rsid w:val="0028789B"/>
    <w:rsid w:val="0030332D"/>
    <w:rsid w:val="00323124"/>
    <w:rsid w:val="00350F5B"/>
    <w:rsid w:val="00372EB1"/>
    <w:rsid w:val="004C31A4"/>
    <w:rsid w:val="004D18F6"/>
    <w:rsid w:val="004F5ABC"/>
    <w:rsid w:val="00506AD4"/>
    <w:rsid w:val="0052067F"/>
    <w:rsid w:val="005B7BEB"/>
    <w:rsid w:val="00650A83"/>
    <w:rsid w:val="006B6C6F"/>
    <w:rsid w:val="006C1F29"/>
    <w:rsid w:val="0070629E"/>
    <w:rsid w:val="00751981"/>
    <w:rsid w:val="00783942"/>
    <w:rsid w:val="00796515"/>
    <w:rsid w:val="007D4183"/>
    <w:rsid w:val="007D76DA"/>
    <w:rsid w:val="00843524"/>
    <w:rsid w:val="00937CA9"/>
    <w:rsid w:val="009553F8"/>
    <w:rsid w:val="009E48AE"/>
    <w:rsid w:val="00A3678C"/>
    <w:rsid w:val="00A517DE"/>
    <w:rsid w:val="00A817FD"/>
    <w:rsid w:val="00A843E4"/>
    <w:rsid w:val="00B51E2B"/>
    <w:rsid w:val="00B6041B"/>
    <w:rsid w:val="00B86E53"/>
    <w:rsid w:val="00BA0345"/>
    <w:rsid w:val="00BE0F04"/>
    <w:rsid w:val="00C55CB5"/>
    <w:rsid w:val="00C91F61"/>
    <w:rsid w:val="00CF6CB2"/>
    <w:rsid w:val="00D32265"/>
    <w:rsid w:val="00D71386"/>
    <w:rsid w:val="00DA5D92"/>
    <w:rsid w:val="00DD7E98"/>
    <w:rsid w:val="00EB4340"/>
    <w:rsid w:val="00ED51BD"/>
    <w:rsid w:val="00FB505D"/>
    <w:rsid w:val="00FC126B"/>
    <w:rsid w:val="00FD40CF"/>
    <w:rsid w:val="0A605F46"/>
    <w:rsid w:val="12C0727C"/>
    <w:rsid w:val="155C6883"/>
    <w:rsid w:val="17BC0915"/>
    <w:rsid w:val="1C6D791E"/>
    <w:rsid w:val="296F6FD1"/>
    <w:rsid w:val="2CBE1079"/>
    <w:rsid w:val="2D66017A"/>
    <w:rsid w:val="32723F14"/>
    <w:rsid w:val="3AC97A4F"/>
    <w:rsid w:val="3BEF3D81"/>
    <w:rsid w:val="45F3276F"/>
    <w:rsid w:val="48BC36EA"/>
    <w:rsid w:val="49F31362"/>
    <w:rsid w:val="49F46B74"/>
    <w:rsid w:val="4B4B4D7A"/>
    <w:rsid w:val="561C1EA0"/>
    <w:rsid w:val="5CCE39F7"/>
    <w:rsid w:val="6BAF2C82"/>
    <w:rsid w:val="6C3A2152"/>
    <w:rsid w:val="6CC14966"/>
    <w:rsid w:val="70A22BE2"/>
    <w:rsid w:val="74DA3974"/>
    <w:rsid w:val="758065B0"/>
    <w:rsid w:val="7DE516BC"/>
    <w:rsid w:val="7EE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不明显强调1"/>
    <w:basedOn w:val="7"/>
    <w:qFormat/>
    <w:uiPriority w:val="19"/>
    <w:rPr>
      <w:i/>
      <w:iCs/>
      <w:color w:val="3F3F3F" w:themeColor="text1" w:themeTint="BF"/>
    </w:rPr>
  </w:style>
  <w:style w:type="character" w:customStyle="1" w:styleId="14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5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1292</Words>
  <Characters>1373</Characters>
  <Lines>15</Lines>
  <Paragraphs>4</Paragraphs>
  <TotalTime>623</TotalTime>
  <ScaleCrop>false</ScaleCrop>
  <LinksUpToDate>false</LinksUpToDate>
  <CharactersWithSpaces>1432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2024-09-12T17:19:00Z</dcterms:created>
  <dc:creator>Kingsoft-PDF</dc:creator>
  <cp:lastModifiedBy>张张</cp:lastModifiedBy>
  <cp:lastPrinted>2025-03-19T07:55:00Z</cp:lastPrinted>
  <dcterms:modified xsi:type="dcterms:W3CDTF">2025-04-02T02:47:59Z</dcterms:modified>
  <dc:subject>pdfbuilder</dc:subject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2024-09-12T17:19:12Z</vt:filetime>
  </property>
  <property fmtid="{D5CDD505-2E9C-101B-9397-08002B2CF9AE}" pid="4" name="UsrData">
    <vt:lpwstr>66e2b20dfc0d28001fd04a54wl</vt:lpwstr>
  </property>
  <property fmtid="{D5CDD505-2E9C-101B-9397-08002B2CF9AE}" pid="5" name="KSOProductBuildVer">
    <vt:lpwstr>2052-12.1.0.20305</vt:lpwstr>
  </property>
  <property fmtid="{D5CDD505-2E9C-101B-9397-08002B2CF9AE}" pid="6" name="ICV">
    <vt:lpwstr>D7DAD866BED847CABD3DAF77A52A7783_12</vt:lpwstr>
  </property>
  <property fmtid="{D5CDD505-2E9C-101B-9397-08002B2CF9AE}" pid="7" name="KSOTemplateDocerSaveRecord">
    <vt:lpwstr>eyJoZGlkIjoiMTA4MjkyNDIzMTdiNDUwZTgxMWQzYWYzMjZjNWNhNmIiLCJ1c2VySWQiOiI1MDU0MzIyNTgifQ==</vt:lpwstr>
  </property>
</Properties>
</file>