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84"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spacing w:line="520" w:lineRule="exact"/>
              <w:jc w:val="center"/>
              <w:rPr>
                <w:rFonts w:eastAsia="方正小标宋简体"/>
                <w:sz w:val="30"/>
                <w:szCs w:val="30"/>
              </w:rPr>
            </w:pPr>
            <w:r>
              <w:rPr>
                <w:rFonts w:eastAsia="方正小标宋简体"/>
                <w:sz w:val="30"/>
                <w:szCs w:val="30"/>
              </w:rPr>
              <w:t>第十六批23号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r>
              <w:rPr>
                <w:rFonts w:eastAsia="方正仿宋_GBK"/>
                <w:sz w:val="30"/>
                <w:szCs w:val="30"/>
              </w:rPr>
              <w:t>栖霞区栖霞街道炼油厂旁南炼商业广场露天烧烤、排档油烟扰民，污水横流，垃圾乱扔。</w:t>
            </w:r>
          </w:p>
        </w:tc>
        <w:tc>
          <w:tcPr>
            <w:tcW w:w="3686" w:type="dxa"/>
            <w:tcBorders/>
          </w:tcPr>
          <w:p>
            <w:pPr>
              <w:spacing w:line="520" w:lineRule="exact"/>
              <w:ind w:firstLine="600" w:firstLineChars="200"/>
              <w:rPr>
                <w:rFonts w:eastAsia="方正楷体_GBK"/>
                <w:sz w:val="30"/>
                <w:szCs w:val="30"/>
              </w:rPr>
            </w:pPr>
            <w:r>
              <w:rPr>
                <w:rFonts w:eastAsia="方正楷体_GBK"/>
                <w:sz w:val="30"/>
                <w:szCs w:val="30"/>
              </w:rPr>
              <w:t>（一）基本情况</w:t>
            </w:r>
          </w:p>
          <w:p>
            <w:pPr>
              <w:spacing w:line="520" w:lineRule="exact"/>
              <w:ind w:firstLine="600" w:firstLineChars="200"/>
              <w:rPr>
                <w:rFonts w:eastAsia="方正仿宋_GBK"/>
                <w:sz w:val="30"/>
                <w:szCs w:val="30"/>
              </w:rPr>
            </w:pPr>
            <w:r>
              <w:rPr>
                <w:rFonts w:eastAsia="方正仿宋_GBK"/>
                <w:sz w:val="30"/>
                <w:szCs w:val="30"/>
              </w:rPr>
              <w:t>举报人反映的栖霞街道炼油厂旁南炼商业广场实为南炼农贸市场门前流动摊贩疏导点。南炼</w:t>
            </w:r>
            <w:r>
              <w:rPr>
                <w:rFonts w:hAnsi="方正仿宋_GBK" w:eastAsia="方正仿宋_GBK"/>
                <w:sz w:val="30"/>
                <w:szCs w:val="30"/>
              </w:rPr>
              <w:t>农贸市场建于上世纪九十年代，面积约</w:t>
            </w:r>
            <w:r>
              <w:rPr>
                <w:rFonts w:eastAsia="方正仿宋_GBK"/>
                <w:sz w:val="30"/>
                <w:szCs w:val="30"/>
              </w:rPr>
              <w:t>10000</w:t>
            </w:r>
            <w:r>
              <w:rPr>
                <w:rFonts w:hAnsi="方正仿宋_GBK" w:eastAsia="方正仿宋_GBK"/>
                <w:sz w:val="30"/>
                <w:szCs w:val="30"/>
              </w:rPr>
              <w:t>平米，为金陵石化公司南京炼油厂所有，原先由华雄实业公司管理，周边道路卫生保洁由栖霞化工有限公司负责（华雄实业公司、栖霞化工有限公司均为金陵石化公司下属单位）。由于金陵石化公司周边生活配套少、人口密度大、管理力量弱，生活区及周边道路时常出现流动摊贩占道经营的现象，严重影响金陵石化生活区的环境秩序。</w:t>
            </w:r>
          </w:p>
          <w:p>
            <w:pPr>
              <w:spacing w:line="520" w:lineRule="exact"/>
              <w:ind w:firstLine="600" w:firstLineChars="200"/>
              <w:rPr>
                <w:rFonts w:eastAsia="方正仿宋_GBK"/>
                <w:sz w:val="30"/>
                <w:szCs w:val="30"/>
              </w:rPr>
            </w:pPr>
            <w:r>
              <w:rPr>
                <w:rFonts w:hAnsi="方正仿宋_GBK" w:eastAsia="方正仿宋_GBK"/>
                <w:sz w:val="30"/>
                <w:szCs w:val="30"/>
              </w:rPr>
              <w:t>为改善金陵石化公司生活区环境面貌，经栖霞区栖霞街道与金陵石化公司协商，采取了以下措施：一是设置流动摊贩疏导点，将流动摊贩疏导到南炼农贸市场门前一块空地，进行集中规范管理；二是实施市场化管理，招聘南京幕府山庄农贸市场服务中心（现更名为南京泰尔集贸市场服务中心），负责南炼农贸市场及摊点的管理。</w:t>
            </w:r>
          </w:p>
          <w:p>
            <w:pPr>
              <w:spacing w:line="520" w:lineRule="exact"/>
              <w:ind w:firstLine="600" w:firstLineChars="200"/>
              <w:rPr>
                <w:rFonts w:eastAsia="方正楷体_GBK"/>
                <w:sz w:val="30"/>
                <w:szCs w:val="30"/>
              </w:rPr>
            </w:pPr>
            <w:r>
              <w:rPr>
                <w:rFonts w:eastAsia="方正楷体_GBK"/>
                <w:sz w:val="30"/>
                <w:szCs w:val="30"/>
              </w:rPr>
              <w:t>（二）调查过程</w:t>
            </w:r>
          </w:p>
          <w:p>
            <w:pPr>
              <w:snapToGrid w:val="0"/>
              <w:spacing w:line="520" w:lineRule="exact"/>
              <w:ind w:firstLine="600" w:firstLineChars="200"/>
              <w:rPr>
                <w:rFonts w:eastAsia="方正仿宋_GBK"/>
                <w:bCs/>
                <w:sz w:val="30"/>
                <w:szCs w:val="30"/>
              </w:rPr>
            </w:pPr>
            <w:r>
              <w:rPr>
                <w:rFonts w:eastAsia="方正仿宋_GBK"/>
                <w:bCs/>
                <w:sz w:val="30"/>
                <w:szCs w:val="30"/>
              </w:rPr>
              <w:t>9</w:t>
            </w:r>
            <w:r>
              <w:rPr>
                <w:rFonts w:hAnsi="方正仿宋_GBK" w:eastAsia="方正仿宋_GBK"/>
                <w:bCs/>
                <w:sz w:val="30"/>
                <w:szCs w:val="30"/>
              </w:rPr>
              <w:t>月</w:t>
            </w:r>
            <w:r>
              <w:rPr>
                <w:rFonts w:eastAsia="方正仿宋_GBK"/>
                <w:bCs/>
                <w:sz w:val="30"/>
                <w:szCs w:val="30"/>
              </w:rPr>
              <w:t>16</w:t>
            </w:r>
            <w:r>
              <w:rPr>
                <w:rFonts w:hAnsi="方正仿宋_GBK" w:eastAsia="方正仿宋_GBK"/>
                <w:bCs/>
                <w:sz w:val="30"/>
                <w:szCs w:val="30"/>
              </w:rPr>
              <w:t>日接到交办单后，栖霞</w:t>
            </w:r>
            <w:r>
              <w:rPr>
                <w:rFonts w:hAnsi="方正仿宋_GBK" w:eastAsia="方正仿宋_GBK"/>
                <w:sz w:val="30"/>
                <w:szCs w:val="30"/>
              </w:rPr>
              <w:t>区协调联络组立即分转给栖霞区栖霞街道主办，区城管局、区市场监管局和区环保</w:t>
            </w:r>
            <w:r>
              <w:rPr>
                <w:rFonts w:hAnsi="方正仿宋_GBK" w:eastAsia="方正仿宋_GBK"/>
                <w:bCs/>
                <w:sz w:val="30"/>
                <w:szCs w:val="30"/>
              </w:rPr>
              <w:t>局协办。当晚，栖霞区栖霞街道会同区城管局、区环保局赶赴现场调查处理。</w:t>
            </w:r>
          </w:p>
          <w:p>
            <w:pPr>
              <w:spacing w:line="520" w:lineRule="exact"/>
              <w:ind w:firstLine="600" w:firstLineChars="200"/>
              <w:rPr>
                <w:rFonts w:eastAsia="方正楷体_GBK"/>
                <w:color w:val="FF0000"/>
                <w:sz w:val="30"/>
                <w:szCs w:val="30"/>
              </w:rPr>
            </w:pPr>
            <w:r>
              <w:rPr>
                <w:rFonts w:eastAsia="方正楷体_GBK"/>
                <w:sz w:val="30"/>
                <w:szCs w:val="30"/>
              </w:rPr>
              <w:t>（三）调查中发现的问题</w:t>
            </w:r>
          </w:p>
          <w:p>
            <w:pPr>
              <w:spacing w:line="520" w:lineRule="exact"/>
              <w:ind w:firstLine="600" w:firstLineChars="200"/>
              <w:rPr>
                <w:rFonts w:eastAsia="方正仿宋_GBK"/>
                <w:bCs/>
                <w:sz w:val="30"/>
                <w:szCs w:val="30"/>
              </w:rPr>
            </w:pPr>
            <w:r>
              <w:rPr>
                <w:rFonts w:hAnsi="方正仿宋_GBK" w:eastAsia="方正仿宋_GBK"/>
                <w:bCs/>
                <w:sz w:val="30"/>
                <w:szCs w:val="30"/>
              </w:rPr>
              <w:t>经查，在</w:t>
            </w:r>
            <w:r>
              <w:rPr>
                <w:rFonts w:eastAsia="方正仿宋_GBK"/>
                <w:sz w:val="30"/>
                <w:szCs w:val="30"/>
              </w:rPr>
              <w:t>南炼农贸市场门前</w:t>
            </w:r>
            <w:r>
              <w:rPr>
                <w:rFonts w:hAnsi="方正仿宋_GBK" w:eastAsia="方正仿宋_GBK"/>
                <w:bCs/>
                <w:sz w:val="30"/>
                <w:szCs w:val="30"/>
              </w:rPr>
              <w:t>未发现露天烧烤经营户，但有些大排档在经营过程中存在油烟扰民现象。</w:t>
            </w:r>
            <w:r>
              <w:rPr>
                <w:rFonts w:eastAsia="方正仿宋_GBK"/>
                <w:sz w:val="30"/>
                <w:szCs w:val="30"/>
              </w:rPr>
              <w:t>南炼农贸市场门前</w:t>
            </w:r>
            <w:r>
              <w:rPr>
                <w:rFonts w:hAnsi="方正仿宋_GBK" w:eastAsia="方正仿宋_GBK"/>
                <w:bCs/>
                <w:sz w:val="30"/>
                <w:szCs w:val="30"/>
              </w:rPr>
              <w:t>场地存有垃圾。栖霞街道前期已对该</w:t>
            </w:r>
            <w:r>
              <w:rPr>
                <w:rFonts w:eastAsia="方正仿宋_GBK"/>
                <w:sz w:val="30"/>
                <w:szCs w:val="30"/>
              </w:rPr>
              <w:t>流动摊贩疏导点</w:t>
            </w:r>
            <w:r>
              <w:rPr>
                <w:rFonts w:hAnsi="方正仿宋_GBK" w:eastAsia="方正仿宋_GBK"/>
                <w:bCs/>
                <w:sz w:val="30"/>
                <w:szCs w:val="30"/>
              </w:rPr>
              <w:t>进行过改造，设置排水沟将污水接入南京炼油厂污水管网，现场未发现污水</w:t>
            </w:r>
            <w:r>
              <w:rPr>
                <w:rFonts w:eastAsia="方正仿宋_GBK"/>
                <w:sz w:val="30"/>
                <w:szCs w:val="30"/>
              </w:rPr>
              <w:t>横流</w:t>
            </w:r>
            <w:r>
              <w:rPr>
                <w:rFonts w:hAnsi="方正仿宋_GBK" w:eastAsia="方正仿宋_GBK"/>
                <w:bCs/>
                <w:sz w:val="30"/>
                <w:szCs w:val="30"/>
              </w:rPr>
              <w:t>现象。</w:t>
            </w:r>
          </w:p>
          <w:p>
            <w:pPr>
              <w:spacing w:line="520" w:lineRule="exact"/>
              <w:ind w:firstLine="600" w:firstLineChars="200"/>
              <w:rPr>
                <w:rFonts w:eastAsia="方正楷体_GBK"/>
                <w:sz w:val="30"/>
                <w:szCs w:val="30"/>
              </w:rPr>
            </w:pPr>
            <w:r>
              <w:rPr>
                <w:rFonts w:eastAsia="方正楷体_GBK"/>
                <w:sz w:val="30"/>
                <w:szCs w:val="30"/>
              </w:rPr>
              <w:t>（四）调查结论</w:t>
            </w:r>
          </w:p>
          <w:p>
            <w:pPr>
              <w:spacing w:line="520" w:lineRule="exact"/>
              <w:ind w:firstLine="600" w:firstLineChars="200"/>
              <w:rPr>
                <w:rFonts w:asciiTheme="minorEastAsia" w:hAnsiTheme="minorEastAsia" w:eastAsiaTheme="minorEastAsia"/>
                <w:sz w:val="28"/>
                <w:szCs w:val="28"/>
              </w:rPr>
            </w:pPr>
            <w:r>
              <w:rPr>
                <w:rFonts w:eastAsia="方正仿宋_GBK"/>
                <w:sz w:val="30"/>
                <w:szCs w:val="30"/>
              </w:rPr>
              <w:t>举报</w:t>
            </w:r>
            <w:r>
              <w:rPr>
                <w:rFonts w:hAnsi="方正仿宋_GBK" w:eastAsia="方正仿宋_GBK"/>
                <w:bCs/>
                <w:sz w:val="30"/>
                <w:szCs w:val="30"/>
              </w:rPr>
              <w:t>人反映的情况基本属实。其中，</w:t>
            </w:r>
            <w:r>
              <w:rPr>
                <w:rFonts w:eastAsia="方正仿宋_GBK"/>
                <w:bCs/>
                <w:sz w:val="30"/>
                <w:szCs w:val="30"/>
              </w:rPr>
              <w:t>“</w:t>
            </w:r>
            <w:r>
              <w:rPr>
                <w:rFonts w:hAnsi="方正仿宋_GBK" w:eastAsia="方正仿宋_GBK"/>
                <w:bCs/>
                <w:sz w:val="30"/>
                <w:szCs w:val="30"/>
              </w:rPr>
              <w:t>油烟扰民、垃圾乱扔</w:t>
            </w:r>
            <w:r>
              <w:rPr>
                <w:rFonts w:eastAsia="方正仿宋_GBK"/>
                <w:bCs/>
                <w:sz w:val="30"/>
                <w:szCs w:val="30"/>
              </w:rPr>
              <w:t xml:space="preserve">” </w:t>
            </w:r>
            <w:r>
              <w:rPr>
                <w:rFonts w:hAnsi="方正仿宋_GBK" w:eastAsia="方正仿宋_GBK"/>
                <w:bCs/>
                <w:sz w:val="30"/>
                <w:szCs w:val="30"/>
              </w:rPr>
              <w:t>情况属实，</w:t>
            </w:r>
            <w:r>
              <w:rPr>
                <w:rFonts w:eastAsia="方正仿宋_GBK"/>
                <w:bCs/>
                <w:sz w:val="30"/>
                <w:szCs w:val="30"/>
              </w:rPr>
              <w:t>“</w:t>
            </w:r>
            <w:r>
              <w:rPr>
                <w:rFonts w:eastAsia="方正仿宋_GBK"/>
                <w:sz w:val="30"/>
                <w:szCs w:val="30"/>
              </w:rPr>
              <w:t>炼油厂旁南炼商业广场露天烧烤、污水横流</w:t>
            </w:r>
            <w:r>
              <w:rPr>
                <w:rFonts w:eastAsia="方正仿宋_GBK"/>
                <w:bCs/>
                <w:sz w:val="30"/>
                <w:szCs w:val="30"/>
              </w:rPr>
              <w:t>”</w:t>
            </w:r>
            <w:r>
              <w:rPr>
                <w:rFonts w:hAnsi="方正仿宋_GBK" w:eastAsia="方正仿宋_GBK"/>
                <w:bCs/>
                <w:sz w:val="30"/>
                <w:szCs w:val="30"/>
              </w:rPr>
              <w:t>情况不属实。</w:t>
            </w:r>
          </w:p>
        </w:tc>
        <w:tc>
          <w:tcPr>
            <w:tcW w:w="3402" w:type="dxa"/>
            <w:tcBorders/>
          </w:tcPr>
          <w:p>
            <w:pPr>
              <w:spacing w:line="520" w:lineRule="exact"/>
              <w:ind w:firstLine="600" w:firstLineChars="200"/>
              <w:rPr>
                <w:rFonts w:eastAsia="方正仿宋_GBK"/>
                <w:bCs/>
                <w:sz w:val="30"/>
                <w:szCs w:val="30"/>
              </w:rPr>
            </w:pPr>
            <w:r>
              <w:rPr>
                <w:rFonts w:eastAsia="方正仿宋_GBK"/>
                <w:bCs/>
                <w:sz w:val="30"/>
                <w:szCs w:val="30"/>
              </w:rPr>
              <w:t>1</w:t>
            </w:r>
            <w:r>
              <w:rPr>
                <w:rFonts w:hAnsi="方正仿宋_GBK" w:eastAsia="方正仿宋_GBK"/>
                <w:bCs/>
                <w:sz w:val="30"/>
                <w:szCs w:val="30"/>
              </w:rPr>
              <w:t>、栖霞区栖霞街道要求</w:t>
            </w:r>
            <w:r>
              <w:rPr>
                <w:rFonts w:eastAsia="方正仿宋_GBK"/>
                <w:sz w:val="30"/>
                <w:szCs w:val="30"/>
              </w:rPr>
              <w:t>流动摊贩疏导点管理方（</w:t>
            </w:r>
            <w:r>
              <w:rPr>
                <w:rFonts w:hAnsi="方正仿宋_GBK" w:eastAsia="方正仿宋_GBK"/>
                <w:bCs/>
                <w:sz w:val="30"/>
                <w:szCs w:val="30"/>
              </w:rPr>
              <w:t>南京泰尔集贸市场服务中心</w:t>
            </w:r>
            <w:r>
              <w:rPr>
                <w:rFonts w:eastAsia="方正仿宋_GBK"/>
                <w:sz w:val="30"/>
                <w:szCs w:val="30"/>
              </w:rPr>
              <w:t>）</w:t>
            </w:r>
            <w:r>
              <w:rPr>
                <w:rFonts w:hAnsi="方正仿宋_GBK" w:eastAsia="方正仿宋_GBK"/>
                <w:bCs/>
                <w:sz w:val="30"/>
                <w:szCs w:val="30"/>
              </w:rPr>
              <w:t>加强对</w:t>
            </w:r>
            <w:r>
              <w:rPr>
                <w:rFonts w:eastAsia="方正仿宋_GBK"/>
                <w:sz w:val="30"/>
                <w:szCs w:val="30"/>
              </w:rPr>
              <w:t>流动摊贩</w:t>
            </w:r>
            <w:r>
              <w:rPr>
                <w:rFonts w:hAnsi="方正仿宋_GBK" w:eastAsia="方正仿宋_GBK"/>
                <w:bCs/>
                <w:sz w:val="30"/>
                <w:szCs w:val="30"/>
              </w:rPr>
              <w:t>疏导点经营户的管理，各流动摊贩只允许经营早点，经营时间至上午十点结束，严禁产生油烟的经营行为。</w:t>
            </w:r>
          </w:p>
          <w:p>
            <w:pPr>
              <w:spacing w:line="520" w:lineRule="exact"/>
              <w:ind w:firstLine="600" w:firstLineChars="200"/>
              <w:rPr>
                <w:rFonts w:eastAsia="方正仿宋_GBK"/>
                <w:bCs/>
                <w:sz w:val="30"/>
                <w:szCs w:val="30"/>
              </w:rPr>
            </w:pPr>
            <w:r>
              <w:rPr>
                <w:rFonts w:eastAsia="方正仿宋_GBK"/>
                <w:bCs/>
                <w:sz w:val="30"/>
                <w:szCs w:val="30"/>
              </w:rPr>
              <w:t>2</w:t>
            </w:r>
            <w:r>
              <w:rPr>
                <w:rFonts w:hAnsi="方正仿宋_GBK" w:eastAsia="方正仿宋_GBK"/>
                <w:bCs/>
                <w:sz w:val="30"/>
                <w:szCs w:val="30"/>
              </w:rPr>
              <w:t>、栖霞区栖霞街道立即组织人员对摊贩疏导点及周边的垃圾进行打扫清理。</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3009" w:type="dxa"/>
            <w:tcBorders/>
          </w:tcPr>
          <w:p>
            <w:pPr>
              <w:spacing w:line="520" w:lineRule="exact"/>
              <w:ind w:firstLine="600" w:firstLineChars="200"/>
              <w:rPr>
                <w:rFonts w:eastAsia="方正仿宋_GBK"/>
                <w:bCs/>
                <w:sz w:val="30"/>
                <w:szCs w:val="30"/>
              </w:rPr>
            </w:pPr>
            <w:r>
              <w:rPr>
                <w:rFonts w:eastAsia="方正仿宋_GBK"/>
                <w:bCs/>
                <w:sz w:val="30"/>
                <w:szCs w:val="30"/>
              </w:rPr>
              <w:t>1</w:t>
            </w:r>
            <w:r>
              <w:rPr>
                <w:rFonts w:hAnsi="方正仿宋_GBK" w:eastAsia="方正仿宋_GBK"/>
                <w:bCs/>
                <w:sz w:val="30"/>
                <w:szCs w:val="30"/>
              </w:rPr>
              <w:t>、栖霞区栖霞街道将加大对南炼农贸市场日常巡查监管，严禁露天烧烤、大排档等产生油烟的经营行为。</w:t>
            </w:r>
          </w:p>
          <w:p>
            <w:pPr>
              <w:spacing w:line="520" w:lineRule="exact"/>
              <w:ind w:firstLine="600" w:firstLineChars="200"/>
              <w:rPr>
                <w:rFonts w:asciiTheme="minorEastAsia" w:hAnsiTheme="minorEastAsia" w:eastAsiaTheme="minorEastAsia"/>
                <w:sz w:val="28"/>
                <w:szCs w:val="28"/>
              </w:rPr>
            </w:pPr>
            <w:r>
              <w:rPr>
                <w:rFonts w:eastAsia="方正仿宋_GBK"/>
                <w:bCs/>
                <w:sz w:val="30"/>
                <w:szCs w:val="30"/>
              </w:rPr>
              <w:t>2</w:t>
            </w:r>
            <w:r>
              <w:rPr>
                <w:rFonts w:hAnsi="方正仿宋_GBK" w:eastAsia="方正仿宋_GBK"/>
                <w:bCs/>
                <w:sz w:val="30"/>
                <w:szCs w:val="30"/>
              </w:rPr>
              <w:t>、栖霞街道将督促南京泰尔集贸市场服务中心加强对南炼农贸市场的日常管理，督促经营户文明、卫生、规范经营，禁止乱倒垃圾，并做好市场保洁、垃圾清运工作。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spacing w:line="520" w:lineRule="exact"/>
              <w:jc w:val="center"/>
              <w:rPr>
                <w:rFonts w:eastAsia="方正小标宋简体"/>
                <w:sz w:val="30"/>
                <w:szCs w:val="30"/>
              </w:rPr>
            </w:pPr>
            <w:r>
              <w:rPr>
                <w:rFonts w:eastAsia="方正小标宋简体"/>
                <w:sz w:val="30"/>
                <w:szCs w:val="30"/>
              </w:rPr>
              <w:t>第十六批25号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eastAsia="方正仿宋_GBK"/>
                <w:sz w:val="30"/>
                <w:szCs w:val="30"/>
              </w:rPr>
            </w:pPr>
            <w:r>
              <w:rPr>
                <w:rFonts w:hAnsi="方正仿宋_GBK" w:eastAsia="方正仿宋_GBK"/>
                <w:sz w:val="30"/>
                <w:szCs w:val="30"/>
              </w:rPr>
              <w:t>栖霞区燕子矶街道和燕路</w:t>
            </w:r>
            <w:r>
              <w:rPr>
                <w:rFonts w:eastAsia="方正仿宋_GBK"/>
                <w:sz w:val="30"/>
                <w:szCs w:val="30"/>
              </w:rPr>
              <w:t>501</w:t>
            </w:r>
            <w:r>
              <w:rPr>
                <w:rFonts w:hAnsi="方正仿宋_GBK" w:eastAsia="方正仿宋_GBK"/>
                <w:sz w:val="30"/>
                <w:szCs w:val="30"/>
              </w:rPr>
              <w:t>号的</w:t>
            </w:r>
            <w:r>
              <w:rPr>
                <w:rFonts w:eastAsia="方正仿宋_GBK"/>
                <w:sz w:val="30"/>
                <w:szCs w:val="30"/>
              </w:rPr>
              <w:t>“</w:t>
            </w:r>
            <w:r>
              <w:rPr>
                <w:rFonts w:hAnsi="方正仿宋_GBK" w:eastAsia="方正仿宋_GBK"/>
                <w:sz w:val="30"/>
                <w:szCs w:val="30"/>
              </w:rPr>
              <w:t>胖子烧烤</w:t>
            </w:r>
            <w:r>
              <w:rPr>
                <w:rFonts w:eastAsia="方正仿宋_GBK"/>
                <w:sz w:val="30"/>
                <w:szCs w:val="30"/>
              </w:rPr>
              <w:t>”</w:t>
            </w:r>
            <w:r>
              <w:rPr>
                <w:rFonts w:hAnsi="方正仿宋_GBK" w:eastAsia="方正仿宋_GBK"/>
                <w:sz w:val="30"/>
                <w:szCs w:val="30"/>
              </w:rPr>
              <w:t>油烟扰民。</w:t>
            </w:r>
          </w:p>
        </w:tc>
        <w:tc>
          <w:tcPr>
            <w:tcW w:w="3686" w:type="dxa"/>
            <w:tcBorders>
              <w:bottom w:val="single" w:color="auto" w:sz="4" w:space="0"/>
            </w:tcBorders>
          </w:tcPr>
          <w:p>
            <w:pPr>
              <w:spacing w:line="520" w:lineRule="exact"/>
              <w:ind w:firstLine="600" w:firstLineChars="200"/>
              <w:rPr>
                <w:rFonts w:eastAsia="方正楷体_GBK"/>
                <w:sz w:val="30"/>
                <w:szCs w:val="30"/>
              </w:rPr>
            </w:pPr>
            <w:r>
              <w:rPr>
                <w:rFonts w:eastAsia="方正楷体_GBK"/>
                <w:sz w:val="30"/>
                <w:szCs w:val="30"/>
              </w:rPr>
              <w:t>（一）基本情况</w:t>
            </w:r>
          </w:p>
          <w:p>
            <w:pPr>
              <w:spacing w:line="520" w:lineRule="exact"/>
              <w:ind w:firstLine="600"/>
              <w:rPr>
                <w:rFonts w:eastAsia="仿宋"/>
                <w:sz w:val="30"/>
                <w:szCs w:val="30"/>
              </w:rPr>
            </w:pPr>
            <w:bookmarkStart w:id="0" w:name="OLE_LINK1"/>
            <w:r>
              <w:rPr>
                <w:rFonts w:hAnsi="方正仿宋_GBK" w:eastAsia="方正仿宋_GBK"/>
                <w:sz w:val="30"/>
                <w:szCs w:val="30"/>
              </w:rPr>
              <w:t>举报人反映的</w:t>
            </w:r>
            <w:r>
              <w:rPr>
                <w:rFonts w:eastAsia="方正仿宋_GBK"/>
                <w:sz w:val="30"/>
                <w:szCs w:val="30"/>
              </w:rPr>
              <w:t>“</w:t>
            </w:r>
            <w:r>
              <w:rPr>
                <w:rFonts w:hAnsi="方正仿宋_GBK" w:eastAsia="方正仿宋_GBK"/>
                <w:sz w:val="30"/>
                <w:szCs w:val="30"/>
              </w:rPr>
              <w:t>胖子烧烤</w:t>
            </w:r>
            <w:r>
              <w:rPr>
                <w:rFonts w:eastAsia="方正仿宋_GBK"/>
                <w:sz w:val="30"/>
                <w:szCs w:val="30"/>
              </w:rPr>
              <w:t>”</w:t>
            </w:r>
            <w:r>
              <w:rPr>
                <w:rFonts w:hAnsi="方正仿宋_GBK" w:eastAsia="方正仿宋_GBK"/>
                <w:sz w:val="30"/>
                <w:szCs w:val="30"/>
              </w:rPr>
              <w:t>位于南京市栖霞区燕子矶街道和燕路</w:t>
            </w:r>
            <w:r>
              <w:rPr>
                <w:rFonts w:eastAsia="方正仿宋_GBK"/>
                <w:sz w:val="30"/>
                <w:szCs w:val="30"/>
              </w:rPr>
              <w:t>501</w:t>
            </w:r>
            <w:r>
              <w:rPr>
                <w:rFonts w:hAnsi="方正仿宋_GBK" w:eastAsia="方正仿宋_GBK"/>
                <w:sz w:val="30"/>
                <w:szCs w:val="30"/>
              </w:rPr>
              <w:t>号，是栖霞区原粮食局门面房，面积约</w:t>
            </w:r>
            <w:r>
              <w:rPr>
                <w:rFonts w:eastAsia="方正仿宋_GBK"/>
                <w:sz w:val="30"/>
                <w:szCs w:val="30"/>
              </w:rPr>
              <w:t>28</w:t>
            </w:r>
            <w:r>
              <w:rPr>
                <w:rFonts w:hAnsi="方正仿宋_GBK" w:eastAsia="方正仿宋_GBK"/>
                <w:sz w:val="30"/>
                <w:szCs w:val="30"/>
              </w:rPr>
              <w:t>平方米。该店已领取营业执照和食品经营许可证。</w:t>
            </w:r>
          </w:p>
          <w:bookmarkEnd w:id="0"/>
          <w:p>
            <w:pPr>
              <w:spacing w:line="520" w:lineRule="exact"/>
              <w:ind w:firstLine="600" w:firstLineChars="200"/>
              <w:rPr>
                <w:rFonts w:eastAsia="方正楷体_GBK"/>
                <w:sz w:val="30"/>
                <w:szCs w:val="30"/>
              </w:rPr>
            </w:pPr>
            <w:r>
              <w:rPr>
                <w:rFonts w:eastAsia="方正楷体_GBK"/>
                <w:sz w:val="30"/>
                <w:szCs w:val="30"/>
              </w:rPr>
              <w:t>（二）调查过程</w:t>
            </w:r>
          </w:p>
          <w:p>
            <w:pPr>
              <w:spacing w:line="520" w:lineRule="exact"/>
              <w:ind w:firstLine="600" w:firstLineChars="200"/>
              <w:rPr>
                <w:rFonts w:eastAsia="方正仿宋_GBK"/>
                <w:sz w:val="30"/>
                <w:szCs w:val="30"/>
              </w:rPr>
            </w:pPr>
            <w:r>
              <w:rPr>
                <w:rFonts w:eastAsia="方正仿宋_GBK"/>
                <w:sz w:val="30"/>
                <w:szCs w:val="30"/>
              </w:rPr>
              <w:t>9月16日接到交办单后，</w:t>
            </w:r>
            <w:r>
              <w:rPr>
                <w:rFonts w:hAnsi="方正仿宋_GBK" w:eastAsia="方正仿宋_GBK"/>
                <w:sz w:val="30"/>
                <w:szCs w:val="30"/>
              </w:rPr>
              <w:t>栖霞区协调联络组立即分转给燕子矶街道主办，区市场监督管理局和区环保局协办。</w:t>
            </w:r>
            <w:r>
              <w:rPr>
                <w:rFonts w:eastAsia="方正仿宋_GBK"/>
                <w:sz w:val="30"/>
                <w:szCs w:val="30"/>
              </w:rPr>
              <w:t>当天燕子矶街道会同区市场监督管理局、区环保局相关领导和工作人员赶到投诉现场，</w:t>
            </w:r>
            <w:r>
              <w:rPr>
                <w:rFonts w:hAnsi="方正仿宋_GBK" w:eastAsia="方正仿宋_GBK"/>
                <w:sz w:val="30"/>
                <w:szCs w:val="30"/>
              </w:rPr>
              <w:t>对举报人反映的问题进行调查核实，并</w:t>
            </w:r>
            <w:r>
              <w:rPr>
                <w:rFonts w:eastAsia="方正仿宋_GBK"/>
                <w:sz w:val="30"/>
                <w:szCs w:val="30"/>
              </w:rPr>
              <w:t>落实整改措施。</w:t>
            </w:r>
          </w:p>
          <w:p>
            <w:pPr>
              <w:spacing w:line="520" w:lineRule="exact"/>
              <w:ind w:firstLine="600" w:firstLineChars="200"/>
              <w:rPr>
                <w:rFonts w:eastAsia="方正楷体_GBK"/>
                <w:color w:val="FF0000"/>
                <w:sz w:val="30"/>
                <w:szCs w:val="30"/>
              </w:rPr>
            </w:pPr>
            <w:r>
              <w:rPr>
                <w:rFonts w:eastAsia="方正楷体_GBK"/>
                <w:sz w:val="30"/>
                <w:szCs w:val="30"/>
              </w:rPr>
              <w:t>（三）调查中发现的问题</w:t>
            </w:r>
          </w:p>
          <w:p>
            <w:pPr>
              <w:spacing w:line="520" w:lineRule="exact"/>
              <w:ind w:firstLine="600" w:firstLineChars="200"/>
              <w:rPr>
                <w:rFonts w:eastAsia="方正仿宋_GBK"/>
                <w:sz w:val="30"/>
                <w:szCs w:val="30"/>
              </w:rPr>
            </w:pPr>
            <w:r>
              <w:rPr>
                <w:rFonts w:hAnsi="方正仿宋_GBK" w:eastAsia="方正仿宋_GBK"/>
                <w:sz w:val="30"/>
                <w:szCs w:val="30"/>
              </w:rPr>
              <w:t>经现场调查，胖子烧烤店使用无烟烧烤炉，烧烤油烟经净化设施处理后排放，但油烟净化设施和排烟管道未能及时清洗、维护，油烟对周边环境产生影响。</w:t>
            </w:r>
          </w:p>
          <w:p>
            <w:pPr>
              <w:spacing w:line="520" w:lineRule="exact"/>
              <w:ind w:firstLine="600" w:firstLineChars="200"/>
              <w:rPr>
                <w:rFonts w:eastAsia="方正楷体_GBK"/>
                <w:sz w:val="30"/>
                <w:szCs w:val="30"/>
              </w:rPr>
            </w:pPr>
            <w:r>
              <w:rPr>
                <w:rFonts w:eastAsia="方正楷体_GBK"/>
                <w:sz w:val="30"/>
                <w:szCs w:val="30"/>
              </w:rPr>
              <w:t>（四）调查结论</w:t>
            </w:r>
          </w:p>
          <w:p>
            <w:pPr>
              <w:spacing w:line="520" w:lineRule="exact"/>
              <w:ind w:firstLine="600" w:firstLineChars="200"/>
              <w:rPr>
                <w:rFonts w:eastAsia="方正仿宋_GBK"/>
                <w:sz w:val="30"/>
                <w:szCs w:val="30"/>
              </w:rPr>
            </w:pPr>
            <w:r>
              <w:rPr>
                <w:rFonts w:hAnsi="方正仿宋_GBK" w:eastAsia="方正仿宋_GBK"/>
                <w:sz w:val="30"/>
                <w:szCs w:val="30"/>
              </w:rPr>
              <w:t>举报人反映的情况属实。</w:t>
            </w:r>
          </w:p>
        </w:tc>
        <w:tc>
          <w:tcPr>
            <w:tcW w:w="3402" w:type="dxa"/>
            <w:tcBorders>
              <w:bottom w:val="single" w:color="auto" w:sz="4" w:space="0"/>
            </w:tcBorders>
          </w:tcPr>
          <w:p>
            <w:pPr>
              <w:spacing w:line="520" w:lineRule="exact"/>
              <w:ind w:firstLine="600" w:firstLineChars="200"/>
              <w:rPr>
                <w:rFonts w:eastAsia="方正仿宋_GBK"/>
                <w:color w:val="FF0000"/>
                <w:sz w:val="30"/>
                <w:szCs w:val="30"/>
              </w:rPr>
            </w:pPr>
            <w:r>
              <w:rPr>
                <w:rFonts w:eastAsia="方正仿宋_GBK"/>
                <w:sz w:val="30"/>
                <w:szCs w:val="30"/>
              </w:rPr>
              <w:t>栖霞区环保局委托第三方检测机构对胖子烧烤店油烟排放进行监测，监测结果显示：油烟超标（油烟出口浓度均值4.16mg/m³，标准限值2.0mg/m³）。</w:t>
            </w:r>
            <w:r>
              <w:rPr>
                <w:rFonts w:hAnsi="方正仿宋_GBK" w:eastAsia="方正仿宋_GBK"/>
                <w:sz w:val="30"/>
                <w:szCs w:val="30"/>
              </w:rPr>
              <w:t>燕子矶街道会同区环保局约谈胖子烧烤店负责人，要求</w:t>
            </w:r>
            <w:r>
              <w:rPr>
                <w:rFonts w:eastAsia="方正仿宋_GBK"/>
                <w:sz w:val="30"/>
                <w:szCs w:val="30"/>
              </w:rPr>
              <w:t>立即</w:t>
            </w:r>
            <w:r>
              <w:rPr>
                <w:rFonts w:hAnsi="方正仿宋_GBK" w:eastAsia="方正仿宋_GBK"/>
                <w:sz w:val="30"/>
                <w:szCs w:val="30"/>
              </w:rPr>
              <w:t>对油烟净化设施和排烟管道进行清洗、维护。区环保局对其下达《责令停产整治决定书》（宁栖环责停〔</w:t>
            </w:r>
            <w:r>
              <w:rPr>
                <w:rFonts w:eastAsia="方正仿宋_GBK"/>
                <w:sz w:val="30"/>
                <w:szCs w:val="30"/>
              </w:rPr>
              <w:t>2017</w:t>
            </w:r>
            <w:r>
              <w:rPr>
                <w:rFonts w:hAnsi="方正仿宋_GBK" w:eastAsia="方正仿宋_GBK"/>
                <w:sz w:val="30"/>
                <w:szCs w:val="30"/>
              </w:rPr>
              <w:t>〕</w:t>
            </w:r>
            <w:r>
              <w:rPr>
                <w:rFonts w:eastAsia="方正仿宋_GBK"/>
                <w:sz w:val="30"/>
                <w:szCs w:val="30"/>
              </w:rPr>
              <w:t>1</w:t>
            </w:r>
            <w:r>
              <w:rPr>
                <w:rFonts w:hAnsi="方正仿宋_GBK" w:eastAsia="方正仿宋_GBK"/>
                <w:sz w:val="30"/>
                <w:szCs w:val="30"/>
              </w:rPr>
              <w:t>号）和《责令改正违法行为决定书》（宁栖环责改〔</w:t>
            </w:r>
            <w:r>
              <w:rPr>
                <w:rFonts w:eastAsia="方正仿宋_GBK"/>
                <w:sz w:val="30"/>
                <w:szCs w:val="30"/>
              </w:rPr>
              <w:t>2017</w:t>
            </w:r>
            <w:r>
              <w:rPr>
                <w:rFonts w:hAnsi="方正仿宋_GBK" w:eastAsia="方正仿宋_GBK"/>
                <w:sz w:val="30"/>
                <w:szCs w:val="30"/>
              </w:rPr>
              <w:t>〕</w:t>
            </w:r>
            <w:r>
              <w:rPr>
                <w:rFonts w:eastAsia="方正仿宋_GBK"/>
                <w:sz w:val="30"/>
                <w:szCs w:val="30"/>
              </w:rPr>
              <w:t>4</w:t>
            </w:r>
            <w:r>
              <w:rPr>
                <w:rFonts w:hAnsi="方正仿宋_GBK" w:eastAsia="方正仿宋_GBK"/>
                <w:sz w:val="30"/>
                <w:szCs w:val="30"/>
              </w:rPr>
              <w:t>号）。同时，区环保局针对胖子烧烤店油烟超标排放行为，下达《行政处罚事先告知书》（宁栖环罚告〔</w:t>
            </w:r>
            <w:r>
              <w:rPr>
                <w:rFonts w:eastAsia="方正仿宋_GBK"/>
                <w:sz w:val="30"/>
                <w:szCs w:val="30"/>
              </w:rPr>
              <w:t>2017</w:t>
            </w:r>
            <w:r>
              <w:rPr>
                <w:rFonts w:hAnsi="方正仿宋_GBK" w:eastAsia="方正仿宋_GBK"/>
                <w:sz w:val="30"/>
                <w:szCs w:val="30"/>
              </w:rPr>
              <w:t>〕</w:t>
            </w:r>
            <w:r>
              <w:rPr>
                <w:rFonts w:eastAsia="方正仿宋_GBK"/>
                <w:sz w:val="30"/>
                <w:szCs w:val="30"/>
              </w:rPr>
              <w:t>80</w:t>
            </w:r>
            <w:r>
              <w:rPr>
                <w:rFonts w:hAnsi="方正仿宋_GBK" w:eastAsia="方正仿宋_GBK"/>
                <w:sz w:val="30"/>
                <w:szCs w:val="30"/>
              </w:rPr>
              <w:t>号），责令限期整改，处罚款人民币</w:t>
            </w:r>
            <w:r>
              <w:rPr>
                <w:rFonts w:eastAsia="方正仿宋_GBK"/>
                <w:sz w:val="30"/>
                <w:szCs w:val="30"/>
              </w:rPr>
              <w:t>2000</w:t>
            </w:r>
            <w:r>
              <w:rPr>
                <w:rFonts w:hAnsi="方正仿宋_GBK" w:eastAsia="方正仿宋_GBK"/>
                <w:sz w:val="30"/>
                <w:szCs w:val="30"/>
              </w:rPr>
              <w:t>元整。目前，该店已停业。</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3009" w:type="dxa"/>
            <w:tcBorders>
              <w:bottom w:val="single" w:color="auto" w:sz="4" w:space="0"/>
            </w:tcBorders>
          </w:tcPr>
          <w:p>
            <w:pPr>
              <w:spacing w:line="520" w:lineRule="exact"/>
              <w:ind w:firstLine="600" w:firstLineChars="200"/>
              <w:rPr>
                <w:rFonts w:eastAsia="方正仿宋_GBK"/>
                <w:sz w:val="30"/>
                <w:szCs w:val="30"/>
              </w:rPr>
            </w:pPr>
            <w:r>
              <w:rPr>
                <w:rFonts w:eastAsia="方正仿宋_GBK"/>
                <w:sz w:val="30"/>
                <w:szCs w:val="30"/>
              </w:rPr>
              <w:t>1</w:t>
            </w:r>
            <w:r>
              <w:rPr>
                <w:rFonts w:hAnsi="方正仿宋_GBK" w:eastAsia="方正仿宋_GBK"/>
                <w:sz w:val="30"/>
                <w:szCs w:val="30"/>
              </w:rPr>
              <w:t>、栖霞区燕子矶街道将加强对胖子烧烤店的环境监管力度，督促该经营户定期清洗维护油烟净化设施和排烟管道，减少餐饮油烟对周边环境的影响。</w:t>
            </w:r>
          </w:p>
          <w:p>
            <w:pPr>
              <w:spacing w:line="520" w:lineRule="exact"/>
              <w:ind w:firstLine="600" w:firstLineChars="200"/>
              <w:rPr>
                <w:rFonts w:asciiTheme="minorEastAsia" w:hAnsiTheme="minorEastAsia" w:eastAsiaTheme="minorEastAsia"/>
                <w:sz w:val="28"/>
                <w:szCs w:val="28"/>
              </w:rPr>
            </w:pPr>
            <w:r>
              <w:rPr>
                <w:rFonts w:eastAsia="方正仿宋_GBK"/>
                <w:sz w:val="30"/>
                <w:szCs w:val="30"/>
              </w:rPr>
              <w:t>2</w:t>
            </w:r>
            <w:r>
              <w:rPr>
                <w:rFonts w:hAnsi="方正仿宋_GBK" w:eastAsia="方正仿宋_GBK"/>
                <w:sz w:val="30"/>
                <w:szCs w:val="30"/>
              </w:rPr>
              <w:t>、燕子矶街道将严格按照市、区两级环保网格化监管工作机制，加大日常巡查和监管力度，重点区域重点监管，督促餐饮经营户文明、卫生、规范经营。</w:t>
            </w:r>
            <w:bookmarkStart w:id="1" w:name="_GoBack"/>
            <w:bookmarkEnd w:id="1"/>
          </w:p>
        </w:tc>
      </w:tr>
    </w:tbl>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gbk">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2D6F3E7A"/>
    <w:rsid w:val="3A4919F0"/>
    <w:rsid w:val="46341C3F"/>
    <w:rsid w:val="67C12E23"/>
    <w:rsid w:val="68CE3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2017-09-23T10:31:17Z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