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24D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585260E1">
      <w:pPr>
        <w:spacing w:line="48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</w:p>
    <w:p w14:paraId="45B9D612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拟验收项目评审结果明细表</w:t>
      </w:r>
    </w:p>
    <w:bookmarkEnd w:id="0"/>
    <w:p w14:paraId="16BCAE79"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2268"/>
        <w:gridCol w:w="2268"/>
        <w:gridCol w:w="2835"/>
        <w:gridCol w:w="1560"/>
        <w:gridCol w:w="2268"/>
        <w:gridCol w:w="1620"/>
      </w:tblGrid>
      <w:tr w14:paraId="3CBF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 w14:paraId="17518367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 w14:paraId="2417DB74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项目名称</w:t>
            </w:r>
          </w:p>
        </w:tc>
        <w:tc>
          <w:tcPr>
            <w:tcW w:w="2268" w:type="dxa"/>
            <w:vAlign w:val="center"/>
          </w:tcPr>
          <w:p w14:paraId="5DB24AFB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项目实施主体</w:t>
            </w:r>
          </w:p>
        </w:tc>
        <w:tc>
          <w:tcPr>
            <w:tcW w:w="2835" w:type="dxa"/>
            <w:vAlign w:val="center"/>
          </w:tcPr>
          <w:p w14:paraId="01B25C58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建设内容</w:t>
            </w:r>
          </w:p>
        </w:tc>
        <w:tc>
          <w:tcPr>
            <w:tcW w:w="1560" w:type="dxa"/>
            <w:vAlign w:val="center"/>
          </w:tcPr>
          <w:p w14:paraId="280E493D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总投资</w:t>
            </w:r>
          </w:p>
          <w:p w14:paraId="7667614C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（万元）</w:t>
            </w:r>
          </w:p>
        </w:tc>
        <w:tc>
          <w:tcPr>
            <w:tcW w:w="2268" w:type="dxa"/>
            <w:vAlign w:val="center"/>
          </w:tcPr>
          <w:p w14:paraId="46E27B11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申请市级</w:t>
            </w:r>
          </w:p>
          <w:p w14:paraId="0D28ECEF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资金（万元）</w:t>
            </w:r>
          </w:p>
        </w:tc>
        <w:tc>
          <w:tcPr>
            <w:tcW w:w="1620" w:type="dxa"/>
            <w:vAlign w:val="center"/>
          </w:tcPr>
          <w:p w14:paraId="212AEC9D">
            <w:pPr>
              <w:spacing w:line="480" w:lineRule="exact"/>
              <w:jc w:val="center"/>
              <w:rPr>
                <w:rFonts w:ascii="方正仿宋_GBK" w:hAnsi="黑体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hAnsi="黑体" w:eastAsia="方正仿宋_GBK" w:cs="Times New Roman"/>
                <w:b/>
                <w:sz w:val="32"/>
                <w:szCs w:val="32"/>
              </w:rPr>
              <w:t>评审结果</w:t>
            </w:r>
          </w:p>
        </w:tc>
      </w:tr>
      <w:tr w14:paraId="00D68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  <w:jc w:val="center"/>
        </w:trPr>
        <w:tc>
          <w:tcPr>
            <w:tcW w:w="1129" w:type="dxa"/>
            <w:vAlign w:val="center"/>
          </w:tcPr>
          <w:p w14:paraId="27ABD935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  <w:vAlign w:val="center"/>
          </w:tcPr>
          <w:p w14:paraId="2C8A8461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南京八卦洲切花百合新品种引进及示范推广</w:t>
            </w:r>
          </w:p>
        </w:tc>
        <w:tc>
          <w:tcPr>
            <w:tcW w:w="2268" w:type="dxa"/>
            <w:vAlign w:val="center"/>
          </w:tcPr>
          <w:p w14:paraId="72B1A7A8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南京卉域农业科技有限公司</w:t>
            </w:r>
          </w:p>
        </w:tc>
        <w:tc>
          <w:tcPr>
            <w:tcW w:w="2835" w:type="dxa"/>
            <w:vAlign w:val="center"/>
          </w:tcPr>
          <w:p w14:paraId="5FB149DD">
            <w:pPr>
              <w:spacing w:line="480" w:lineRule="exact"/>
              <w:jc w:val="lef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引进优质切花百合新品种，基地保温设施改造，建立标准示范基地，开展培训会等</w:t>
            </w:r>
          </w:p>
        </w:tc>
        <w:tc>
          <w:tcPr>
            <w:tcW w:w="1560" w:type="dxa"/>
            <w:vAlign w:val="center"/>
          </w:tcPr>
          <w:p w14:paraId="6AB2CBF7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125.4</w:t>
            </w:r>
          </w:p>
        </w:tc>
        <w:tc>
          <w:tcPr>
            <w:tcW w:w="2268" w:type="dxa"/>
            <w:vAlign w:val="center"/>
          </w:tcPr>
          <w:p w14:paraId="364AD981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62.7</w:t>
            </w:r>
          </w:p>
        </w:tc>
        <w:tc>
          <w:tcPr>
            <w:tcW w:w="1620" w:type="dxa"/>
            <w:vAlign w:val="center"/>
          </w:tcPr>
          <w:p w14:paraId="5E0EDE3F">
            <w:pPr>
              <w:spacing w:line="48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同意立项</w:t>
            </w:r>
          </w:p>
        </w:tc>
      </w:tr>
    </w:tbl>
    <w:p w14:paraId="515E98FE">
      <w:pPr>
        <w:spacing w:line="48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7FD409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5883713C"/>
    <w:rsid w:val="5883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2024-09-11T08:42:00Z</dcterms:created>
  <dc:creator>张张</dc:creator>
  <cp:lastModifiedBy>张张</cp:lastModifiedBy>
  <dcterms:modified xsi:type="dcterms:W3CDTF">2024-09-11T08:42:57Z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9855F729458046B894A2C491794FC3DD_11</vt:lpwstr>
  </property>
</Properties>
</file>