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C43E1">
      <w:pPr>
        <w:spacing w:line="660" w:lineRule="exact"/>
        <w:jc w:val="center"/>
        <w:rPr>
          <w:rFonts w:ascii="方正小标宋简体" w:hAnsi="Times New Roman" w:eastAsia="方正小标宋简体" w:cs="方正仿宋_GBK"/>
          <w:sz w:val="44"/>
          <w:szCs w:val="44"/>
        </w:rPr>
      </w:pPr>
      <w:r>
        <w:rPr>
          <w:rFonts w:hint="eastAsia" w:ascii="方正小标宋简体" w:hAnsi="Times New Roman" w:eastAsia="方正小标宋简体" w:cs="方正仿宋_GBK"/>
          <w:sz w:val="44"/>
          <w:szCs w:val="44"/>
          <w:lang w:val="en-US" w:eastAsia="zh-CN"/>
        </w:rPr>
        <w:t>2022、2023年</w:t>
      </w:r>
      <w:r>
        <w:rPr>
          <w:rFonts w:hint="eastAsia" w:ascii="方正小标宋简体" w:hAnsi="Times New Roman" w:eastAsia="方正小标宋简体" w:cs="方正仿宋_GBK"/>
          <w:sz w:val="44"/>
          <w:szCs w:val="44"/>
        </w:rPr>
        <w:t>水稻生态补偿资金农田基础设施建设项目验收</w:t>
      </w:r>
      <w:r>
        <w:rPr>
          <w:rFonts w:hint="eastAsia" w:ascii="方正小标宋简体" w:hAnsi="Times New Roman" w:eastAsia="方正小标宋简体" w:cs="方正仿宋_GBK"/>
          <w:sz w:val="44"/>
          <w:szCs w:val="44"/>
          <w:lang w:val="en-US" w:eastAsia="zh-CN"/>
        </w:rPr>
        <w:t>情况</w:t>
      </w:r>
      <w:r>
        <w:rPr>
          <w:rFonts w:hint="eastAsia" w:ascii="方正小标宋简体" w:hAnsi="Times New Roman" w:eastAsia="方正小标宋简体" w:cs="方正仿宋_GBK"/>
          <w:sz w:val="44"/>
          <w:szCs w:val="44"/>
        </w:rPr>
        <w:t>公示</w:t>
      </w:r>
    </w:p>
    <w:p w14:paraId="4E9C70D0">
      <w:pPr>
        <w:spacing w:line="660" w:lineRule="exact"/>
        <w:jc w:val="center"/>
        <w:rPr>
          <w:rFonts w:ascii="方正小标宋简体" w:hAnsi="Times New Roman" w:eastAsia="方正小标宋简体" w:cs="方正仿宋_GBK"/>
          <w:sz w:val="44"/>
          <w:szCs w:val="44"/>
        </w:rPr>
      </w:pPr>
    </w:p>
    <w:p w14:paraId="3F1D0E5C">
      <w:pPr>
        <w:spacing w:line="520" w:lineRule="exact"/>
        <w:ind w:firstLine="640" w:firstLineChars="200"/>
        <w:rPr>
          <w:rFonts w:ascii="Times New Roman" w:hAnsi="Times New Roman" w:eastAsia="方正仿宋_GBK" w:cs="方正仿宋_GBK"/>
          <w:sz w:val="32"/>
          <w:szCs w:val="32"/>
        </w:rPr>
      </w:pPr>
      <w:bookmarkStart w:id="0" w:name="_GoBack"/>
      <w:r>
        <w:rPr>
          <w:rFonts w:hint="eastAsia" w:ascii="Times New Roman" w:hAnsi="Times New Roman" w:eastAsia="方正仿宋_GBK" w:cs="方正仿宋_GBK"/>
          <w:sz w:val="32"/>
          <w:szCs w:val="32"/>
        </w:rPr>
        <w:t>根据区农业农村局和财政局印发的</w:t>
      </w:r>
      <w:r>
        <w:rPr>
          <w:rFonts w:hint="eastAsia" w:ascii="Times New Roman" w:hAnsi="Times New Roman" w:eastAsia="方正仿宋_GBK"/>
          <w:sz w:val="32"/>
          <w:szCs w:val="32"/>
        </w:rPr>
        <w:t>《关于栖霞区</w:t>
      </w:r>
      <w:r>
        <w:rPr>
          <w:rFonts w:ascii="Times New Roman" w:hAnsi="Times New Roman" w:eastAsia="方正仿宋_GBK"/>
          <w:sz w:val="32"/>
          <w:szCs w:val="32"/>
        </w:rPr>
        <w:t>2021年度水稻生态补偿资金使用实施方案的批复》（宁栖农字〔2022〕22号）</w:t>
      </w:r>
      <w:r>
        <w:rPr>
          <w:rFonts w:hint="eastAsia" w:ascii="Times New Roman" w:hAnsi="Times New Roman" w:eastAsia="方正仿宋_GBK"/>
          <w:sz w:val="32"/>
          <w:szCs w:val="32"/>
        </w:rPr>
        <w:t>和</w:t>
      </w:r>
      <w:r>
        <w:rPr>
          <w:rFonts w:hint="eastAsia" w:ascii="Times New Roman" w:hAnsi="Times New Roman" w:eastAsia="方正仿宋_GBK" w:cs="方正仿宋_GBK"/>
          <w:sz w:val="32"/>
          <w:szCs w:val="32"/>
        </w:rPr>
        <w:t>《关于栖霞区2022年度水稻生态补偿资金使用实施方案的批复》（宁栖农字〔2023〕125号）文件要求，2</w:t>
      </w:r>
      <w:r>
        <w:rPr>
          <w:rFonts w:ascii="Times New Roman" w:hAnsi="Times New Roman" w:eastAsia="方正仿宋_GBK" w:cs="方正仿宋_GBK"/>
          <w:sz w:val="32"/>
          <w:szCs w:val="32"/>
        </w:rPr>
        <w:t>024</w:t>
      </w:r>
      <w:r>
        <w:rPr>
          <w:rFonts w:hint="eastAsia" w:ascii="Times New Roman" w:hAnsi="Times New Roman" w:eastAsia="方正仿宋_GBK" w:cs="方正仿宋_GBK"/>
          <w:sz w:val="32"/>
          <w:szCs w:val="32"/>
        </w:rPr>
        <w:t>年1</w:t>
      </w:r>
      <w:r>
        <w:rPr>
          <w:rFonts w:ascii="Times New Roman" w:hAnsi="Times New Roman" w:eastAsia="方正仿宋_GBK" w:cs="方正仿宋_GBK"/>
          <w:sz w:val="32"/>
          <w:szCs w:val="32"/>
        </w:rPr>
        <w:t>2</w:t>
      </w:r>
      <w:r>
        <w:rPr>
          <w:rFonts w:hint="eastAsia" w:ascii="Times New Roman" w:hAnsi="Times New Roman" w:eastAsia="方正仿宋_GBK" w:cs="方正仿宋_GBK"/>
          <w:sz w:val="32"/>
          <w:szCs w:val="32"/>
        </w:rPr>
        <w:t>月3</w:t>
      </w:r>
      <w:r>
        <w:rPr>
          <w:rFonts w:ascii="Times New Roman" w:hAnsi="Times New Roman" w:eastAsia="方正仿宋_GBK" w:cs="方正仿宋_GBK"/>
          <w:sz w:val="32"/>
          <w:szCs w:val="32"/>
        </w:rPr>
        <w:t>0</w:t>
      </w:r>
      <w:r>
        <w:rPr>
          <w:rFonts w:hint="eastAsia" w:ascii="Times New Roman" w:hAnsi="Times New Roman" w:eastAsia="方正仿宋_GBK" w:cs="方正仿宋_GBK"/>
          <w:sz w:val="32"/>
          <w:szCs w:val="32"/>
        </w:rPr>
        <w:t>日，区农业农村局组织相关专家对“202</w:t>
      </w:r>
      <w:r>
        <w:rPr>
          <w:rFonts w:ascii="Times New Roman" w:hAnsi="Times New Roman" w:eastAsia="方正仿宋_GBK" w:cs="方正仿宋_GBK"/>
          <w:sz w:val="32"/>
          <w:szCs w:val="32"/>
        </w:rPr>
        <w:t>2</w:t>
      </w:r>
      <w:r>
        <w:rPr>
          <w:rFonts w:hint="eastAsia" w:ascii="Times New Roman" w:hAnsi="Times New Roman" w:eastAsia="方正仿宋_GBK" w:cs="方正仿宋_GBK"/>
          <w:sz w:val="32"/>
          <w:szCs w:val="32"/>
        </w:rPr>
        <w:t xml:space="preserve">年度栖霞区龙潭街道太平村农田基础设施建设”和“2023年度栖霞区龙潭街道太平村农田基础设施建设”项目进行验收评审。 </w:t>
      </w:r>
      <w:r>
        <w:rPr>
          <w:rFonts w:ascii="Times New Roman" w:hAnsi="Times New Roman" w:eastAsia="方正仿宋_GBK" w:cs="方正仿宋_GBK"/>
          <w:sz w:val="32"/>
          <w:szCs w:val="32"/>
        </w:rPr>
        <w:t xml:space="preserve">   </w:t>
      </w:r>
    </w:p>
    <w:p w14:paraId="7138E163">
      <w:pPr>
        <w:spacing w:line="5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专家组听取了项目单位实施情况汇报和第三方审计单位核查情况汇报，经质询与讨论，专家组一致认为</w:t>
      </w:r>
      <w:r>
        <w:rPr>
          <w:rFonts w:ascii="Times New Roman" w:hAnsi="Times New Roman" w:eastAsia="方正仿宋_GBK" w:cs="方正仿宋_GBK"/>
          <w:sz w:val="32"/>
          <w:szCs w:val="32"/>
        </w:rPr>
        <w:t>2</w:t>
      </w:r>
      <w:r>
        <w:rPr>
          <w:rFonts w:hint="eastAsia" w:ascii="Times New Roman" w:hAnsi="Times New Roman" w:eastAsia="方正仿宋_GBK" w:cs="方正仿宋_GBK"/>
          <w:sz w:val="32"/>
          <w:szCs w:val="32"/>
        </w:rPr>
        <w:t>个项目符合验收要求，建议通过验收。通过局党组会研究，同意验收。</w:t>
      </w:r>
    </w:p>
    <w:p w14:paraId="07DD6CFB">
      <w:pPr>
        <w:spacing w:line="5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现将验收结果予以公示。</w:t>
      </w:r>
    </w:p>
    <w:p w14:paraId="3AB8B700">
      <w:pPr>
        <w:spacing w:line="5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公示时间：2</w:t>
      </w:r>
      <w:r>
        <w:rPr>
          <w:rFonts w:ascii="Times New Roman" w:hAnsi="Times New Roman" w:eastAsia="方正仿宋_GBK" w:cs="方正仿宋_GBK"/>
          <w:sz w:val="32"/>
          <w:szCs w:val="32"/>
        </w:rPr>
        <w:t>024</w:t>
      </w:r>
      <w:r>
        <w:rPr>
          <w:rFonts w:hint="eastAsia" w:ascii="Times New Roman" w:hAnsi="Times New Roman" w:eastAsia="方正仿宋_GBK" w:cs="方正仿宋_GBK"/>
          <w:sz w:val="32"/>
          <w:szCs w:val="32"/>
        </w:rPr>
        <w:t>年1月</w:t>
      </w:r>
      <w:r>
        <w:rPr>
          <w:rFonts w:ascii="Times New Roman" w:hAnsi="Times New Roman" w:eastAsia="方正仿宋_GBK" w:cs="方正仿宋_GBK"/>
          <w:sz w:val="32"/>
          <w:szCs w:val="32"/>
        </w:rPr>
        <w:t>3</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eastAsia="zh-CN"/>
        </w:rPr>
        <w:t>—</w:t>
      </w:r>
      <w:r>
        <w:rPr>
          <w:rFonts w:ascii="Times New Roman" w:hAnsi="Times New Roman" w:eastAsia="方正仿宋_GBK" w:cs="方正仿宋_GBK"/>
          <w:sz w:val="32"/>
          <w:szCs w:val="32"/>
        </w:rPr>
        <w:t>1</w:t>
      </w:r>
      <w:r>
        <w:rPr>
          <w:rFonts w:hint="eastAsia" w:ascii="Times New Roman" w:hAnsi="Times New Roman" w:eastAsia="方正仿宋_GBK" w:cs="方正仿宋_GBK"/>
          <w:sz w:val="32"/>
          <w:szCs w:val="32"/>
        </w:rPr>
        <w:t>月</w:t>
      </w:r>
      <w:r>
        <w:rPr>
          <w:rFonts w:ascii="Times New Roman" w:hAnsi="Times New Roman" w:eastAsia="方正仿宋_GBK" w:cs="方正仿宋_GBK"/>
          <w:sz w:val="32"/>
          <w:szCs w:val="32"/>
        </w:rPr>
        <w:t>9</w:t>
      </w:r>
      <w:r>
        <w:rPr>
          <w:rFonts w:hint="eastAsia" w:ascii="Times New Roman" w:hAnsi="Times New Roman" w:eastAsia="方正仿宋_GBK" w:cs="方正仿宋_GBK"/>
          <w:sz w:val="32"/>
          <w:szCs w:val="32"/>
        </w:rPr>
        <w:t>日</w:t>
      </w:r>
    </w:p>
    <w:p w14:paraId="65034787">
      <w:pPr>
        <w:spacing w:line="5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对以上公示如有异议的，请以书面方式向南京市栖霞区农业农村局反映，并提供必要的证据材料，以便核实查证。</w:t>
      </w:r>
    </w:p>
    <w:p w14:paraId="118C8798">
      <w:pPr>
        <w:spacing w:line="5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联系人：葛炎 </w:t>
      </w:r>
      <w:r>
        <w:rPr>
          <w:rFonts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联系电话：8</w:t>
      </w:r>
      <w:r>
        <w:rPr>
          <w:rFonts w:ascii="Times New Roman" w:hAnsi="Times New Roman" w:eastAsia="方正仿宋_GBK" w:cs="方正仿宋_GBK"/>
          <w:sz w:val="32"/>
          <w:szCs w:val="32"/>
        </w:rPr>
        <w:t>5561213</w:t>
      </w:r>
    </w:p>
    <w:p w14:paraId="5EA4907F">
      <w:pPr>
        <w:spacing w:line="520" w:lineRule="exact"/>
        <w:ind w:firstLine="640" w:firstLineChars="200"/>
        <w:rPr>
          <w:rFonts w:hint="eastAsia" w:ascii="Times New Roman" w:hAnsi="Times New Roman" w:eastAsia="方正仿宋_GBK" w:cs="方正仿宋_GBK"/>
          <w:sz w:val="32"/>
          <w:szCs w:val="32"/>
          <w:lang w:val="en-US" w:eastAsia="zh-CN"/>
        </w:rPr>
      </w:pP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lang w:val="en-US" w:eastAsia="zh-CN"/>
        </w:rPr>
        <w:t>2022、2023年</w:t>
      </w:r>
      <w:r>
        <w:rPr>
          <w:rFonts w:hint="eastAsia" w:ascii="Times New Roman" w:hAnsi="Times New Roman" w:eastAsia="方正仿宋_GBK" w:cs="方正仿宋_GBK"/>
          <w:sz w:val="32"/>
          <w:szCs w:val="32"/>
        </w:rPr>
        <w:t>水稻生态补偿资金农田基础设施建设</w:t>
      </w:r>
      <w:r>
        <w:rPr>
          <w:rFonts w:hint="eastAsia" w:ascii="Times New Roman" w:hAnsi="Times New Roman" w:eastAsia="方正仿宋_GBK" w:cs="方正仿宋_GBK"/>
          <w:sz w:val="32"/>
          <w:szCs w:val="32"/>
          <w:lang w:val="en-US" w:eastAsia="zh-CN"/>
        </w:rPr>
        <w:t>项目验收情况</w:t>
      </w:r>
      <w:r>
        <w:rPr>
          <w:rFonts w:hint="eastAsia" w:ascii="Times New Roman" w:hAnsi="Times New Roman" w:eastAsia="方正仿宋_GBK" w:cs="方正仿宋_GBK"/>
          <w:sz w:val="32"/>
          <w:szCs w:val="32"/>
        </w:rPr>
        <w:t>明细表</w:t>
      </w:r>
    </w:p>
    <w:p w14:paraId="289A4C0C">
      <w:pPr>
        <w:rPr>
          <w:rFonts w:ascii="Times New Roman" w:hAnsi="Times New Roman" w:eastAsia="方正仿宋_GBK" w:cs="方正仿宋_GBK"/>
          <w:sz w:val="32"/>
          <w:szCs w:val="32"/>
        </w:rPr>
      </w:pPr>
    </w:p>
    <w:p w14:paraId="57F39798">
      <w:pPr>
        <w:spacing w:line="480" w:lineRule="exact"/>
        <w:ind w:firstLine="4534" w:firstLineChars="1417"/>
        <w:rPr>
          <w:rFonts w:ascii="Times New Roman" w:hAnsi="Times New Roman" w:eastAsia="方正仿宋_GBK" w:cs="Times New Roman"/>
          <w:sz w:val="32"/>
          <w:szCs w:val="32"/>
        </w:rPr>
      </w:pPr>
      <w:r>
        <w:rPr>
          <w:rFonts w:ascii="Times New Roman" w:hAnsi="Times New Roman" w:eastAsia="方正仿宋_GBK" w:cs="Times New Roman"/>
          <w:sz w:val="32"/>
          <w:szCs w:val="32"/>
        </w:rPr>
        <w:t>栖霞区农业农村局</w:t>
      </w:r>
    </w:p>
    <w:p w14:paraId="03924BF1">
      <w:pPr>
        <w:spacing w:line="480" w:lineRule="exact"/>
        <w:ind w:firstLine="4713" w:firstLineChars="1473"/>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2024年1月3日</w:t>
      </w:r>
    </w:p>
    <w:p w14:paraId="40A22F76">
      <w:pPr>
        <w:ind w:firstLine="640" w:firstLineChars="200"/>
        <w:rPr>
          <w:rFonts w:ascii="Times New Roman" w:hAnsi="Times New Roman" w:eastAsia="方正仿宋_GBK" w:cs="方正仿宋_GBK"/>
          <w:sz w:val="32"/>
          <w:szCs w:val="32"/>
        </w:rPr>
        <w:sectPr>
          <w:pgSz w:w="11906" w:h="16838"/>
          <w:pgMar w:top="1440" w:right="1800" w:bottom="1440" w:left="1800" w:header="851" w:footer="992" w:gutter="0"/>
          <w:cols w:space="425" w:num="1"/>
          <w:docGrid w:type="lines" w:linePitch="312" w:charSpace="0"/>
        </w:sectPr>
      </w:pPr>
    </w:p>
    <w:bookmarkEnd w:id="0"/>
    <w:p w14:paraId="4CA2FF5F">
      <w:pPr>
        <w:rPr>
          <w:rFonts w:ascii="黑体" w:hAnsi="黑体" w:eastAsia="黑体" w:cs="方正仿宋_GBK"/>
          <w:sz w:val="32"/>
          <w:szCs w:val="32"/>
        </w:rPr>
      </w:pPr>
      <w:r>
        <w:rPr>
          <w:rFonts w:hint="eastAsia" w:ascii="黑体" w:hAnsi="黑体" w:eastAsia="黑体" w:cs="方正仿宋_GBK"/>
          <w:sz w:val="32"/>
          <w:szCs w:val="32"/>
        </w:rPr>
        <w:t>附件</w:t>
      </w:r>
    </w:p>
    <w:p w14:paraId="3D8B0ACB">
      <w:pPr>
        <w:rPr>
          <w:rFonts w:ascii="黑体" w:hAnsi="黑体" w:eastAsia="黑体" w:cs="方正仿宋_GBK"/>
          <w:sz w:val="32"/>
          <w:szCs w:val="32"/>
        </w:rPr>
      </w:pPr>
    </w:p>
    <w:p w14:paraId="195CC343">
      <w:pPr>
        <w:spacing w:line="480" w:lineRule="exact"/>
        <w:jc w:val="cente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lang w:val="en-US" w:eastAsia="zh-CN"/>
        </w:rPr>
        <w:t>2022、2023年</w:t>
      </w:r>
      <w:r>
        <w:rPr>
          <w:rFonts w:hint="eastAsia" w:ascii="方正黑体简体" w:hAnsi="方正黑体简体" w:eastAsia="方正黑体简体" w:cs="方正黑体简体"/>
          <w:sz w:val="36"/>
          <w:szCs w:val="36"/>
        </w:rPr>
        <w:t>水稻生态补偿资金农田基础设施建设</w:t>
      </w:r>
      <w:r>
        <w:rPr>
          <w:rFonts w:hint="eastAsia" w:ascii="方正黑体简体" w:hAnsi="方正黑体简体" w:eastAsia="方正黑体简体" w:cs="方正黑体简体"/>
          <w:sz w:val="36"/>
          <w:szCs w:val="36"/>
          <w:lang w:val="en-US" w:eastAsia="zh-CN"/>
        </w:rPr>
        <w:t>项目验收情况</w:t>
      </w:r>
      <w:r>
        <w:rPr>
          <w:rFonts w:hint="eastAsia" w:ascii="方正黑体简体" w:hAnsi="方正黑体简体" w:eastAsia="方正黑体简体" w:cs="方正黑体简体"/>
          <w:sz w:val="36"/>
          <w:szCs w:val="36"/>
        </w:rPr>
        <w:t>明细表</w:t>
      </w:r>
    </w:p>
    <w:tbl>
      <w:tblPr>
        <w:tblStyle w:val="5"/>
        <w:tblpPr w:leftFromText="180" w:rightFromText="180" w:vertAnchor="text" w:horzAnchor="page" w:tblpX="1578" w:tblpY="758"/>
        <w:tblOverlap w:val="never"/>
        <w:tblW w:w="13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3173"/>
        <w:gridCol w:w="1584"/>
        <w:gridCol w:w="1841"/>
        <w:gridCol w:w="2761"/>
        <w:gridCol w:w="2448"/>
        <w:gridCol w:w="1151"/>
      </w:tblGrid>
      <w:tr w14:paraId="2F07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03" w:type="dxa"/>
            <w:vAlign w:val="center"/>
          </w:tcPr>
          <w:p w14:paraId="7A79DED8">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序号</w:t>
            </w:r>
          </w:p>
        </w:tc>
        <w:tc>
          <w:tcPr>
            <w:tcW w:w="3173" w:type="dxa"/>
            <w:vAlign w:val="center"/>
          </w:tcPr>
          <w:p w14:paraId="25E71B68">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项目名称</w:t>
            </w:r>
          </w:p>
        </w:tc>
        <w:tc>
          <w:tcPr>
            <w:tcW w:w="1584" w:type="dxa"/>
            <w:vAlign w:val="center"/>
          </w:tcPr>
          <w:p w14:paraId="35EFC17B">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项目实施主体</w:t>
            </w:r>
          </w:p>
        </w:tc>
        <w:tc>
          <w:tcPr>
            <w:tcW w:w="1841" w:type="dxa"/>
            <w:vAlign w:val="center"/>
          </w:tcPr>
          <w:p w14:paraId="530E3DAF">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总投资</w:t>
            </w:r>
          </w:p>
          <w:p w14:paraId="3B18D778">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（万元）</w:t>
            </w:r>
          </w:p>
        </w:tc>
        <w:tc>
          <w:tcPr>
            <w:tcW w:w="2761" w:type="dxa"/>
            <w:vAlign w:val="center"/>
          </w:tcPr>
          <w:p w14:paraId="24E36EE1">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补助资金</w:t>
            </w:r>
          </w:p>
          <w:p w14:paraId="7605E277">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（万元）</w:t>
            </w:r>
          </w:p>
        </w:tc>
        <w:tc>
          <w:tcPr>
            <w:tcW w:w="2448" w:type="dxa"/>
          </w:tcPr>
          <w:p w14:paraId="71FF2C0C">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核减情况</w:t>
            </w:r>
          </w:p>
          <w:p w14:paraId="5F051F61">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（万元）</w:t>
            </w:r>
          </w:p>
        </w:tc>
        <w:tc>
          <w:tcPr>
            <w:tcW w:w="1151" w:type="dxa"/>
            <w:vAlign w:val="center"/>
          </w:tcPr>
          <w:p w14:paraId="27649408">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评审结果</w:t>
            </w:r>
          </w:p>
        </w:tc>
      </w:tr>
      <w:tr w14:paraId="7A91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03" w:type="dxa"/>
            <w:vAlign w:val="center"/>
          </w:tcPr>
          <w:p w14:paraId="31EAEAF5">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p>
        </w:tc>
        <w:tc>
          <w:tcPr>
            <w:tcW w:w="3173" w:type="dxa"/>
            <w:vAlign w:val="center"/>
          </w:tcPr>
          <w:p w14:paraId="42828CA5">
            <w:pPr>
              <w:spacing w:line="480" w:lineRule="exact"/>
              <w:jc w:val="center"/>
              <w:rPr>
                <w:rFonts w:ascii="Times New Roman" w:hAnsi="Times New Roman" w:eastAsia="方正仿宋_GBK" w:cs="Times New Roman"/>
                <w:sz w:val="32"/>
                <w:szCs w:val="32"/>
              </w:rPr>
            </w:pPr>
            <w:r>
              <w:rPr>
                <w:rFonts w:ascii="Times New Roman" w:hAnsi="Times New Roman" w:eastAsia="方正仿宋_GBK" w:cs="方正仿宋_GBK"/>
                <w:sz w:val="32"/>
                <w:szCs w:val="32"/>
              </w:rPr>
              <w:t>2</w:t>
            </w:r>
            <w:r>
              <w:rPr>
                <w:rFonts w:hint="eastAsia" w:ascii="Times New Roman" w:hAnsi="Times New Roman" w:eastAsia="方正仿宋_GBK" w:cs="方正仿宋_GBK"/>
                <w:sz w:val="32"/>
                <w:szCs w:val="32"/>
              </w:rPr>
              <w:t>02</w:t>
            </w:r>
            <w:r>
              <w:rPr>
                <w:rFonts w:ascii="Times New Roman" w:hAnsi="Times New Roman" w:eastAsia="方正仿宋_GBK" w:cs="方正仿宋_GBK"/>
                <w:sz w:val="32"/>
                <w:szCs w:val="32"/>
              </w:rPr>
              <w:t>2</w:t>
            </w:r>
            <w:r>
              <w:rPr>
                <w:rFonts w:hint="eastAsia" w:ascii="Times New Roman" w:hAnsi="Times New Roman" w:eastAsia="方正仿宋_GBK" w:cs="方正仿宋_GBK"/>
                <w:sz w:val="32"/>
                <w:szCs w:val="32"/>
              </w:rPr>
              <w:t>年度栖霞区龙潭街道太平村农田基础设施建设</w:t>
            </w:r>
          </w:p>
        </w:tc>
        <w:tc>
          <w:tcPr>
            <w:tcW w:w="1584" w:type="dxa"/>
            <w:vAlign w:val="center"/>
          </w:tcPr>
          <w:p w14:paraId="1A9B47F1">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龙潭街道农副业科</w:t>
            </w:r>
          </w:p>
        </w:tc>
        <w:tc>
          <w:tcPr>
            <w:tcW w:w="1841" w:type="dxa"/>
            <w:vAlign w:val="center"/>
          </w:tcPr>
          <w:p w14:paraId="79363690">
            <w:pPr>
              <w:spacing w:line="48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103.96</w:t>
            </w:r>
          </w:p>
        </w:tc>
        <w:tc>
          <w:tcPr>
            <w:tcW w:w="2761" w:type="dxa"/>
            <w:vAlign w:val="center"/>
          </w:tcPr>
          <w:p w14:paraId="5715C041">
            <w:pPr>
              <w:spacing w:line="4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市级财政补助4</w:t>
            </w:r>
            <w:r>
              <w:rPr>
                <w:rFonts w:ascii="Times New Roman" w:hAnsi="Times New Roman" w:eastAsia="方正仿宋_GBK" w:cs="Times New Roman"/>
                <w:sz w:val="32"/>
                <w:szCs w:val="32"/>
              </w:rPr>
              <w:t>0.1</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万元；区级财政补助4</w:t>
            </w:r>
            <w:r>
              <w:rPr>
                <w:rFonts w:ascii="Times New Roman" w:hAnsi="Times New Roman" w:eastAsia="方正仿宋_GBK" w:cs="Times New Roman"/>
                <w:sz w:val="32"/>
                <w:szCs w:val="32"/>
              </w:rPr>
              <w:t>0.1</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万元</w:t>
            </w:r>
          </w:p>
        </w:tc>
        <w:tc>
          <w:tcPr>
            <w:tcW w:w="2448" w:type="dxa"/>
            <w:vAlign w:val="center"/>
          </w:tcPr>
          <w:p w14:paraId="232DE800">
            <w:pPr>
              <w:spacing w:line="4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核减市级财政补助和区级财政补助各</w:t>
            </w:r>
            <w:r>
              <w:rPr>
                <w:rFonts w:ascii="Times New Roman" w:hAnsi="Times New Roman" w:eastAsia="方正仿宋_GBK" w:cs="Times New Roman"/>
                <w:sz w:val="32"/>
                <w:szCs w:val="32"/>
              </w:rPr>
              <w:t>4.47</w:t>
            </w:r>
            <w:r>
              <w:rPr>
                <w:rFonts w:hint="eastAsia" w:ascii="Times New Roman" w:hAnsi="Times New Roman" w:eastAsia="方正仿宋_GBK" w:cs="Times New Roman"/>
                <w:sz w:val="32"/>
                <w:szCs w:val="32"/>
              </w:rPr>
              <w:t>万元</w:t>
            </w:r>
          </w:p>
        </w:tc>
        <w:tc>
          <w:tcPr>
            <w:tcW w:w="1151" w:type="dxa"/>
            <w:vAlign w:val="center"/>
          </w:tcPr>
          <w:p w14:paraId="7DD0848F">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同意验收</w:t>
            </w:r>
          </w:p>
        </w:tc>
      </w:tr>
      <w:tr w14:paraId="2F39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03" w:type="dxa"/>
            <w:vAlign w:val="center"/>
          </w:tcPr>
          <w:p w14:paraId="5EE10BEA">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p>
        </w:tc>
        <w:tc>
          <w:tcPr>
            <w:tcW w:w="3173" w:type="dxa"/>
            <w:vAlign w:val="center"/>
          </w:tcPr>
          <w:p w14:paraId="65A7B173">
            <w:pPr>
              <w:spacing w:line="480" w:lineRule="exact"/>
              <w:jc w:val="center"/>
              <w:rPr>
                <w:rFonts w:ascii="Times New Roman" w:hAnsi="Times New Roman" w:eastAsia="方正仿宋_GBK" w:cs="Times New Roman"/>
                <w:sz w:val="32"/>
                <w:szCs w:val="32"/>
              </w:rPr>
            </w:pPr>
            <w:r>
              <w:rPr>
                <w:rFonts w:ascii="Times New Roman" w:hAnsi="Times New Roman" w:eastAsia="方正仿宋_GBK" w:cs="方正仿宋_GBK"/>
                <w:sz w:val="32"/>
                <w:szCs w:val="32"/>
              </w:rPr>
              <w:t>2</w:t>
            </w:r>
            <w:r>
              <w:rPr>
                <w:rFonts w:hint="eastAsia" w:ascii="Times New Roman" w:hAnsi="Times New Roman" w:eastAsia="方正仿宋_GBK" w:cs="方正仿宋_GBK"/>
                <w:sz w:val="32"/>
                <w:szCs w:val="32"/>
              </w:rPr>
              <w:t>02</w:t>
            </w:r>
            <w:r>
              <w:rPr>
                <w:rFonts w:ascii="Times New Roman" w:hAnsi="Times New Roman" w:eastAsia="方正仿宋_GBK" w:cs="方正仿宋_GBK"/>
                <w:sz w:val="32"/>
                <w:szCs w:val="32"/>
              </w:rPr>
              <w:t>3</w:t>
            </w:r>
            <w:r>
              <w:rPr>
                <w:rFonts w:hint="eastAsia" w:ascii="Times New Roman" w:hAnsi="Times New Roman" w:eastAsia="方正仿宋_GBK" w:cs="方正仿宋_GBK"/>
                <w:sz w:val="32"/>
                <w:szCs w:val="32"/>
              </w:rPr>
              <w:t>年度栖霞区龙潭街道太平村农田基础设施建设</w:t>
            </w:r>
          </w:p>
        </w:tc>
        <w:tc>
          <w:tcPr>
            <w:tcW w:w="1584" w:type="dxa"/>
            <w:vAlign w:val="center"/>
          </w:tcPr>
          <w:p w14:paraId="7A7EE8E0">
            <w:pPr>
              <w:spacing w:line="4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太平村村委会</w:t>
            </w:r>
          </w:p>
        </w:tc>
        <w:tc>
          <w:tcPr>
            <w:tcW w:w="1841" w:type="dxa"/>
            <w:vAlign w:val="center"/>
          </w:tcPr>
          <w:p w14:paraId="75DB8BCF">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05.72</w:t>
            </w:r>
          </w:p>
        </w:tc>
        <w:tc>
          <w:tcPr>
            <w:tcW w:w="2761" w:type="dxa"/>
            <w:vAlign w:val="center"/>
          </w:tcPr>
          <w:p w14:paraId="1A0B8790">
            <w:pPr>
              <w:spacing w:line="4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市级财政补助</w:t>
            </w:r>
            <w:r>
              <w:rPr>
                <w:rFonts w:ascii="Times New Roman" w:hAnsi="Times New Roman" w:eastAsia="方正仿宋_GBK" w:cs="Times New Roman"/>
                <w:sz w:val="32"/>
                <w:szCs w:val="32"/>
              </w:rPr>
              <w:t>47.5</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万元；区级财政补助</w:t>
            </w:r>
            <w:r>
              <w:rPr>
                <w:rFonts w:ascii="Times New Roman" w:hAnsi="Times New Roman" w:eastAsia="方正仿宋_GBK" w:cs="Times New Roman"/>
                <w:sz w:val="32"/>
                <w:szCs w:val="32"/>
              </w:rPr>
              <w:t>47.5</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万元</w:t>
            </w:r>
          </w:p>
        </w:tc>
        <w:tc>
          <w:tcPr>
            <w:tcW w:w="2448" w:type="dxa"/>
            <w:vAlign w:val="center"/>
          </w:tcPr>
          <w:p w14:paraId="2634C930">
            <w:pPr>
              <w:spacing w:line="4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核减市级财政补助和区级财政补助各</w:t>
            </w:r>
            <w:r>
              <w:rPr>
                <w:rFonts w:ascii="Times New Roman" w:hAnsi="Times New Roman" w:eastAsia="方正仿宋_GBK" w:cs="Times New Roman"/>
                <w:sz w:val="32"/>
                <w:szCs w:val="32"/>
              </w:rPr>
              <w:t>19.52</w:t>
            </w:r>
            <w:r>
              <w:rPr>
                <w:rFonts w:hint="eastAsia" w:ascii="Times New Roman" w:hAnsi="Times New Roman" w:eastAsia="方正仿宋_GBK" w:cs="Times New Roman"/>
                <w:sz w:val="32"/>
                <w:szCs w:val="32"/>
              </w:rPr>
              <w:t>万元</w:t>
            </w:r>
          </w:p>
        </w:tc>
        <w:tc>
          <w:tcPr>
            <w:tcW w:w="1151" w:type="dxa"/>
            <w:vAlign w:val="center"/>
          </w:tcPr>
          <w:p w14:paraId="5A6D6678">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同意验收</w:t>
            </w:r>
          </w:p>
        </w:tc>
      </w:tr>
    </w:tbl>
    <w:p w14:paraId="567DF819">
      <w:pPr>
        <w:rPr>
          <w:rFonts w:hint="eastAsia" w:ascii="黑体" w:hAnsi="黑体" w:eastAsia="黑体" w:cs="方正仿宋_GBK"/>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99"/>
    <w:rsid w:val="00122A1E"/>
    <w:rsid w:val="0014674C"/>
    <w:rsid w:val="001E6463"/>
    <w:rsid w:val="001F13C6"/>
    <w:rsid w:val="002C37BA"/>
    <w:rsid w:val="003650B3"/>
    <w:rsid w:val="00387712"/>
    <w:rsid w:val="003E481C"/>
    <w:rsid w:val="00502F3A"/>
    <w:rsid w:val="005D58B8"/>
    <w:rsid w:val="00751ED0"/>
    <w:rsid w:val="007815B9"/>
    <w:rsid w:val="0082628C"/>
    <w:rsid w:val="008A5999"/>
    <w:rsid w:val="009E25BF"/>
    <w:rsid w:val="00A30B57"/>
    <w:rsid w:val="00BF3C78"/>
    <w:rsid w:val="00C07BD5"/>
    <w:rsid w:val="00C74B4A"/>
    <w:rsid w:val="00CB1299"/>
    <w:rsid w:val="00D67854"/>
    <w:rsid w:val="00D7763B"/>
    <w:rsid w:val="00DD7F4B"/>
    <w:rsid w:val="00E53663"/>
    <w:rsid w:val="00E720B8"/>
    <w:rsid w:val="00EB2D06"/>
    <w:rsid w:val="00F56F32"/>
    <w:rsid w:val="04CA60FA"/>
    <w:rsid w:val="2152133A"/>
    <w:rsid w:val="370E0023"/>
    <w:rsid w:val="469E5F9E"/>
    <w:rsid w:val="53AF7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627</Words>
  <Characters>723</Characters>
  <Lines>5</Lines>
  <Paragraphs>1</Paragraphs>
  <TotalTime>8</TotalTime>
  <ScaleCrop>false</ScaleCrop>
  <LinksUpToDate>false</LinksUpToDate>
  <CharactersWithSpaces>734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2025-01-02T09:09:00Z</dcterms:created>
  <dc:creator>Lenovo</dc:creator>
  <cp:lastModifiedBy>张张</cp:lastModifiedBy>
  <dcterms:modified xsi:type="dcterms:W3CDTF">2025-01-03T02:19:09Z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eyJoZGlkIjoiMTA4MjkyNDIzMTdiNDUwZTgxMWQzYWYzMjZjNWNhNmIiLCJ1c2VySWQiOiI1MDU0MzIyNTgifQ==</vt:lpwstr>
  </property>
  <property fmtid="{D5CDD505-2E9C-101B-9397-08002B2CF9AE}" pid="3" name="KSOProductBuildVer">
    <vt:lpwstr>2052-12.1.0.19302</vt:lpwstr>
  </property>
  <property fmtid="{D5CDD505-2E9C-101B-9397-08002B2CF9AE}" pid="4" name="ICV">
    <vt:lpwstr>BBFB1CA560A7439AB16E8AB424420ECB_12</vt:lpwstr>
  </property>
</Properties>
</file>