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E2ADA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栖霞区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人力资源和社会保障局2025年度日常检查计划</w:t>
      </w:r>
    </w:p>
    <w:bookmarkEnd w:id="1"/>
    <w:p w14:paraId="18B7C9C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2852"/>
        <w:gridCol w:w="3225"/>
        <w:gridCol w:w="2525"/>
        <w:gridCol w:w="888"/>
        <w:gridCol w:w="900"/>
        <w:gridCol w:w="900"/>
        <w:gridCol w:w="800"/>
        <w:gridCol w:w="837"/>
        <w:gridCol w:w="790"/>
      </w:tblGrid>
      <w:tr w14:paraId="1F7A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314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“双随机、一公开”监管计划</w:t>
            </w:r>
          </w:p>
        </w:tc>
      </w:tr>
      <w:tr w14:paraId="3B9F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822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6D6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任务名称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37B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检查事项</w:t>
            </w:r>
          </w:p>
        </w:tc>
        <w:tc>
          <w:tcPr>
            <w:tcW w:w="2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B11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检查对象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825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检查方式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C39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抽取比例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BF1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抽取数量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E73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检查频次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DE0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检查层级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164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责任科室</w:t>
            </w:r>
          </w:p>
        </w:tc>
      </w:tr>
      <w:tr w14:paraId="7918C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C08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6CF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民办职业培训学校检查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1A5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对实施技能培训的民办职业培训学校的行政检查</w:t>
            </w:r>
          </w:p>
        </w:tc>
        <w:tc>
          <w:tcPr>
            <w:tcW w:w="2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213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民办职业培训学校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51D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现场检查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7A1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5%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896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B27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4DD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区级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D66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劳动监察</w:t>
            </w:r>
          </w:p>
        </w:tc>
      </w:tr>
      <w:tr w14:paraId="27EC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F66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5F9A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对企业实行不定时工作制和综合计算工时工作制情况的检查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BEE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对企业实行不定时工作制和综合计算工时工作制情况的行政检查</w:t>
            </w:r>
          </w:p>
        </w:tc>
        <w:tc>
          <w:tcPr>
            <w:tcW w:w="2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EF0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实行不定时工作制和综合计算工时工作制的单位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3F0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现场检查</w:t>
            </w:r>
          </w:p>
          <w:p w14:paraId="347D3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114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5%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6F0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6FF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A20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区级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585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劳动监察</w:t>
            </w:r>
          </w:p>
        </w:tc>
      </w:tr>
      <w:tr w14:paraId="0AED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85A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D84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对集体合同履行情况的检查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52B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对集体合同履行情况的行政检查</w:t>
            </w:r>
          </w:p>
        </w:tc>
        <w:tc>
          <w:tcPr>
            <w:tcW w:w="2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73C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签订集体合同的单位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7E8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现场检查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057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2%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5AA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246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601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区级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4AE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劳动监察</w:t>
            </w:r>
          </w:p>
        </w:tc>
      </w:tr>
    </w:tbl>
    <w:p w14:paraId="7FEFF61B"/>
    <w:p w14:paraId="777B5F4F"/>
    <w:p w14:paraId="67F7B9FE"/>
    <w:p w14:paraId="66C3BC1D"/>
    <w:tbl>
      <w:tblPr>
        <w:tblW w:w="141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2540"/>
        <w:gridCol w:w="1525"/>
        <w:gridCol w:w="1200"/>
        <w:gridCol w:w="2562"/>
        <w:gridCol w:w="863"/>
        <w:gridCol w:w="875"/>
        <w:gridCol w:w="762"/>
        <w:gridCol w:w="775"/>
        <w:gridCol w:w="900"/>
        <w:gridCol w:w="825"/>
        <w:gridCol w:w="888"/>
        <w:gridCol w:w="2"/>
      </w:tblGrid>
      <w:tr w14:paraId="7164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1416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A73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跨部门联合监管计划</w:t>
            </w:r>
          </w:p>
        </w:tc>
      </w:tr>
      <w:tr w14:paraId="4319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922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1E7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任务名称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BCD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检查领域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789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发起部门</w:t>
            </w: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F6F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检查事项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0C3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参与部门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C73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检查对象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296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检查方式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404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抽取比例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E40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检查频次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FE2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检查层级</w:t>
            </w:r>
          </w:p>
        </w:tc>
        <w:tc>
          <w:tcPr>
            <w:tcW w:w="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E7E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责任科室</w:t>
            </w:r>
          </w:p>
        </w:tc>
      </w:tr>
      <w:tr w14:paraId="1D0E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0ED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723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全省清理整顿人力资源市场专项行动联合检查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1C7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人力资源服务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816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区人社局</w:t>
            </w: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079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对劳动用工管理情况的行政检查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3DC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区市场监管局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62D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人力资源服务机构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6CF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现场检查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915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2%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90A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7B6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区级</w:t>
            </w:r>
          </w:p>
        </w:tc>
        <w:tc>
          <w:tcPr>
            <w:tcW w:w="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FE1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劳动监察</w:t>
            </w:r>
          </w:p>
        </w:tc>
      </w:tr>
      <w:tr w14:paraId="0AA2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</w:trPr>
        <w:tc>
          <w:tcPr>
            <w:tcW w:w="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15A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519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对劳务派遣单位经营劳务派遣业务情况的联合检查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637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劳务派遣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264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区人社局</w:t>
            </w: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5C5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对劳务派遣单位经营劳务派遣业务情况的行政检查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A48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区市场监管局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D8C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劳务派遣单位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DB5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现场检查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C41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%</w:t>
            </w:r>
          </w:p>
          <w:p w14:paraId="6554D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9C7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次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159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区级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5AF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劳动监察</w:t>
            </w:r>
          </w:p>
        </w:tc>
      </w:tr>
    </w:tbl>
    <w:p w14:paraId="30B242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FF7E4D2-9B68-42D1-A04A-D8E4AC23098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7E46F2D-30AA-4D7C-B5C7-7B36A8688D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91D311A-8A75-41F3-B57F-A4B3E9857FB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A0535"/>
    <w:rsid w:val="3D3613CB"/>
    <w:rsid w:val="5A1A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2025-07-20T07:04:00Z</dcterms:created>
  <dc:creator>刘景</dc:creator>
  <cp:lastModifiedBy>刘景</cp:lastModifiedBy>
  <dcterms:modified xsi:type="dcterms:W3CDTF">2025-07-20T07:15:05Z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7674D50F64A24F7B8D02E581BC180D21_11</vt:lpwstr>
  </property>
  <property fmtid="{D5CDD505-2E9C-101B-9397-08002B2CF9AE}" pid="4" name="KSOTemplateDocerSaveRecord">
    <vt:lpwstr>eyJoZGlkIjoiMWZkNWMxNmFkZDdiNWViY2RhZjM2Y2U2OGFiNzg4NjciLCJ1c2VySWQiOiI0MDk2ODAxNDcifQ==</vt:lpwstr>
  </property>
</Properties>
</file>