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14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7"/>
        <w:gridCol w:w="983"/>
        <w:gridCol w:w="3270"/>
        <w:gridCol w:w="1219"/>
        <w:gridCol w:w="386"/>
        <w:gridCol w:w="2788"/>
      </w:tblGrid>
      <w:tr w:rsidR="00331B04" w:rsidTr="00A65904">
        <w:tc>
          <w:tcPr>
            <w:tcW w:w="926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tcMar>
              <w:top w:w="75" w:type="dxa"/>
              <w:bottom w:w="90" w:type="dxa"/>
              <w:right w:w="150" w:type="dxa"/>
            </w:tcMar>
            <w:vAlign w:val="center"/>
          </w:tcPr>
          <w:p w:rsidR="00331B04" w:rsidRDefault="006C3D95">
            <w:pPr>
              <w:widowControl/>
              <w:spacing w:line="420" w:lineRule="atLeast"/>
              <w:jc w:val="center"/>
              <w:textAlignment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执法检查表</w:t>
            </w:r>
          </w:p>
        </w:tc>
      </w:tr>
      <w:tr w:rsidR="00A65904" w:rsidTr="00A65904">
        <w:trPr>
          <w:trHeight w:val="372"/>
        </w:trPr>
        <w:tc>
          <w:tcPr>
            <w:tcW w:w="6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检查信息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计划编号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32011320201004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计划名称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维修企业监督检查计划</w:t>
            </w:r>
          </w:p>
        </w:tc>
      </w:tr>
      <w:tr w:rsidR="00A65904" w:rsidTr="00A65904">
        <w:trPr>
          <w:trHeight w:val="366"/>
        </w:trPr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任务编号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320113202012041001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任务名称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维修企业监督检查12</w:t>
            </w:r>
          </w:p>
        </w:tc>
      </w:tr>
      <w:tr w:rsidR="00A65904" w:rsidTr="00A65904">
        <w:trPr>
          <w:trHeight w:val="366"/>
        </w:trPr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检查行为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检查行为名称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维修企业监督检查1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2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659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Verdana" w:hAnsi="Verdana"/>
              </w:rPr>
              <w:t>检查形式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A65904" w:rsidRPr="00A659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>日常检查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 xml:space="preserve"> 专项检查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□</w:t>
            </w: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 xml:space="preserve"> 其他</w:t>
            </w:r>
          </w:p>
        </w:tc>
      </w:tr>
      <w:tr w:rsidR="00331B04" w:rsidTr="00A65904">
        <w:tc>
          <w:tcPr>
            <w:tcW w:w="617" w:type="dxa"/>
            <w:vMerge w:val="restart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主体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br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基本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br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信息</w:t>
            </w: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检查对象名称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>南京</w:t>
            </w:r>
            <w:proofErr w:type="gramStart"/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>栖霞区苏驰汽车</w:t>
            </w:r>
            <w:proofErr w:type="gramEnd"/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>服务中心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检查对象代码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92320113MA20F8F857</w:t>
            </w:r>
          </w:p>
        </w:tc>
      </w:tr>
      <w:tr w:rsidR="00A65904" w:rsidTr="00A65904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Default="00A659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Pr="00A65904" w:rsidRDefault="00A65904" w:rsidP="002C1EB7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法定代表人（负责人）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P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柳斌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A65904" w:rsidRPr="00A65904" w:rsidRDefault="00A65904" w:rsidP="002C1EB7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法定代表人（负责人）电话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A65904" w:rsidRDefault="00A65904" w:rsidP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所属行业</w:t>
            </w:r>
          </w:p>
        </w:tc>
        <w:tc>
          <w:tcPr>
            <w:tcW w:w="766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 w:hint="eastAsia"/>
                <w:szCs w:val="21"/>
              </w:rPr>
              <w:t>汽车修理与维护</w:t>
            </w:r>
          </w:p>
        </w:tc>
      </w:tr>
      <w:tr w:rsidR="00331B04" w:rsidTr="00545C40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登记机关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南京市栖霞区市场监督管理局</w:t>
            </w:r>
          </w:p>
        </w:tc>
        <w:tc>
          <w:tcPr>
            <w:tcW w:w="1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联系电话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A659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A65904">
              <w:rPr>
                <w:rFonts w:ascii="仿宋_GB2312" w:eastAsia="仿宋_GB2312" w:hAnsi="仿宋_GB2312" w:cs="仿宋_GB2312"/>
                <w:szCs w:val="21"/>
              </w:rPr>
              <w:t>15215531228</w:t>
            </w:r>
          </w:p>
        </w:tc>
      </w:tr>
      <w:tr w:rsidR="00331B04" w:rsidTr="00A65904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住所</w:t>
            </w:r>
          </w:p>
        </w:tc>
        <w:tc>
          <w:tcPr>
            <w:tcW w:w="7663" w:type="dxa"/>
            <w:gridSpan w:val="4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0330AB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 w:rsidRPr="000330AB">
              <w:rPr>
                <w:rFonts w:ascii="仿宋_GB2312" w:eastAsia="仿宋_GB2312" w:hAnsi="仿宋_GB2312" w:cs="仿宋_GB2312" w:hint="eastAsia"/>
                <w:szCs w:val="21"/>
              </w:rPr>
              <w:t>南京市栖霞区迈</w:t>
            </w:r>
            <w:proofErr w:type="gramStart"/>
            <w:r w:rsidRPr="000330AB">
              <w:rPr>
                <w:rFonts w:ascii="仿宋_GB2312" w:eastAsia="仿宋_GB2312" w:hAnsi="仿宋_GB2312" w:cs="仿宋_GB2312" w:hint="eastAsia"/>
                <w:szCs w:val="21"/>
              </w:rPr>
              <w:t>皋</w:t>
            </w:r>
            <w:proofErr w:type="gramEnd"/>
            <w:r w:rsidRPr="000330AB">
              <w:rPr>
                <w:rFonts w:ascii="仿宋_GB2312" w:eastAsia="仿宋_GB2312" w:hAnsi="仿宋_GB2312" w:cs="仿宋_GB2312" w:hint="eastAsia"/>
                <w:szCs w:val="21"/>
              </w:rPr>
              <w:t>桥街道阳光雅居17-7号</w:t>
            </w:r>
            <w:bookmarkStart w:id="0" w:name="_GoBack"/>
            <w:bookmarkEnd w:id="0"/>
          </w:p>
        </w:tc>
      </w:tr>
      <w:tr w:rsidR="00331B04" w:rsidTr="00545C40">
        <w:tc>
          <w:tcPr>
            <w:tcW w:w="617" w:type="dxa"/>
            <w:vMerge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331B04">
            <w:pPr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</w:p>
        </w:tc>
        <w:tc>
          <w:tcPr>
            <w:tcW w:w="983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联络员姓名</w:t>
            </w:r>
          </w:p>
        </w:tc>
        <w:tc>
          <w:tcPr>
            <w:tcW w:w="3270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331B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</w:p>
        </w:tc>
        <w:tc>
          <w:tcPr>
            <w:tcW w:w="1605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联络员手机</w:t>
            </w:r>
          </w:p>
        </w:tc>
        <w:tc>
          <w:tcPr>
            <w:tcW w:w="2788" w:type="dxa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331B04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tcBorders>
              <w:bottom w:val="single" w:sz="2" w:space="0" w:color="000000"/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联系情况</w:t>
            </w:r>
          </w:p>
        </w:tc>
        <w:tc>
          <w:tcPr>
            <w:tcW w:w="8646" w:type="dxa"/>
            <w:gridSpan w:val="5"/>
            <w:tcBorders>
              <w:bottom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联系正常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通过登记的住所（经营场所）无法联系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电话无法联系</w:t>
            </w:r>
          </w:p>
        </w:tc>
      </w:tr>
      <w:tr w:rsidR="00331B04" w:rsidTr="00A65904">
        <w:trPr>
          <w:trHeight w:val="409"/>
        </w:trPr>
        <w:tc>
          <w:tcPr>
            <w:tcW w:w="617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center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配合检查</w:t>
            </w:r>
          </w:p>
        </w:tc>
        <w:tc>
          <w:tcPr>
            <w:tcW w:w="8646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配合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拒绝进入场地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拒绝提供材料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拒绝核查记录签字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住所无法联系无人签字</w:t>
            </w:r>
          </w:p>
        </w:tc>
      </w:tr>
      <w:tr w:rsidR="00331B04" w:rsidTr="00A65904">
        <w:tc>
          <w:tcPr>
            <w:tcW w:w="9263" w:type="dxa"/>
            <w:gridSpan w:val="6"/>
            <w:tcBorders>
              <w:top w:val="single" w:sz="2" w:space="0" w:color="000000"/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W w:w="9237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667"/>
              <w:gridCol w:w="1700"/>
              <w:gridCol w:w="4151"/>
              <w:gridCol w:w="1594"/>
              <w:gridCol w:w="1125"/>
            </w:tblGrid>
            <w:tr w:rsidR="00A65904" w:rsidTr="00A65904">
              <w:tc>
                <w:tcPr>
                  <w:tcW w:w="361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检查事项</w:t>
                  </w:r>
                </w:p>
              </w:tc>
              <w:tc>
                <w:tcPr>
                  <w:tcW w:w="920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检查内容</w:t>
                  </w:r>
                </w:p>
              </w:tc>
              <w:tc>
                <w:tcPr>
                  <w:tcW w:w="2247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检查依据</w:t>
                  </w:r>
                </w:p>
              </w:tc>
              <w:tc>
                <w:tcPr>
                  <w:tcW w:w="863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15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kern w:val="0"/>
                      <w:szCs w:val="21"/>
                      <w:lang w:bidi="ar"/>
                    </w:rPr>
                    <w:t>检查结果</w:t>
                  </w:r>
                </w:p>
              </w:tc>
              <w:tc>
                <w:tcPr>
                  <w:tcW w:w="609" w:type="pct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A65904" w:rsidRDefault="002C1EB7">
                  <w:pPr>
                    <w:widowControl/>
                    <w:jc w:val="center"/>
                    <w:rPr>
                      <w:rFonts w:ascii="仿宋_GB2312" w:eastAsia="仿宋_GB2312" w:hAnsi="仿宋_GB2312" w:cs="仿宋_GB2312"/>
                      <w:b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b/>
                      <w:szCs w:val="21"/>
                    </w:rPr>
                    <w:t>检查方式</w:t>
                  </w:r>
                </w:p>
              </w:tc>
            </w:tr>
            <w:tr w:rsidR="00A65904" w:rsidTr="00A65904">
              <w:tc>
                <w:tcPr>
                  <w:tcW w:w="361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1. 对维修企业监督抽查</w:t>
                  </w:r>
                </w:p>
              </w:tc>
              <w:tc>
                <w:tcPr>
                  <w:tcW w:w="920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1、作业场所、设备设施是否符合规定条件；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2、是否符合《中华人民共和国道路运输条例》第四十三、四十四、四十五条，《江苏省道路运输条例》第四十九条，《江苏省机动车维修管理条例》第三章，《机动车维修管理规定》第三章、第四章，《南京市机动车维修市场管理条例》第三</w:t>
                  </w: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lastRenderedPageBreak/>
                    <w:t>章、第四章的要求。</w:t>
                  </w:r>
                </w:p>
              </w:tc>
              <w:tc>
                <w:tcPr>
                  <w:tcW w:w="2247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2" w:space="0" w:color="000000"/>
                  </w:tcBorders>
                  <w:shd w:val="clear" w:color="auto" w:fill="auto"/>
                  <w:tcMar>
                    <w:top w:w="0" w:type="dxa"/>
                    <w:left w:w="75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lastRenderedPageBreak/>
                    <w:t>《中华人民共和国道路运输条例》第三十七条：申请从事机动车维修经营的，应当具备下列条件：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（一）有相应的机动车维修场地；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（二）有必要的设备、设施和技术人员；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（三）有健全的机动车维修管理制度；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（四）有必要的环境保护措施。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第四十四条：机动车维修经营者对机动车进行二级维护、总成修理或者整车修理的，应当进行维修质量检验。检验合格的，维修质量检验人员应当签发机动车维修合格证。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机动车维修实行质量保证期制度。质量保证期内因维修质量原因造成机动车无法正常使用的，机动车维修经营者应当无偿返修。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机动车维修质量保证期制度的具体办法，由国务院交通主管部门制定。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第四十六条：机动车维修经营者不得承修已</w:t>
                  </w: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lastRenderedPageBreak/>
                    <w:t>报废的机动车，不得擅自改装机动车。</w:t>
                  </w:r>
                </w:p>
                <w:p w:rsidR="00A65904" w:rsidRDefault="00A65904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kern w:val="0"/>
                      <w:szCs w:val="21"/>
                      <w:lang w:bidi="ar"/>
                    </w:rPr>
                    <w:t>《机动车维修管理规定》、《江苏省道路运输条例》、《江苏省机动车维修管理条例》等相关规定。</w:t>
                  </w:r>
                </w:p>
              </w:tc>
              <w:tc>
                <w:tcPr>
                  <w:tcW w:w="863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6" w:space="0" w:color="000000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lastRenderedPageBreak/>
                    <w:t>以下检查结果只能选择一个：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 xml:space="preserve">未发现问题  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 xml:space="preserve">通过登记的住所（经营场所）无法联系  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 w:hint="eastAsia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发现问题已责令改正</w:t>
                  </w:r>
                </w:p>
                <w:p w:rsidR="00A65904" w:rsidRDefault="00A65904">
                  <w:pPr>
                    <w:widowControl/>
                    <w:rPr>
                      <w:rFonts w:ascii="仿宋_GB2312" w:eastAsia="仿宋_GB2312" w:hAnsi="仿宋_GB2312" w:cs="仿宋_GB2312" w:hint="eastAsia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不配合检查情节严重</w:t>
                  </w:r>
                </w:p>
                <w:p w:rsidR="00A65904" w:rsidRDefault="00A65904" w:rsidP="00A65904">
                  <w:pPr>
                    <w:widowControl/>
                    <w:rPr>
                      <w:rFonts w:ascii="仿宋_GB2312" w:eastAsia="仿宋_GB2312" w:hAnsi="仿宋_GB2312" w:cs="仿宋_GB2312" w:hint="eastAsia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未发现开展本次抽查涉及的经营活动</w:t>
                  </w:r>
                </w:p>
                <w:p w:rsidR="00A65904" w:rsidRDefault="00A65904" w:rsidP="00A65904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t>发现问题待后续处理</w:t>
                  </w:r>
                </w:p>
              </w:tc>
              <w:tc>
                <w:tcPr>
                  <w:tcW w:w="609" w:type="pct"/>
                  <w:tcBorders>
                    <w:top w:val="single" w:sz="2" w:space="0" w:color="000000"/>
                    <w:left w:val="single" w:sz="2" w:space="0" w:color="000000"/>
                    <w:bottom w:val="nil"/>
                    <w:right w:val="single" w:sz="6" w:space="0" w:color="000000"/>
                  </w:tcBorders>
                  <w:shd w:val="clear" w:color="auto" w:fill="auto"/>
                  <w:vAlign w:val="center"/>
                </w:tcPr>
                <w:p w:rsidR="00A65904" w:rsidRDefault="002C1EB7" w:rsidP="002C1EB7">
                  <w:pPr>
                    <w:widowControl/>
                    <w:rPr>
                      <w:rFonts w:ascii="仿宋_GB2312" w:eastAsia="仿宋_GB2312" w:hAnsi="仿宋_GB2312" w:cs="仿宋_GB2312" w:hint="eastAsia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 w:rsidRPr="002C1EB7">
                    <w:rPr>
                      <w:rFonts w:ascii="仿宋_GB2312" w:eastAsia="仿宋_GB2312" w:hAnsi="仿宋_GB2312" w:cs="仿宋_GB2312" w:hint="eastAsia"/>
                      <w:szCs w:val="21"/>
                    </w:rPr>
                    <w:t>现场监管</w:t>
                  </w:r>
                </w:p>
                <w:p w:rsidR="002C1EB7" w:rsidRDefault="002C1EB7" w:rsidP="002C1EB7">
                  <w:pPr>
                    <w:widowControl/>
                    <w:rPr>
                      <w:rFonts w:ascii="仿宋_GB2312" w:eastAsia="仿宋_GB2312" w:hAnsi="仿宋_GB2312" w:cs="仿宋_GB2312"/>
                      <w:szCs w:val="2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Cs w:val="21"/>
                    </w:rPr>
                    <w:sym w:font="Wingdings" w:char="00A8"/>
                  </w:r>
                  <w:r w:rsidRPr="002C1EB7">
                    <w:rPr>
                      <w:rFonts w:ascii="仿宋_GB2312" w:eastAsia="仿宋_GB2312" w:hAnsi="仿宋_GB2312" w:cs="仿宋_GB2312" w:hint="eastAsia"/>
                      <w:szCs w:val="21"/>
                    </w:rPr>
                    <w:t>非现场监管</w:t>
                  </w:r>
                </w:p>
              </w:tc>
            </w:tr>
          </w:tbl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rPr>
          <w:trHeight w:val="1500"/>
        </w:trPr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righ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lastRenderedPageBreak/>
              <w:t>实际检查情况</w:t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br/>
            </w: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简述</w:t>
            </w:r>
          </w:p>
        </w:tc>
        <w:tc>
          <w:tcPr>
            <w:tcW w:w="864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righ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处理情况</w:t>
            </w:r>
          </w:p>
        </w:tc>
        <w:tc>
          <w:tcPr>
            <w:tcW w:w="8646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责令改正（通知书编号）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构成案源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当场处罚（决定书编号）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移交（移交单位名称）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拟列入异常名录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</w:p>
          <w:p w:rsidR="00331B04" w:rsidRDefault="006C3D95">
            <w:pPr>
              <w:widowControl/>
              <w:spacing w:line="23" w:lineRule="atLeas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未按规定公示应当公示的信息</w:t>
            </w:r>
          </w:p>
          <w:p w:rsidR="00331B04" w:rsidRDefault="006C3D95">
            <w:pPr>
              <w:widowControl/>
              <w:spacing w:line="23" w:lineRule="atLeas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公示信息隐瞒真实情况弄虚作假</w:t>
            </w:r>
          </w:p>
          <w:p w:rsidR="00331B04" w:rsidRDefault="006C3D95">
            <w:pPr>
              <w:widowControl/>
              <w:spacing w:line="23" w:lineRule="atLeast"/>
              <w:ind w:firstLineChars="100" w:firstLine="210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通过登记的住所（经营场所）无法联系</w:t>
            </w:r>
          </w:p>
          <w:p w:rsidR="00331B04" w:rsidRDefault="006C3D95">
            <w:pPr>
              <w:widowControl/>
              <w:spacing w:line="23" w:lineRule="atLeas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sym w:font="Wingdings" w:char="00A8"/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>其他</w:t>
            </w:r>
            <w:r>
              <w:rPr>
                <w:rFonts w:ascii="仿宋_GB2312" w:eastAsia="仿宋_GB2312" w:hAnsi="仿宋_GB2312" w:cs="仿宋_GB2312" w:hint="eastAsia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                       </w:t>
            </w:r>
            <w:r>
              <w:rPr>
                <w:rFonts w:ascii="仿宋_GB2312" w:eastAsia="仿宋_GB2312" w:hAnsi="仿宋_GB2312" w:cs="仿宋_GB2312" w:hint="eastAsia"/>
                <w:szCs w:val="21"/>
                <w:u w:val="single"/>
              </w:rPr>
              <w:t xml:space="preserve"> </w:t>
            </w:r>
          </w:p>
        </w:tc>
      </w:tr>
      <w:tr w:rsidR="00331B04" w:rsidTr="00A65904"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4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检查单位</w:t>
            </w:r>
          </w:p>
        </w:tc>
        <w:tc>
          <w:tcPr>
            <w:tcW w:w="42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南京市栖霞区交通运输局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检查日期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617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b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kern w:val="0"/>
                <w:szCs w:val="21"/>
                <w:lang w:bidi="ar"/>
              </w:rPr>
              <w:t>检查人</w:t>
            </w:r>
          </w:p>
        </w:tc>
        <w:tc>
          <w:tcPr>
            <w:tcW w:w="4253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left w:w="75" w:type="dxa"/>
            </w:tcMar>
            <w:vAlign w:val="center"/>
          </w:tcPr>
          <w:p w:rsidR="00331B04" w:rsidRDefault="002C1EB7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 w:rsidRPr="002C1EB7">
              <w:rPr>
                <w:rFonts w:ascii="仿宋_GB2312" w:eastAsia="仿宋_GB2312" w:hAnsi="仿宋_GB2312" w:cs="仿宋_GB2312" w:hint="eastAsia"/>
                <w:szCs w:val="21"/>
              </w:rPr>
              <w:t>祁林(32017118),张卫群(32017109)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widowControl/>
              <w:spacing w:line="23" w:lineRule="atLeast"/>
              <w:jc w:val="left"/>
              <w:rPr>
                <w:rFonts w:ascii="仿宋_GB2312" w:eastAsia="仿宋_GB2312" w:hAnsi="仿宋_GB2312" w:cs="仿宋_GB2312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检查人签字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br/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lang w:bidi="ar"/>
              </w:rPr>
              <w:t>（盖章）</w:t>
            </w:r>
          </w:p>
        </w:tc>
        <w:tc>
          <w:tcPr>
            <w:tcW w:w="3174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  <w:tr w:rsidR="00331B04" w:rsidTr="00A65904">
        <w:tc>
          <w:tcPr>
            <w:tcW w:w="1600" w:type="dxa"/>
            <w:gridSpan w:val="2"/>
            <w:tcBorders>
              <w:tl2br w:val="nil"/>
              <w:tr2bl w:val="nil"/>
            </w:tcBorders>
            <w:shd w:val="clear" w:color="auto" w:fill="auto"/>
            <w:tcMar>
              <w:right w:w="75" w:type="dxa"/>
            </w:tcMar>
            <w:vAlign w:val="center"/>
          </w:tcPr>
          <w:p w:rsidR="00331B04" w:rsidRDefault="006C3D95">
            <w:pPr>
              <w:pStyle w:val="a3"/>
              <w:widowControl/>
              <w:spacing w:line="23" w:lineRule="atLeast"/>
              <w:rPr>
                <w:rFonts w:ascii="仿宋_GB2312" w:eastAsia="仿宋_GB2312" w:hAnsi="仿宋_GB2312" w:cs="仿宋_GB231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被检查市场主体法定代表人</w:t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（负责人）签字</w:t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sz w:val="21"/>
                <w:szCs w:val="21"/>
              </w:rPr>
              <w:t>（盖章）</w:t>
            </w:r>
          </w:p>
        </w:tc>
        <w:tc>
          <w:tcPr>
            <w:tcW w:w="7663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331B04" w:rsidRDefault="00331B04">
            <w:pPr>
              <w:rPr>
                <w:rFonts w:ascii="仿宋_GB2312" w:eastAsia="仿宋_GB2312" w:hAnsi="仿宋_GB2312" w:cs="仿宋_GB2312"/>
                <w:szCs w:val="21"/>
              </w:rPr>
            </w:pPr>
          </w:p>
        </w:tc>
      </w:tr>
    </w:tbl>
    <w:p w:rsidR="00331B04" w:rsidRDefault="00331B04"/>
    <w:sectPr w:rsidR="00331B04">
      <w:pgSz w:w="11906" w:h="16838"/>
      <w:pgMar w:top="2098" w:right="1587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D95" w:rsidRDefault="006C3D95" w:rsidP="00A65904">
      <w:r>
        <w:separator/>
      </w:r>
    </w:p>
  </w:endnote>
  <w:endnote w:type="continuationSeparator" w:id="0">
    <w:p w:rsidR="006C3D95" w:rsidRDefault="006C3D95" w:rsidP="00A65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D95" w:rsidRDefault="006C3D95" w:rsidP="00A65904">
      <w:r>
        <w:separator/>
      </w:r>
    </w:p>
  </w:footnote>
  <w:footnote w:type="continuationSeparator" w:id="0">
    <w:p w:rsidR="006C3D95" w:rsidRDefault="006C3D95" w:rsidP="00A659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B04"/>
    <w:rsid w:val="000330AB"/>
    <w:rsid w:val="002C1EB7"/>
    <w:rsid w:val="00331B04"/>
    <w:rsid w:val="00545C40"/>
    <w:rsid w:val="006C3D95"/>
    <w:rsid w:val="00A65904"/>
    <w:rsid w:val="0A843070"/>
    <w:rsid w:val="0E224613"/>
    <w:rsid w:val="170A57CD"/>
    <w:rsid w:val="1F434838"/>
    <w:rsid w:val="2A653A8F"/>
    <w:rsid w:val="3C123BB2"/>
    <w:rsid w:val="3C362702"/>
    <w:rsid w:val="404C5FBA"/>
    <w:rsid w:val="50BF2B8B"/>
    <w:rsid w:val="58876262"/>
    <w:rsid w:val="6606159C"/>
    <w:rsid w:val="74605AA2"/>
    <w:rsid w:val="7F573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</w:style>
  <w:style w:type="character" w:styleId="a5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</w:style>
  <w:style w:type="character" w:styleId="HTML1">
    <w:name w:val="HTML Code"/>
    <w:basedOn w:val="a0"/>
    <w:rPr>
      <w:rFonts w:ascii="Courier New" w:hAnsi="Courier New"/>
      <w:sz w:val="20"/>
    </w:rPr>
  </w:style>
  <w:style w:type="character" w:styleId="HTML2">
    <w:name w:val="HTML Cite"/>
    <w:basedOn w:val="a0"/>
  </w:style>
  <w:style w:type="character" w:customStyle="1" w:styleId="x-tab-strip-text">
    <w:name w:val="x-tab-strip-text"/>
    <w:basedOn w:val="a0"/>
    <w:rPr>
      <w:rFonts w:ascii="Tahoma" w:eastAsia="Tahoma" w:hAnsi="Tahoma" w:cs="Tahoma"/>
      <w:color w:val="416AA3"/>
      <w:sz w:val="16"/>
      <w:szCs w:val="16"/>
    </w:rPr>
  </w:style>
  <w:style w:type="character" w:customStyle="1" w:styleId="x-tab-strip-text1">
    <w:name w:val="x-tab-strip-text1"/>
    <w:basedOn w:val="a0"/>
  </w:style>
  <w:style w:type="character" w:customStyle="1" w:styleId="x-tab-strip-text2">
    <w:name w:val="x-tab-strip-text2"/>
    <w:basedOn w:val="a0"/>
  </w:style>
  <w:style w:type="character" w:customStyle="1" w:styleId="x-tab-strip-text3">
    <w:name w:val="x-tab-strip-text3"/>
    <w:basedOn w:val="a0"/>
    <w:rPr>
      <w:b/>
      <w:color w:val="15428B"/>
    </w:rPr>
  </w:style>
  <w:style w:type="character" w:customStyle="1" w:styleId="x-tab-strip-text4">
    <w:name w:val="x-tab-strip-text4"/>
    <w:basedOn w:val="a0"/>
  </w:style>
  <w:style w:type="character" w:customStyle="1" w:styleId="x-tab-strip-text5">
    <w:name w:val="x-tab-strip-text5"/>
    <w:basedOn w:val="a0"/>
    <w:rPr>
      <w:color w:val="15428B"/>
    </w:rPr>
  </w:style>
  <w:style w:type="paragraph" w:styleId="a6">
    <w:name w:val="header"/>
    <w:basedOn w:val="a"/>
    <w:link w:val="Char"/>
    <w:rsid w:val="00A65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6590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A65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659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</w:style>
  <w:style w:type="character" w:styleId="a5">
    <w:name w:val="Emphasis"/>
    <w:basedOn w:val="a0"/>
    <w:qFormat/>
  </w:style>
  <w:style w:type="character" w:styleId="HTML">
    <w:name w:val="HTML Definition"/>
    <w:basedOn w:val="a0"/>
  </w:style>
  <w:style w:type="character" w:styleId="HTML0">
    <w:name w:val="HTML Variable"/>
    <w:basedOn w:val="a0"/>
  </w:style>
  <w:style w:type="character" w:styleId="HTML1">
    <w:name w:val="HTML Code"/>
    <w:basedOn w:val="a0"/>
    <w:rPr>
      <w:rFonts w:ascii="Courier New" w:hAnsi="Courier New"/>
      <w:sz w:val="20"/>
    </w:rPr>
  </w:style>
  <w:style w:type="character" w:styleId="HTML2">
    <w:name w:val="HTML Cite"/>
    <w:basedOn w:val="a0"/>
  </w:style>
  <w:style w:type="character" w:customStyle="1" w:styleId="x-tab-strip-text">
    <w:name w:val="x-tab-strip-text"/>
    <w:basedOn w:val="a0"/>
    <w:rPr>
      <w:rFonts w:ascii="Tahoma" w:eastAsia="Tahoma" w:hAnsi="Tahoma" w:cs="Tahoma"/>
      <w:color w:val="416AA3"/>
      <w:sz w:val="16"/>
      <w:szCs w:val="16"/>
    </w:rPr>
  </w:style>
  <w:style w:type="character" w:customStyle="1" w:styleId="x-tab-strip-text1">
    <w:name w:val="x-tab-strip-text1"/>
    <w:basedOn w:val="a0"/>
  </w:style>
  <w:style w:type="character" w:customStyle="1" w:styleId="x-tab-strip-text2">
    <w:name w:val="x-tab-strip-text2"/>
    <w:basedOn w:val="a0"/>
  </w:style>
  <w:style w:type="character" w:customStyle="1" w:styleId="x-tab-strip-text3">
    <w:name w:val="x-tab-strip-text3"/>
    <w:basedOn w:val="a0"/>
    <w:rPr>
      <w:b/>
      <w:color w:val="15428B"/>
    </w:rPr>
  </w:style>
  <w:style w:type="character" w:customStyle="1" w:styleId="x-tab-strip-text4">
    <w:name w:val="x-tab-strip-text4"/>
    <w:basedOn w:val="a0"/>
  </w:style>
  <w:style w:type="character" w:customStyle="1" w:styleId="x-tab-strip-text5">
    <w:name w:val="x-tab-strip-text5"/>
    <w:basedOn w:val="a0"/>
    <w:rPr>
      <w:color w:val="15428B"/>
    </w:rPr>
  </w:style>
  <w:style w:type="paragraph" w:styleId="a6">
    <w:name w:val="header"/>
    <w:basedOn w:val="a"/>
    <w:link w:val="Char"/>
    <w:rsid w:val="00A659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A6590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footer"/>
    <w:basedOn w:val="a"/>
    <w:link w:val="Char0"/>
    <w:rsid w:val="00A6590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A6590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28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7895">
              <w:marLeft w:val="0"/>
              <w:marRight w:val="0"/>
              <w:marTop w:val="45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81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212</Words>
  <Characters>1210</Characters>
  <Application>Microsoft Office Word</Application>
  <DocSecurity>0</DocSecurity>
  <Lines>10</Lines>
  <Paragraphs>2</Paragraphs>
  <ScaleCrop>false</ScaleCrop>
  <Company>Organization</Company>
  <LinksUpToDate>false</LinksUpToDate>
  <CharactersWithSpaces>1420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cp:lastPrinted>2020-06-03T03:15:00Z</cp:lastPrinted>
  <dcterms:created xsi:type="dcterms:W3CDTF">2020-05-07T08:12:00Z</dcterms:created>
  <dcterms:modified xsi:type="dcterms:W3CDTF">2020-12-04T02:24:00Z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