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方正黑体_GBK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>标题：南京市</w:t>
      </w:r>
      <w:r>
        <w:rPr>
          <w:rFonts w:hint="eastAsia" w:eastAsia="方正黑体_GBK"/>
          <w:sz w:val="28"/>
          <w:szCs w:val="28"/>
          <w:lang w:eastAsia="zh-CN"/>
        </w:rPr>
        <w:t>栖霞区交通运输局</w:t>
      </w:r>
      <w:r>
        <w:rPr>
          <w:rFonts w:eastAsia="方正黑体_GBK"/>
          <w:sz w:val="28"/>
          <w:szCs w:val="28"/>
        </w:rPr>
        <w:t>行政执法人员</w:t>
      </w:r>
      <w:r>
        <w:rPr>
          <w:rFonts w:hint="eastAsia" w:eastAsia="方正黑体_GBK"/>
          <w:sz w:val="28"/>
          <w:szCs w:val="28"/>
        </w:rPr>
        <w:t>公示</w:t>
      </w:r>
    </w:p>
    <w:tbl>
      <w:tblPr>
        <w:tblStyle w:val="2"/>
        <w:tblW w:w="9151" w:type="dxa"/>
        <w:tblInd w:w="-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124"/>
        <w:gridCol w:w="1701"/>
        <w:gridCol w:w="1135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tblHeader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bookmarkStart w:id="0" w:name="_GoBack" w:colFirst="0" w:colLast="5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</w:rPr>
              <w:t>执法证号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32016505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雷朝蓉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颜新华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黎狄健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张卫群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房翠霞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交通运输公路路政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和龙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帅兵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祁林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金勇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倪天勇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王宽巧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袁振军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施义鹏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孔俊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孔美英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董海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马拥金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金群慧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任忠平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32017181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许筱玮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李艺妍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王燚晗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祁苏琳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邵志超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吴茂兵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洪宜生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任林勇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游廷富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吴其文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陈沁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丁喜林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陈晓静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栖霞区交通运输局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交通运输综合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南京市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32017239</w:t>
            </w:r>
          </w:p>
        </w:tc>
      </w:tr>
    </w:tbl>
    <w:p>
      <w:pPr>
        <w:widowControl/>
        <w:jc w:val="left"/>
        <w:rPr>
          <w:rFonts w:hint="eastAsia" w:eastAsia="方正黑体_GBK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83C7B"/>
    <w:rsid w:val="129B0180"/>
    <w:rsid w:val="1D3206B9"/>
    <w:rsid w:val="47D8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2019-12-04T09:14:00Z</dcterms:created>
  <dc:creator>Administrator</dc:creator>
  <cp:lastModifiedBy>Administrator</cp:lastModifiedBy>
  <dcterms:modified xsi:type="dcterms:W3CDTF">2019-12-04T09:24:54Z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