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42" w:rsidRPr="004A74E8" w:rsidRDefault="00AE0AAB" w:rsidP="00AE0AAB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4A74E8">
        <w:rPr>
          <w:rFonts w:ascii="方正小标宋简体" w:eastAsia="方正小标宋简体" w:hAnsi="方正小标宋_GBK" w:cs="方正小标宋_GBK" w:hint="eastAsia"/>
          <w:sz w:val="44"/>
          <w:szCs w:val="44"/>
        </w:rPr>
        <w:t>栖霞区财政</w:t>
      </w:r>
      <w:r w:rsidR="00E52EDE" w:rsidRPr="004A74E8">
        <w:rPr>
          <w:rFonts w:ascii="方正小标宋简体" w:eastAsia="方正小标宋简体" w:hAnsi="方正小标宋_GBK" w:cs="方正小标宋_GBK" w:hint="eastAsia"/>
          <w:sz w:val="44"/>
          <w:szCs w:val="44"/>
        </w:rPr>
        <w:t>局</w:t>
      </w:r>
      <w:r w:rsidR="00865BBB" w:rsidRPr="004A74E8">
        <w:rPr>
          <w:rFonts w:ascii="方正小标宋简体" w:eastAsia="方正小标宋简体" w:hAnsi="方正小标宋_GBK" w:cs="方正小标宋_GBK" w:hint="eastAsia"/>
          <w:sz w:val="44"/>
          <w:szCs w:val="44"/>
        </w:rPr>
        <w:t>2021年度行政执法情况说明</w:t>
      </w:r>
    </w:p>
    <w:p w:rsidR="00FA4E42" w:rsidRDefault="00FA4E4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一、行政处罚实施情况说明</w:t>
      </w:r>
    </w:p>
    <w:p w:rsidR="00FA4E42" w:rsidRDefault="00865BBB" w:rsidP="007F2B8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年度行政处罚总数为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件，罚没收入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二、行政许可实施情况说明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年度行政许可申请总数为</w:t>
      </w:r>
      <w:r w:rsidR="007F2B81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件，予以许可</w:t>
      </w:r>
      <w:r w:rsidR="007F2B81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件，主要集中在</w:t>
      </w:r>
      <w:r w:rsidR="007F2B81">
        <w:rPr>
          <w:rFonts w:ascii="仿宋_GB2312" w:eastAsia="仿宋_GB2312" w:hint="eastAsia"/>
          <w:sz w:val="32"/>
          <w:szCs w:val="32"/>
        </w:rPr>
        <w:t>会计代理记账机构资格审批</w:t>
      </w:r>
      <w:r>
        <w:rPr>
          <w:rFonts w:ascii="仿宋_GB2312" w:eastAsia="仿宋_GB2312" w:hint="eastAsia"/>
          <w:sz w:val="32"/>
          <w:szCs w:val="32"/>
        </w:rPr>
        <w:t>领域。</w:t>
      </w:r>
    </w:p>
    <w:p w:rsidR="00FA4E42" w:rsidRDefault="00865BBB" w:rsidP="007F2B8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年度行政许可（含不予受理、予以许可和不予许可）被申请行政复议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件。本部门202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年度行政许可（含不予受理、予以许可和不予许可）直接被提起行政诉讼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三、行政强制实施情况说明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年度行政强制总数为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四、行政征收实施情况说明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年度行政征收总数为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五、行政确认实施情况说明</w:t>
      </w:r>
    </w:p>
    <w:p w:rsidR="00FA4E42" w:rsidRDefault="00865BBB" w:rsidP="007F2B8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</w:t>
      </w:r>
      <w:r w:rsidR="007F2B81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年度行政确认总数为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六、行政裁决实施情况说明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年度行政裁决总数为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七、行政检查实施情况说明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年度行政检查总数为</w:t>
      </w:r>
      <w:r w:rsidR="00607D39">
        <w:rPr>
          <w:rFonts w:ascii="仿宋_GB2312" w:eastAsia="仿宋_GB2312" w:hint="eastAsia"/>
          <w:sz w:val="32"/>
          <w:szCs w:val="32"/>
        </w:rPr>
        <w:t>25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次。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八、行政给付实施情况说明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</w:t>
      </w:r>
      <w:r w:rsidR="007F2B81">
        <w:rPr>
          <w:rFonts w:ascii="仿宋_GB2312" w:eastAsia="仿宋_GB2312" w:hint="eastAsia"/>
          <w:sz w:val="32"/>
          <w:szCs w:val="32"/>
        </w:rPr>
        <w:t>202</w:t>
      </w:r>
      <w:r w:rsidR="007F2B81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年度行政给付总数为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九、行政奖励实施情况说明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本部门</w:t>
      </w:r>
      <w:r w:rsidR="007F2B81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年度行政</w:t>
      </w:r>
      <w:r>
        <w:rPr>
          <w:rFonts w:ascii="仿宋_GB2312" w:eastAsia="仿宋_GB2312" w:hAnsi="黑体" w:hint="eastAsia"/>
          <w:sz w:val="32"/>
          <w:szCs w:val="32"/>
        </w:rPr>
        <w:t>奖励</w:t>
      </w:r>
      <w:r>
        <w:rPr>
          <w:rFonts w:ascii="仿宋_GB2312" w:eastAsia="仿宋_GB2312" w:hint="eastAsia"/>
          <w:sz w:val="32"/>
          <w:szCs w:val="32"/>
        </w:rPr>
        <w:t>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FA4E42" w:rsidRDefault="00865BB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十、其他行政执法行为实施情况说明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</w:t>
      </w:r>
      <w:r w:rsidR="007F2B81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年度其他行政执法行为总数为</w:t>
      </w:r>
      <w:r w:rsidR="007F2B8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FA4E42" w:rsidRDefault="00865B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（注：“被申请行政复议和被提起行政诉讼”数量的统计范围为统计2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年度1月1日至12月31日期间作出复议决定和生效判决的数量。）</w:t>
      </w:r>
    </w:p>
    <w:p w:rsidR="00FA4E42" w:rsidRDefault="00FA4E42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4E42" w:rsidRDefault="00FA4E42">
      <w:pPr>
        <w:spacing w:line="590" w:lineRule="exact"/>
        <w:jc w:val="left"/>
        <w:rPr>
          <w:szCs w:val="21"/>
        </w:rPr>
      </w:pPr>
    </w:p>
    <w:p w:rsidR="00FA4E42" w:rsidRDefault="00FA4E42"/>
    <w:sectPr w:rsidR="00FA4E42">
      <w:footerReference w:type="default" r:id="rId8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74" w:rsidRDefault="00700074">
      <w:r>
        <w:separator/>
      </w:r>
    </w:p>
  </w:endnote>
  <w:endnote w:type="continuationSeparator" w:id="0">
    <w:p w:rsidR="00700074" w:rsidRDefault="0070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42" w:rsidRDefault="00865BBB">
    <w:pPr>
      <w:pStyle w:val="a6"/>
    </w:pPr>
    <w:r>
      <w:rPr>
        <w:rStyle w:val="Char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74" w:rsidRDefault="00700074">
      <w:r>
        <w:separator/>
      </w:r>
    </w:p>
  </w:footnote>
  <w:footnote w:type="continuationSeparator" w:id="0">
    <w:p w:rsidR="00700074" w:rsidRDefault="0070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28"/>
    <w:rsid w:val="000172C8"/>
    <w:rsid w:val="00047267"/>
    <w:rsid w:val="0005280E"/>
    <w:rsid w:val="000B36C3"/>
    <w:rsid w:val="000C3B57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A74E8"/>
    <w:rsid w:val="004B563D"/>
    <w:rsid w:val="004B7AE5"/>
    <w:rsid w:val="00515D16"/>
    <w:rsid w:val="0054464B"/>
    <w:rsid w:val="00576522"/>
    <w:rsid w:val="0059267D"/>
    <w:rsid w:val="005E2FF2"/>
    <w:rsid w:val="005F6A0F"/>
    <w:rsid w:val="00607D39"/>
    <w:rsid w:val="0064076E"/>
    <w:rsid w:val="00645989"/>
    <w:rsid w:val="00646ACD"/>
    <w:rsid w:val="006B4596"/>
    <w:rsid w:val="006F06BA"/>
    <w:rsid w:val="006F37F4"/>
    <w:rsid w:val="00700074"/>
    <w:rsid w:val="00736DB7"/>
    <w:rsid w:val="007609C4"/>
    <w:rsid w:val="007A26E7"/>
    <w:rsid w:val="007B184D"/>
    <w:rsid w:val="007C20E4"/>
    <w:rsid w:val="007C58A5"/>
    <w:rsid w:val="007C6611"/>
    <w:rsid w:val="007F2B81"/>
    <w:rsid w:val="00840510"/>
    <w:rsid w:val="00865BBB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45BB9"/>
    <w:rsid w:val="00AE0AAB"/>
    <w:rsid w:val="00AE5EDE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E3AF3"/>
    <w:rsid w:val="00D45E82"/>
    <w:rsid w:val="00D92CF1"/>
    <w:rsid w:val="00DE66C3"/>
    <w:rsid w:val="00DF01F7"/>
    <w:rsid w:val="00DF5E01"/>
    <w:rsid w:val="00E22C50"/>
    <w:rsid w:val="00E34411"/>
    <w:rsid w:val="00E36163"/>
    <w:rsid w:val="00E36D66"/>
    <w:rsid w:val="00E52EDE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A4E42"/>
    <w:rsid w:val="00FC4EA2"/>
    <w:rsid w:val="00FE28BD"/>
    <w:rsid w:val="00FF31CE"/>
    <w:rsid w:val="09E84966"/>
    <w:rsid w:val="0B3B292C"/>
    <w:rsid w:val="129E7DA4"/>
    <w:rsid w:val="13136D29"/>
    <w:rsid w:val="15F4058A"/>
    <w:rsid w:val="248E01DF"/>
    <w:rsid w:val="30EE79F1"/>
    <w:rsid w:val="31E812AE"/>
    <w:rsid w:val="3608520A"/>
    <w:rsid w:val="3E053EAE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AD326E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rFonts w:cs="Times New Roman"/>
      <w:b/>
      <w:bCs/>
    </w:rPr>
  </w:style>
  <w:style w:type="character" w:styleId="ab">
    <w:name w:val="page number"/>
    <w:basedOn w:val="a0"/>
    <w:qFormat/>
  </w:style>
  <w:style w:type="character" w:customStyle="1" w:styleId="Char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c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ad">
    <w:name w:val="红线"/>
    <w:basedOn w:val="1"/>
    <w:uiPriority w:val="99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rFonts w:cs="Times New Roman"/>
      <w:b/>
      <w:bCs/>
    </w:rPr>
  </w:style>
  <w:style w:type="character" w:styleId="ab">
    <w:name w:val="page number"/>
    <w:basedOn w:val="a0"/>
    <w:qFormat/>
  </w:style>
  <w:style w:type="character" w:customStyle="1" w:styleId="Char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c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ad">
    <w:name w:val="红线"/>
    <w:basedOn w:val="1"/>
    <w:uiPriority w:val="99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办公室</cp:lastModifiedBy>
  <cp:revision>9</cp:revision>
  <cp:lastPrinted>2020-01-08T01:40:00Z</cp:lastPrinted>
  <dcterms:created xsi:type="dcterms:W3CDTF">2022-02-25T07:14:00Z</dcterms:created>
  <dcterms:modified xsi:type="dcterms:W3CDTF">2022-04-08T06:41:00Z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8D098599B6624FB3B3ACAE538FC25E5B</vt:lpwstr>
  </property>
</Properties>
</file>