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ABABA" w:sz="6" w:space="22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ascii="微软雅黑" w:hAnsi="微软雅黑" w:eastAsia="微软雅黑" w:cs="微软雅黑"/>
          <w:b/>
          <w:bCs/>
          <w:color w:val="015293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3"/>
          <w:spacing w:val="0"/>
          <w:sz w:val="42"/>
          <w:szCs w:val="42"/>
          <w:shd w:val="clear" w:fill="FFFFFF"/>
          <w:lang w:eastAsia="zh-CN"/>
        </w:rPr>
        <w:t>栖霞区龙潭街道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3"/>
          <w:spacing w:val="0"/>
          <w:sz w:val="42"/>
          <w:szCs w:val="42"/>
          <w:shd w:val="clear" w:fill="FFFFFF"/>
        </w:rPr>
        <w:t>行政检查主体情况</w:t>
      </w:r>
    </w:p>
    <w:tbl>
      <w:tblPr>
        <w:tblStyle w:val="4"/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32"/>
        <w:gridCol w:w="4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4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9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9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26" w:lineRule="atLeast"/>
              <w:ind w:left="1125" w:right="0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444444"/>
                <w:spacing w:val="0"/>
                <w:sz w:val="31"/>
                <w:szCs w:val="31"/>
              </w:rPr>
              <w:t>行政检查主体类别</w:t>
            </w:r>
          </w:p>
        </w:tc>
        <w:tc>
          <w:tcPr>
            <w:tcW w:w="408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23" w:lineRule="atLeast"/>
              <w:ind w:left="675" w:right="0" w:firstLine="870"/>
              <w:rPr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444444"/>
                <w:spacing w:val="0"/>
                <w:sz w:val="28"/>
                <w:szCs w:val="28"/>
              </w:rPr>
              <w:t>行政机关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423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18" w:lineRule="atLeast"/>
              <w:ind w:left="1635" w:right="0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444444"/>
                <w:spacing w:val="0"/>
                <w:sz w:val="31"/>
                <w:szCs w:val="31"/>
              </w:rPr>
              <w:t>法定代表人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23" w:lineRule="atLeast"/>
              <w:ind w:left="675" w:right="0" w:firstLine="1155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史学经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423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9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9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16" w:lineRule="atLeast"/>
              <w:ind w:left="975" w:right="0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444444"/>
                <w:spacing w:val="0"/>
                <w:sz w:val="31"/>
                <w:szCs w:val="31"/>
              </w:rPr>
              <w:t>单位地址及邮政编码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23" w:lineRule="atLeast"/>
              <w:ind w:right="0"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栖霞区平港路和港城路交汇处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23" w:lineRule="atLeast"/>
              <w:ind w:right="0" w:firstLine="480" w:firstLineChars="20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423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16" w:lineRule="atLeast"/>
              <w:ind w:left="1455" w:right="0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444444"/>
                <w:spacing w:val="0"/>
                <w:sz w:val="31"/>
                <w:szCs w:val="31"/>
              </w:rPr>
              <w:t>举报投诉电话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23" w:lineRule="atLeast"/>
              <w:ind w:left="675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025-85700568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4232" w:type="dxa"/>
            <w:tcBorders>
              <w:top w:val="single" w:color="auto" w:sz="6" w:space="0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23" w:lineRule="atLeast"/>
              <w:ind w:left="675" w:right="0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444444"/>
                <w:spacing w:val="0"/>
                <w:sz w:val="31"/>
                <w:szCs w:val="31"/>
              </w:rPr>
              <w:t>实施行政检查的主要依据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6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《中华人民共和国行政处罚法》等相关法律法规、规章及规范性文件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390D397-8B2D-4C4D-A170-4A9D045E320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75A9FDB-7836-417F-904B-12EE26D0BB82}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40848D8B-99FE-45D4-946D-A39A40E13F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C2B42"/>
    <w:rsid w:val="0B584804"/>
    <w:rsid w:val="21F27577"/>
    <w:rsid w:val="225B4ED2"/>
    <w:rsid w:val="355C2B42"/>
    <w:rsid w:val="3A031B51"/>
    <w:rsid w:val="3B4B3694"/>
    <w:rsid w:val="53E376CA"/>
    <w:rsid w:val="76F3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16</TotalTime>
  <ScaleCrop>false</ScaleCrop>
  <LinksUpToDate>false</LinksUpToDate>
  <CharactersWithSpaces>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2025-07-10T06:17:00Z</dcterms:created>
  <dc:creator>Administrator</dc:creator>
  <cp:lastModifiedBy>灰太狼</cp:lastModifiedBy>
  <dcterms:modified xsi:type="dcterms:W3CDTF">2025-07-11T09:36:30Z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E15133A409B64FDA875911AF914FAC01_13</vt:lpwstr>
  </property>
  <property fmtid="{D5CDD505-2E9C-101B-9397-08002B2CF9AE}" pid="4" name="KSOTemplateDocerSaveRecord">
    <vt:lpwstr>eyJoZGlkIjoiODM1YWQ0MTZlZWViZWNjZDE5YjA1NGM5NWRhMWM5YjQiLCJ1c2VySWQiOiI1MjczNjc4In0=</vt:lpwstr>
  </property>
</Properties>
</file>