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15C0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栖霞区交通运输局重大执法决定法制审核目录(试行)</w:t>
      </w:r>
    </w:p>
    <w:p w14:paraId="7C4862D9">
      <w:pPr>
        <w:spacing w:line="600" w:lineRule="exact"/>
        <w:jc w:val="center"/>
        <w:rPr>
          <w:rFonts w:ascii="方正小标宋简体" w:eastAsia="方正小标宋简体"/>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359"/>
        <w:gridCol w:w="5501"/>
        <w:gridCol w:w="830"/>
        <w:gridCol w:w="991"/>
      </w:tblGrid>
      <w:tr w14:paraId="43B3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25" w:type="dxa"/>
            <w:vAlign w:val="center"/>
          </w:tcPr>
          <w:p w14:paraId="45C1B92D">
            <w:pPr>
              <w:spacing w:line="320" w:lineRule="exact"/>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4359" w:type="dxa"/>
            <w:vAlign w:val="center"/>
          </w:tcPr>
          <w:p w14:paraId="67E53CB5">
            <w:pPr>
              <w:spacing w:line="320" w:lineRule="exact"/>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重大执法决定事项名称</w:t>
            </w:r>
          </w:p>
        </w:tc>
        <w:tc>
          <w:tcPr>
            <w:tcW w:w="5501" w:type="dxa"/>
            <w:vAlign w:val="center"/>
          </w:tcPr>
          <w:p w14:paraId="04985959">
            <w:pPr>
              <w:spacing w:line="320" w:lineRule="exact"/>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法律依据</w:t>
            </w:r>
          </w:p>
        </w:tc>
        <w:tc>
          <w:tcPr>
            <w:tcW w:w="830" w:type="dxa"/>
            <w:vAlign w:val="center"/>
          </w:tcPr>
          <w:p w14:paraId="4476B339">
            <w:pPr>
              <w:spacing w:line="320" w:lineRule="exact"/>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权力类别</w:t>
            </w:r>
          </w:p>
        </w:tc>
        <w:tc>
          <w:tcPr>
            <w:tcW w:w="991" w:type="dxa"/>
            <w:vAlign w:val="center"/>
          </w:tcPr>
          <w:p w14:paraId="67003BFA">
            <w:pPr>
              <w:spacing w:line="320" w:lineRule="exact"/>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行政执法主体</w:t>
            </w:r>
          </w:p>
        </w:tc>
      </w:tr>
      <w:tr w14:paraId="1944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25" w:type="dxa"/>
            <w:vAlign w:val="center"/>
          </w:tcPr>
          <w:p w14:paraId="73698078">
            <w:pPr>
              <w:pStyle w:val="12"/>
              <w:numPr>
                <w:ilvl w:val="0"/>
                <w:numId w:val="1"/>
              </w:numPr>
              <w:spacing w:line="320" w:lineRule="exact"/>
              <w:ind w:left="0" w:firstLine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1</w:t>
            </w:r>
          </w:p>
        </w:tc>
        <w:tc>
          <w:tcPr>
            <w:tcW w:w="4359" w:type="dxa"/>
            <w:vAlign w:val="center"/>
          </w:tcPr>
          <w:p w14:paraId="7D8C8D14">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未取得道路运输经营许可，擅自从事道路运输经营的处罚</w:t>
            </w:r>
          </w:p>
        </w:tc>
        <w:tc>
          <w:tcPr>
            <w:tcW w:w="5501" w:type="dxa"/>
            <w:vAlign w:val="center"/>
          </w:tcPr>
          <w:p w14:paraId="7FF36981">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《中华人民共和国道路运输条例》 （根据2023年7月20日《国务院关于修改和废止部分行政法规的决定》第五次修订）第六十三条 违反本条例的规定，有下列情形之一的，由县级以上地方人民政府交通运输主管部门责令停止经营，并处罚款;构成犯罪的，依法</w:t>
            </w:r>
            <w:r>
              <w:rPr>
                <w:rFonts w:hint="eastAsia" w:ascii="仿宋_GB2312" w:hAnsi="仿宋_GB2312" w:eastAsia="仿宋_GB2312" w:cs="仿宋_GB2312"/>
                <w:bCs/>
                <w:sz w:val="21"/>
                <w:szCs w:val="21"/>
                <w:lang w:eastAsia="zh-CN"/>
              </w:rPr>
              <w:t>追</w:t>
            </w:r>
            <w:bookmarkStart w:id="0" w:name="_GoBack"/>
            <w:bookmarkEnd w:id="0"/>
            <w:r>
              <w:rPr>
                <w:rFonts w:hint="eastAsia" w:ascii="仿宋_GB2312" w:hAnsi="仿宋_GB2312" w:eastAsia="仿宋_GB2312" w:cs="仿宋_GB2312"/>
                <w:bCs/>
                <w:sz w:val="21"/>
                <w:szCs w:val="21"/>
              </w:rPr>
              <w:t>究刑事责任:</w:t>
            </w:r>
          </w:p>
          <w:p w14:paraId="67BA2AEE">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p w14:paraId="5519E546">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(二)未取得道路运输经营许可，擅自从事道路客运经营，违法所得超过2万元的，没收违法所得，处违法所得2倍以上10倍以下的罚款;没有违法所得或者违法所得不足2万元的，处1万元以上10万元以下的罚款;</w:t>
            </w:r>
          </w:p>
          <w:p w14:paraId="10519AE6">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三)未取得道路运输经营许可，擅自从事道路危险货物运输经营，违法所得超过2万元的，没收违法所得，处违法所得2倍以上10倍以下的罚款;没有违法所得或者违法所得不足2万元的，处3万元以上10万元以下的罚款。</w:t>
            </w:r>
          </w:p>
        </w:tc>
        <w:tc>
          <w:tcPr>
            <w:tcW w:w="830" w:type="dxa"/>
            <w:vAlign w:val="center"/>
          </w:tcPr>
          <w:p w14:paraId="1085662A">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44C326B0">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0123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3681907">
            <w:pPr>
              <w:pStyle w:val="12"/>
              <w:numPr>
                <w:ilvl w:val="0"/>
                <w:numId w:val="1"/>
              </w:numPr>
              <w:spacing w:line="320" w:lineRule="exact"/>
              <w:ind w:left="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2</w:t>
            </w:r>
          </w:p>
        </w:tc>
        <w:tc>
          <w:tcPr>
            <w:tcW w:w="4359" w:type="dxa"/>
            <w:vAlign w:val="center"/>
          </w:tcPr>
          <w:p w14:paraId="735DC2EA">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未按规定取得道路货物运输经营许可，擅自从事道路普通货物运输经营的处罚</w:t>
            </w:r>
          </w:p>
        </w:tc>
        <w:tc>
          <w:tcPr>
            <w:tcW w:w="5501" w:type="dxa"/>
            <w:vAlign w:val="center"/>
          </w:tcPr>
          <w:p w14:paraId="6620AEEA">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《道路货物运输及站场管理规定》（根据2023年11月10日《交通运输部关于修改〈道路货物运输及站场管理规定〉的决定》第七次修正)第六十一条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一)未按规定取得道路货物运输经营许可，擅自从事道路普通货物运输经营的;</w:t>
            </w:r>
          </w:p>
        </w:tc>
        <w:tc>
          <w:tcPr>
            <w:tcW w:w="830" w:type="dxa"/>
            <w:vAlign w:val="center"/>
          </w:tcPr>
          <w:p w14:paraId="2EF3E01D">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59C432D9">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7315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9438917">
            <w:pPr>
              <w:pStyle w:val="12"/>
              <w:spacing w:line="320" w:lineRule="exact"/>
              <w:ind w:left="-420"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3</w:t>
            </w:r>
          </w:p>
        </w:tc>
        <w:tc>
          <w:tcPr>
            <w:tcW w:w="4359" w:type="dxa"/>
            <w:vAlign w:val="center"/>
          </w:tcPr>
          <w:p w14:paraId="2107C24B">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使用失效、伪造、变造、被注销等无效的道路运输经营许可证件从事道路普通货物运输经营的处罚</w:t>
            </w:r>
          </w:p>
        </w:tc>
        <w:tc>
          <w:tcPr>
            <w:tcW w:w="5501" w:type="dxa"/>
            <w:vAlign w:val="center"/>
          </w:tcPr>
          <w:p w14:paraId="24075103">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《道路货物运输及站场管理规定》（根据2023年11月10日《交通运输部关于修改〈道路货物运输及站场管理规定〉的决定》第七次修正)第六十一条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14:paraId="1F7626E3">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(二)使用失效、伪造、变造、被注销等无效的道路运输经营许可证件从事道路普通货物运输经营的;</w:t>
            </w:r>
          </w:p>
        </w:tc>
        <w:tc>
          <w:tcPr>
            <w:tcW w:w="830" w:type="dxa"/>
            <w:vAlign w:val="center"/>
          </w:tcPr>
          <w:p w14:paraId="7753A930">
            <w:pPr>
              <w:spacing w:line="320" w:lineRule="exact"/>
              <w:jc w:val="center"/>
              <w:rPr>
                <w:rFonts w:ascii="仿宋_GB2312" w:hAnsi="仿宋_GB2312" w:eastAsia="仿宋_GB2312" w:cs="仿宋_GB2312"/>
                <w:bCs/>
                <w:sz w:val="21"/>
                <w:szCs w:val="21"/>
              </w:rPr>
            </w:pPr>
          </w:p>
          <w:p w14:paraId="3FF1976E">
            <w:pPr>
              <w:spacing w:line="320" w:lineRule="exact"/>
              <w:jc w:val="center"/>
              <w:rPr>
                <w:rFonts w:ascii="仿宋_GB2312" w:hAnsi="仿宋_GB2312" w:eastAsia="仿宋_GB2312" w:cs="仿宋_GB2312"/>
                <w:bCs/>
                <w:sz w:val="21"/>
                <w:szCs w:val="21"/>
              </w:rPr>
            </w:pPr>
          </w:p>
          <w:p w14:paraId="7CF0C771">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76E60338">
            <w:pPr>
              <w:spacing w:line="320" w:lineRule="exact"/>
              <w:jc w:val="center"/>
              <w:rPr>
                <w:rFonts w:ascii="仿宋_GB2312" w:hAnsi="仿宋_GB2312" w:eastAsia="仿宋_GB2312" w:cs="仿宋_GB2312"/>
                <w:bCs/>
                <w:sz w:val="21"/>
                <w:szCs w:val="21"/>
              </w:rPr>
            </w:pPr>
          </w:p>
          <w:p w14:paraId="43FCF826">
            <w:pPr>
              <w:spacing w:line="320" w:lineRule="exact"/>
              <w:jc w:val="center"/>
              <w:rPr>
                <w:rFonts w:ascii="仿宋_GB2312" w:hAnsi="仿宋_GB2312" w:eastAsia="仿宋_GB2312" w:cs="仿宋_GB2312"/>
                <w:bCs/>
                <w:sz w:val="21"/>
                <w:szCs w:val="21"/>
              </w:rPr>
            </w:pPr>
          </w:p>
          <w:p w14:paraId="557EB39F">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7743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46FB41B">
            <w:pPr>
              <w:pStyle w:val="12"/>
              <w:numPr>
                <w:ilvl w:val="0"/>
                <w:numId w:val="1"/>
              </w:numPr>
              <w:spacing w:line="320" w:lineRule="exact"/>
              <w:ind w:left="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4359" w:type="dxa"/>
            <w:vAlign w:val="center"/>
          </w:tcPr>
          <w:p w14:paraId="4841EE53">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超越许可的事项，从事道路普通货物运输经营的处罚</w:t>
            </w:r>
          </w:p>
        </w:tc>
        <w:tc>
          <w:tcPr>
            <w:tcW w:w="5501" w:type="dxa"/>
            <w:vAlign w:val="center"/>
          </w:tcPr>
          <w:p w14:paraId="7E2EF52A">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《道路货物运输及站场管理规定》（根据2023年11月10日《交通运输部关于修改〈道路货物运输及站场管理规定〉的决定》第七次修正)第六十一条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三)超越许可的事项，从事道路普通货物运输经营的。</w:t>
            </w:r>
          </w:p>
        </w:tc>
        <w:tc>
          <w:tcPr>
            <w:tcW w:w="830" w:type="dxa"/>
            <w:vAlign w:val="center"/>
          </w:tcPr>
          <w:p w14:paraId="3D18F54F">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1DE300CF">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0D22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1343125">
            <w:pPr>
              <w:pStyle w:val="12"/>
              <w:numPr>
                <w:ilvl w:val="0"/>
                <w:numId w:val="1"/>
              </w:numPr>
              <w:tabs>
                <w:tab w:val="left" w:pos="327"/>
              </w:tabs>
              <w:spacing w:line="320" w:lineRule="exact"/>
              <w:ind w:left="0" w:firstLineChars="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4359" w:type="dxa"/>
            <w:vAlign w:val="center"/>
          </w:tcPr>
          <w:p w14:paraId="1AA229B9">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货运车辆1年内违法超限运输超过3次的行政处罚</w:t>
            </w:r>
          </w:p>
        </w:tc>
        <w:tc>
          <w:tcPr>
            <w:tcW w:w="5501" w:type="dxa"/>
            <w:vAlign w:val="center"/>
          </w:tcPr>
          <w:p w14:paraId="3CB4C21E">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《公路安全保护条例》（2011年3月7日中华人民共和国国务院令第593号公布）第六十六条　对1年内违法超限运输超过3次的货运车辆，由道路运输管理机构</w:t>
            </w:r>
            <w:r>
              <w:rPr>
                <w:rFonts w:hint="eastAsia" w:ascii="仿宋_GB2312" w:hAnsi="仿宋_GB2312" w:eastAsia="仿宋_GB2312" w:cs="仿宋_GB2312"/>
                <w:sz w:val="21"/>
                <w:szCs w:val="21"/>
              </w:rPr>
              <w:t>吊销</w:t>
            </w:r>
            <w:r>
              <w:rPr>
                <w:rFonts w:hint="eastAsia" w:ascii="仿宋_GB2312" w:hAnsi="仿宋_GB2312" w:eastAsia="仿宋_GB2312" w:cs="仿宋_GB2312"/>
                <w:bCs/>
                <w:sz w:val="21"/>
                <w:szCs w:val="21"/>
              </w:rPr>
              <w:t>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830" w:type="dxa"/>
            <w:vAlign w:val="center"/>
          </w:tcPr>
          <w:p w14:paraId="796E45E1">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395DE6F3">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7E41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E41FDD5">
            <w:pPr>
              <w:pStyle w:val="12"/>
              <w:spacing w:line="320" w:lineRule="exact"/>
              <w:ind w:left="-420"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6</w:t>
            </w:r>
          </w:p>
        </w:tc>
        <w:tc>
          <w:tcPr>
            <w:tcW w:w="4359" w:type="dxa"/>
            <w:vAlign w:val="center"/>
          </w:tcPr>
          <w:p w14:paraId="14FDCE20">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利用公路桥梁进行牵拉、吊装等危及公路桥梁安全的施工作业的处罚</w:t>
            </w:r>
          </w:p>
        </w:tc>
        <w:tc>
          <w:tcPr>
            <w:tcW w:w="5501" w:type="dxa"/>
            <w:vAlign w:val="center"/>
          </w:tcPr>
          <w:p w14:paraId="2CBEE815">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《公路安全保护条例》（2011年3月7日中华人民共和国国务院令第593号公布）第五十九条 违反本条例第二十二条规定的，由公路管理机构责令改正，处2万元以上10万元以下的罚款。</w:t>
            </w:r>
          </w:p>
          <w:p w14:paraId="6A58F650">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第二十二条　禁止利用公路桥梁进行牵拉、吊装等危及公路桥梁安全的施工作业。</w:t>
            </w:r>
          </w:p>
          <w:p w14:paraId="32036D0C">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禁止利用公路桥梁（含桥下空间）、公路隧道、涵洞堆放物品，搭建设施以及铺设高压电线和输送易燃、易爆或者其他有毒有害气体、液体的管道。</w:t>
            </w:r>
          </w:p>
        </w:tc>
        <w:tc>
          <w:tcPr>
            <w:tcW w:w="830" w:type="dxa"/>
            <w:vAlign w:val="center"/>
          </w:tcPr>
          <w:p w14:paraId="3B36E151">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30AA73AC">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5FB4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725" w:type="dxa"/>
            <w:vAlign w:val="center"/>
          </w:tcPr>
          <w:p w14:paraId="6628E936">
            <w:pPr>
              <w:pStyle w:val="12"/>
              <w:spacing w:line="320" w:lineRule="exact"/>
              <w:ind w:left="-420"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7</w:t>
            </w:r>
          </w:p>
        </w:tc>
        <w:tc>
          <w:tcPr>
            <w:tcW w:w="4359" w:type="dxa"/>
            <w:vAlign w:val="center"/>
          </w:tcPr>
          <w:p w14:paraId="52EFDF34">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利用公路桥梁（含桥下空间）、公路隧道、涵洞堆放物品，搭建设施以及铺设高压电线和输送易燃、易爆或者其他有毒有害气体、液体的管道的处罚</w:t>
            </w:r>
          </w:p>
        </w:tc>
        <w:tc>
          <w:tcPr>
            <w:tcW w:w="5501" w:type="dxa"/>
            <w:vAlign w:val="center"/>
          </w:tcPr>
          <w:p w14:paraId="0F3BB6CB">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《公路安全保护条例》（2011年3月7日中华人民共和国国务院令第593号公布）第五十九条 违反本条例第二十二条规定的，由公路管理机构责令改正，处2万元以上10万元以下的罚款。</w:t>
            </w:r>
          </w:p>
          <w:p w14:paraId="071442B2">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第二十二条　禁止利用公路桥梁进行牵拉、吊装等危及公路桥梁安全的施工作业。</w:t>
            </w:r>
          </w:p>
          <w:p w14:paraId="4AFEEECC">
            <w:pPr>
              <w:spacing w:line="32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禁止利用公路桥梁（含桥下空间）、公路隧道、涵洞堆放物品，搭建设施以及铺设高压电线和输送易燃、易爆或者其他有毒有害气体、液体的管道。</w:t>
            </w:r>
          </w:p>
        </w:tc>
        <w:tc>
          <w:tcPr>
            <w:tcW w:w="830" w:type="dxa"/>
            <w:vAlign w:val="center"/>
          </w:tcPr>
          <w:p w14:paraId="6D78A8C7">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3033EB1F">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2B3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FCF7AD9">
            <w:pPr>
              <w:pStyle w:val="12"/>
              <w:spacing w:line="32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359" w:type="dxa"/>
            <w:vAlign w:val="center"/>
          </w:tcPr>
          <w:p w14:paraId="1CEB5FA7">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施工单位偷工减料，使用不合格的建筑材料、建筑构配件和设备的，或者不按照工程设计图纸、施工技术标准施工的处罚</w:t>
            </w:r>
          </w:p>
        </w:tc>
        <w:tc>
          <w:tcPr>
            <w:tcW w:w="5501" w:type="dxa"/>
            <w:vAlign w:val="center"/>
          </w:tcPr>
          <w:p w14:paraId="03D091D4">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建设工程质量管理条例》（根据2019年4月23日《国务院关于修改部分行政法规的决定》第二次修订）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6ED90ABF">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《公路水运工程质量监督管理规定》（根据2017年9月4日交通运输部第28号令公布）第四十条　违反本规定第十四条规定，施工单位不按照工程设计图纸或者施工技术标准施工的，依照《建设工程质量管理条例》第六十四条规定，责令改正，按以下标准处以罚款；情节严重的，责令停工整顿：</w:t>
            </w:r>
          </w:p>
          <w:p w14:paraId="69E57E6D">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（一）未造成工程质量事故的，处所涉及单位工程合同价款2%的罚款；</w:t>
            </w:r>
          </w:p>
          <w:p w14:paraId="1698FA0C">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（二）造成工程质量一般事故的，处所涉及单位工程合同价款2%以上3%以下的罚款；</w:t>
            </w:r>
          </w:p>
          <w:p w14:paraId="42F4A644">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（三）造成工程质量较大及以上等级事故的，处所涉及单位工程合同价款3%以上4%以下的罚款。</w:t>
            </w:r>
          </w:p>
        </w:tc>
        <w:tc>
          <w:tcPr>
            <w:tcW w:w="830" w:type="dxa"/>
            <w:vAlign w:val="center"/>
          </w:tcPr>
          <w:p w14:paraId="4BE73352">
            <w:pPr>
              <w:spacing w:line="320" w:lineRule="exact"/>
              <w:jc w:val="center"/>
              <w:rPr>
                <w:rFonts w:ascii="仿宋_GB2312" w:hAnsi="仿宋_GB2312" w:eastAsia="仿宋_GB2312" w:cs="仿宋_GB2312"/>
                <w:bCs/>
                <w:sz w:val="21"/>
                <w:szCs w:val="21"/>
              </w:rPr>
            </w:pPr>
          </w:p>
          <w:p w14:paraId="3E9B52AD">
            <w:pPr>
              <w:spacing w:line="320" w:lineRule="exact"/>
              <w:jc w:val="center"/>
              <w:rPr>
                <w:rFonts w:ascii="仿宋_GB2312" w:hAnsi="仿宋_GB2312" w:eastAsia="仿宋_GB2312" w:cs="仿宋_GB2312"/>
                <w:bCs/>
                <w:sz w:val="21"/>
                <w:szCs w:val="21"/>
              </w:rPr>
            </w:pPr>
          </w:p>
          <w:p w14:paraId="23E52974">
            <w:pPr>
              <w:spacing w:line="320" w:lineRule="exact"/>
              <w:jc w:val="center"/>
              <w:rPr>
                <w:rFonts w:ascii="仿宋_GB2312" w:hAnsi="仿宋_GB2312" w:eastAsia="仿宋_GB2312" w:cs="仿宋_GB2312"/>
                <w:bCs/>
                <w:sz w:val="21"/>
                <w:szCs w:val="21"/>
              </w:rPr>
            </w:pPr>
          </w:p>
          <w:p w14:paraId="4E058665">
            <w:pPr>
              <w:spacing w:line="320" w:lineRule="exact"/>
              <w:jc w:val="center"/>
              <w:rPr>
                <w:rFonts w:ascii="仿宋_GB2312" w:hAnsi="仿宋_GB2312" w:eastAsia="仿宋_GB2312" w:cs="仿宋_GB2312"/>
                <w:bCs/>
                <w:sz w:val="21"/>
                <w:szCs w:val="21"/>
              </w:rPr>
            </w:pPr>
          </w:p>
          <w:p w14:paraId="7C87B37B">
            <w:pPr>
              <w:spacing w:line="320" w:lineRule="exact"/>
              <w:jc w:val="center"/>
              <w:rPr>
                <w:rFonts w:ascii="仿宋_GB2312" w:hAnsi="仿宋_GB2312" w:eastAsia="仿宋_GB2312" w:cs="仿宋_GB2312"/>
                <w:bCs/>
                <w:sz w:val="21"/>
                <w:szCs w:val="21"/>
              </w:rPr>
            </w:pPr>
          </w:p>
          <w:p w14:paraId="20A723D1">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23C2F066">
            <w:pPr>
              <w:spacing w:line="320" w:lineRule="exact"/>
              <w:jc w:val="center"/>
              <w:rPr>
                <w:rFonts w:ascii="仿宋_GB2312" w:hAnsi="仿宋_GB2312" w:eastAsia="仿宋_GB2312" w:cs="仿宋_GB2312"/>
                <w:bCs/>
                <w:sz w:val="21"/>
                <w:szCs w:val="21"/>
              </w:rPr>
            </w:pPr>
          </w:p>
          <w:p w14:paraId="3CE24D69">
            <w:pPr>
              <w:spacing w:line="320" w:lineRule="exact"/>
              <w:jc w:val="center"/>
              <w:rPr>
                <w:rFonts w:ascii="仿宋_GB2312" w:hAnsi="仿宋_GB2312" w:eastAsia="仿宋_GB2312" w:cs="仿宋_GB2312"/>
                <w:bCs/>
                <w:sz w:val="21"/>
                <w:szCs w:val="21"/>
              </w:rPr>
            </w:pPr>
          </w:p>
          <w:p w14:paraId="3A2D59DE">
            <w:pPr>
              <w:spacing w:line="320" w:lineRule="exact"/>
              <w:jc w:val="center"/>
              <w:rPr>
                <w:rFonts w:ascii="仿宋_GB2312" w:hAnsi="仿宋_GB2312" w:eastAsia="仿宋_GB2312" w:cs="仿宋_GB2312"/>
                <w:bCs/>
                <w:sz w:val="21"/>
                <w:szCs w:val="21"/>
              </w:rPr>
            </w:pPr>
          </w:p>
          <w:p w14:paraId="58381B90">
            <w:pPr>
              <w:spacing w:line="320" w:lineRule="exact"/>
              <w:jc w:val="center"/>
              <w:rPr>
                <w:rFonts w:ascii="仿宋_GB2312" w:hAnsi="仿宋_GB2312" w:eastAsia="仿宋_GB2312" w:cs="仿宋_GB2312"/>
                <w:bCs/>
                <w:sz w:val="21"/>
                <w:szCs w:val="21"/>
              </w:rPr>
            </w:pPr>
          </w:p>
          <w:p w14:paraId="56C6E088">
            <w:pPr>
              <w:spacing w:line="320" w:lineRule="exact"/>
              <w:jc w:val="center"/>
              <w:rPr>
                <w:rFonts w:ascii="仿宋_GB2312" w:hAnsi="仿宋_GB2312" w:eastAsia="仿宋_GB2312" w:cs="仿宋_GB2312"/>
                <w:bCs/>
                <w:sz w:val="21"/>
                <w:szCs w:val="21"/>
              </w:rPr>
            </w:pPr>
          </w:p>
          <w:p w14:paraId="441A9DC8">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r w14:paraId="23E3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725" w:type="dxa"/>
            <w:vAlign w:val="center"/>
          </w:tcPr>
          <w:p w14:paraId="3F1C8C61">
            <w:pPr>
              <w:pStyle w:val="12"/>
              <w:spacing w:line="32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4359" w:type="dxa"/>
            <w:vAlign w:val="center"/>
          </w:tcPr>
          <w:p w14:paraId="61544C82">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施工单位未对建筑材料、建筑构配件、设备和商品混凝土进行检测，或者未对涉及结构安全的试块、试件以及有关材料进行取样检测的处罚</w:t>
            </w:r>
          </w:p>
        </w:tc>
        <w:tc>
          <w:tcPr>
            <w:tcW w:w="5501" w:type="dxa"/>
            <w:vAlign w:val="center"/>
          </w:tcPr>
          <w:p w14:paraId="1106D98A">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《公路水运工程质量监督管理规定》（根据2017年9月4日交通运输部第28号令公布）第四十一条　违反本规定第十四条规定，施工单位未按规定对原材料、混合料、构配件等进行检验的，依照《建设工程质量管理条例》第六十五条规定，责令改正，按以下标准处以罚款；情节严重的，责令停工整顿：</w:t>
            </w:r>
          </w:p>
          <w:p w14:paraId="611DA753">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（一）未造成工程质量事故的，处10万元以上15万元以下的罚款；</w:t>
            </w:r>
          </w:p>
          <w:p w14:paraId="58809323">
            <w:pPr>
              <w:spacing w:line="320" w:lineRule="exact"/>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（二）造成工程质量事故的，处15万元以上20万元以下的罚款。</w:t>
            </w:r>
          </w:p>
        </w:tc>
        <w:tc>
          <w:tcPr>
            <w:tcW w:w="830" w:type="dxa"/>
            <w:vAlign w:val="center"/>
          </w:tcPr>
          <w:p w14:paraId="669AFF06">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行政处罚</w:t>
            </w:r>
          </w:p>
        </w:tc>
        <w:tc>
          <w:tcPr>
            <w:tcW w:w="991" w:type="dxa"/>
            <w:vAlign w:val="center"/>
          </w:tcPr>
          <w:p w14:paraId="2207B6F1">
            <w:pPr>
              <w:spacing w:line="320" w:lineRule="exact"/>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区交通运输局</w:t>
            </w:r>
          </w:p>
        </w:tc>
      </w:tr>
    </w:tbl>
    <w:p w14:paraId="36578E2F">
      <w:pPr>
        <w:spacing w:line="580" w:lineRule="exact"/>
        <w:rPr>
          <w:rFonts w:ascii="仿宋_GB2312" w:eastAsia="仿宋_GB2312"/>
          <w:sz w:val="21"/>
          <w:szCs w:val="21"/>
        </w:rPr>
      </w:pPr>
    </w:p>
    <w:sectPr>
      <w:footerReference r:id="rId5" w:type="default"/>
      <w:footerReference r:id="rId6" w:type="even"/>
      <w:pgSz w:w="16840" w:h="11907" w:orient="landscape"/>
      <w:pgMar w:top="1474" w:right="1276" w:bottom="1418" w:left="1985" w:header="1701" w:footer="1588" w:gutter="0"/>
      <w:cols w:space="425" w:num="1"/>
      <w:docGrid w:linePitch="455" w:charSpace="168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2D74585-677C-4419-9F0F-EB1AB31675EC}"/>
  </w:font>
  <w:font w:name="方正仿宋_GBK">
    <w:panose1 w:val="02000000000000000000"/>
    <w:charset w:val="86"/>
    <w:family w:val="auto"/>
    <w:pitch w:val="default"/>
    <w:sig w:usb0="00000001" w:usb1="080E0000" w:usb2="00000000" w:usb3="00000000" w:csb0="00040000" w:csb1="00000000"/>
    <w:embedRegular r:id="rId2" w:fontKey="{176C54A9-AE61-4163-8D41-E9994DB94936}"/>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script"/>
    <w:pitch w:val="default"/>
    <w:sig w:usb0="00000001" w:usb1="080E0000" w:usb2="00000000" w:usb3="00000000" w:csb0="00040000" w:csb1="00000000"/>
    <w:embedRegular r:id="rId3" w:fontKey="{787B6BDA-2E14-4B1E-A908-6E9E29EC6143}"/>
  </w:font>
  <w:font w:name="仿宋_GB2312">
    <w:panose1 w:val="02010609030101010101"/>
    <w:charset w:val="86"/>
    <w:family w:val="modern"/>
    <w:pitch w:val="default"/>
    <w:sig w:usb0="00000001" w:usb1="080E0000" w:usb2="00000000" w:usb3="00000000" w:csb0="00040000" w:csb1="00000000"/>
    <w:embedRegular r:id="rId4" w:fontKey="{9AE4DFB2-4059-4EA6-8405-E9F52D2C4D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44BF">
    <w:pPr>
      <w:framePr w:wrap="around" w:vAnchor="text" w:hAnchor="margin" w:xAlign="outside" w:y="171"/>
      <w:ind w:left="320" w:leftChars="100" w:right="320" w:rightChars="100"/>
      <w:rPr>
        <w:rStyle w:val="8"/>
        <w:rFonts w:eastAsia="方正仿宋_GBK"/>
      </w:rPr>
    </w:pPr>
    <w:r>
      <w:rPr>
        <w:rStyle w:val="8"/>
        <w:rFonts w:hint="eastAsia" w:eastAsia="方正仿宋_GBK"/>
      </w:rPr>
      <w:t>—</w:t>
    </w:r>
    <w:r>
      <w:rPr>
        <w:rStyle w:val="8"/>
        <w:rFonts w:eastAsia="方正仿宋_GBK"/>
      </w:rPr>
      <w:fldChar w:fldCharType="begin"/>
    </w:r>
    <w:r>
      <w:rPr>
        <w:rStyle w:val="8"/>
        <w:rFonts w:eastAsia="方正仿宋_GBK"/>
      </w:rPr>
      <w:instrText xml:space="preserve"> PAGE </w:instrText>
    </w:r>
    <w:r>
      <w:rPr>
        <w:rStyle w:val="8"/>
        <w:rFonts w:eastAsia="方正仿宋_GBK"/>
      </w:rPr>
      <w:fldChar w:fldCharType="separate"/>
    </w:r>
    <w:r>
      <w:rPr>
        <w:rStyle w:val="8"/>
        <w:rFonts w:eastAsia="方正仿宋_GBK"/>
      </w:rPr>
      <w:t>5</w:t>
    </w:r>
    <w:r>
      <w:rPr>
        <w:rStyle w:val="8"/>
        <w:rFonts w:eastAsia="方正仿宋_GBK"/>
      </w:rPr>
      <w:fldChar w:fldCharType="end"/>
    </w:r>
    <w:r>
      <w:rPr>
        <w:rStyle w:val="8"/>
        <w:rFonts w:hint="eastAsia" w:eastAsia="方正仿宋_GBK"/>
      </w:rPr>
      <w:t>—</w:t>
    </w:r>
  </w:p>
  <w:p w14:paraId="72029F1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AD93">
    <w:pPr>
      <w:framePr w:wrap="around" w:vAnchor="text" w:hAnchor="margin" w:xAlign="center" w:y="1"/>
    </w:pPr>
    <w:r>
      <w:fldChar w:fldCharType="begin"/>
    </w:r>
    <w:r>
      <w:instrText xml:space="preserve">PAGE  </w:instrText>
    </w:r>
    <w:r>
      <w:fldChar w:fldCharType="end"/>
    </w:r>
  </w:p>
  <w:p w14:paraId="2613032E">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8" w:lineRule="auto"/>
      </w:pPr>
      <w:r>
        <w:separator/>
      </w:r>
    </w:p>
  </w:footnote>
  <w:footnote w:type="continuationSeparator" w:id="1">
    <w:p>
      <w:pPr>
        <w:spacing w:line="29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06B61"/>
    <w:multiLevelType w:val="multilevel"/>
    <w:tmpl w:val="06906B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0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OWU5OGNiMmY4NzcwZjE4YWMzZTViOTFiMGQ4YjUifQ=="/>
  </w:docVars>
  <w:rsids>
    <w:rsidRoot w:val="008F035D"/>
    <w:rsid w:val="0000067B"/>
    <w:rsid w:val="00000FBB"/>
    <w:rsid w:val="000024B1"/>
    <w:rsid w:val="00003424"/>
    <w:rsid w:val="0000764E"/>
    <w:rsid w:val="000102B9"/>
    <w:rsid w:val="0001076E"/>
    <w:rsid w:val="0001088A"/>
    <w:rsid w:val="000124D7"/>
    <w:rsid w:val="00012CF3"/>
    <w:rsid w:val="00014D8D"/>
    <w:rsid w:val="0001629A"/>
    <w:rsid w:val="00021907"/>
    <w:rsid w:val="000225C5"/>
    <w:rsid w:val="00027467"/>
    <w:rsid w:val="0003020F"/>
    <w:rsid w:val="00031EE7"/>
    <w:rsid w:val="000339E6"/>
    <w:rsid w:val="000355EF"/>
    <w:rsid w:val="0004194F"/>
    <w:rsid w:val="000434C1"/>
    <w:rsid w:val="00043E83"/>
    <w:rsid w:val="0004496B"/>
    <w:rsid w:val="00051BBD"/>
    <w:rsid w:val="00057CD2"/>
    <w:rsid w:val="00061E74"/>
    <w:rsid w:val="00066970"/>
    <w:rsid w:val="00067AD9"/>
    <w:rsid w:val="00070789"/>
    <w:rsid w:val="00076392"/>
    <w:rsid w:val="00082318"/>
    <w:rsid w:val="00084747"/>
    <w:rsid w:val="000854E5"/>
    <w:rsid w:val="00085C7A"/>
    <w:rsid w:val="00091F66"/>
    <w:rsid w:val="00097865"/>
    <w:rsid w:val="000A1A74"/>
    <w:rsid w:val="000A2A68"/>
    <w:rsid w:val="000A5810"/>
    <w:rsid w:val="000A6137"/>
    <w:rsid w:val="000B09B1"/>
    <w:rsid w:val="000B1C1C"/>
    <w:rsid w:val="000B4C42"/>
    <w:rsid w:val="000C213B"/>
    <w:rsid w:val="000C224D"/>
    <w:rsid w:val="000D0544"/>
    <w:rsid w:val="000D2661"/>
    <w:rsid w:val="000D2EF6"/>
    <w:rsid w:val="000E14B8"/>
    <w:rsid w:val="000E5507"/>
    <w:rsid w:val="000E62B6"/>
    <w:rsid w:val="000E7BB6"/>
    <w:rsid w:val="000F0FED"/>
    <w:rsid w:val="000F2456"/>
    <w:rsid w:val="000F361C"/>
    <w:rsid w:val="000F448F"/>
    <w:rsid w:val="000F7797"/>
    <w:rsid w:val="000F7C26"/>
    <w:rsid w:val="0010151B"/>
    <w:rsid w:val="00107D32"/>
    <w:rsid w:val="00113D32"/>
    <w:rsid w:val="00115406"/>
    <w:rsid w:val="001160F3"/>
    <w:rsid w:val="00117EFF"/>
    <w:rsid w:val="00124FDA"/>
    <w:rsid w:val="00127834"/>
    <w:rsid w:val="00127DD6"/>
    <w:rsid w:val="00130AFD"/>
    <w:rsid w:val="0013146A"/>
    <w:rsid w:val="00131B6A"/>
    <w:rsid w:val="001340EF"/>
    <w:rsid w:val="00134F8E"/>
    <w:rsid w:val="00141E1F"/>
    <w:rsid w:val="00143140"/>
    <w:rsid w:val="0014326E"/>
    <w:rsid w:val="00146B38"/>
    <w:rsid w:val="00146C4A"/>
    <w:rsid w:val="0015219E"/>
    <w:rsid w:val="00153E62"/>
    <w:rsid w:val="001601EA"/>
    <w:rsid w:val="00161031"/>
    <w:rsid w:val="001704DC"/>
    <w:rsid w:val="00177B54"/>
    <w:rsid w:val="00183E82"/>
    <w:rsid w:val="00187030"/>
    <w:rsid w:val="001879CE"/>
    <w:rsid w:val="00192D73"/>
    <w:rsid w:val="001935B5"/>
    <w:rsid w:val="00194747"/>
    <w:rsid w:val="00195898"/>
    <w:rsid w:val="00197D99"/>
    <w:rsid w:val="001A1109"/>
    <w:rsid w:val="001A438B"/>
    <w:rsid w:val="001A699E"/>
    <w:rsid w:val="001B0401"/>
    <w:rsid w:val="001B3168"/>
    <w:rsid w:val="001B3B4B"/>
    <w:rsid w:val="001B4A99"/>
    <w:rsid w:val="001C0E01"/>
    <w:rsid w:val="001C157D"/>
    <w:rsid w:val="001C7034"/>
    <w:rsid w:val="001D04DB"/>
    <w:rsid w:val="001D1AEA"/>
    <w:rsid w:val="001D1E99"/>
    <w:rsid w:val="001D3D5B"/>
    <w:rsid w:val="001D591E"/>
    <w:rsid w:val="001D66A1"/>
    <w:rsid w:val="001D7988"/>
    <w:rsid w:val="001E1085"/>
    <w:rsid w:val="001E1611"/>
    <w:rsid w:val="001E28A0"/>
    <w:rsid w:val="001E7F05"/>
    <w:rsid w:val="001F0550"/>
    <w:rsid w:val="001F3E6B"/>
    <w:rsid w:val="001F4F6A"/>
    <w:rsid w:val="001F5920"/>
    <w:rsid w:val="001F5B34"/>
    <w:rsid w:val="001F5C44"/>
    <w:rsid w:val="001F6EF6"/>
    <w:rsid w:val="00202FD8"/>
    <w:rsid w:val="00204146"/>
    <w:rsid w:val="00210E38"/>
    <w:rsid w:val="002112BF"/>
    <w:rsid w:val="00214D0D"/>
    <w:rsid w:val="00216C4A"/>
    <w:rsid w:val="00217652"/>
    <w:rsid w:val="00222D2F"/>
    <w:rsid w:val="00223526"/>
    <w:rsid w:val="00234533"/>
    <w:rsid w:val="00237582"/>
    <w:rsid w:val="00237806"/>
    <w:rsid w:val="00237E94"/>
    <w:rsid w:val="00243C3E"/>
    <w:rsid w:val="00245EF0"/>
    <w:rsid w:val="002461B6"/>
    <w:rsid w:val="00246990"/>
    <w:rsid w:val="002478DB"/>
    <w:rsid w:val="00253C09"/>
    <w:rsid w:val="00253DE2"/>
    <w:rsid w:val="00255A0E"/>
    <w:rsid w:val="002625AA"/>
    <w:rsid w:val="00262F80"/>
    <w:rsid w:val="002673ED"/>
    <w:rsid w:val="0027272D"/>
    <w:rsid w:val="00274192"/>
    <w:rsid w:val="002749A6"/>
    <w:rsid w:val="00275605"/>
    <w:rsid w:val="0028220D"/>
    <w:rsid w:val="00285BA5"/>
    <w:rsid w:val="0029048B"/>
    <w:rsid w:val="002914A2"/>
    <w:rsid w:val="002949C8"/>
    <w:rsid w:val="00294CA5"/>
    <w:rsid w:val="002A4B63"/>
    <w:rsid w:val="002B7617"/>
    <w:rsid w:val="002C04F2"/>
    <w:rsid w:val="002C2DDA"/>
    <w:rsid w:val="002C378C"/>
    <w:rsid w:val="002C402D"/>
    <w:rsid w:val="002D0B8E"/>
    <w:rsid w:val="002D2EF9"/>
    <w:rsid w:val="002D4DFB"/>
    <w:rsid w:val="002E59D3"/>
    <w:rsid w:val="002E5AC5"/>
    <w:rsid w:val="002E7276"/>
    <w:rsid w:val="002F000F"/>
    <w:rsid w:val="002F4AFB"/>
    <w:rsid w:val="002F57FD"/>
    <w:rsid w:val="002F7080"/>
    <w:rsid w:val="0030188C"/>
    <w:rsid w:val="00301D75"/>
    <w:rsid w:val="0030508B"/>
    <w:rsid w:val="00314397"/>
    <w:rsid w:val="00314A63"/>
    <w:rsid w:val="00314FE0"/>
    <w:rsid w:val="00315050"/>
    <w:rsid w:val="0031540D"/>
    <w:rsid w:val="0032056A"/>
    <w:rsid w:val="003207FD"/>
    <w:rsid w:val="00322D7F"/>
    <w:rsid w:val="00324E86"/>
    <w:rsid w:val="00325DD8"/>
    <w:rsid w:val="003305AA"/>
    <w:rsid w:val="00332F2F"/>
    <w:rsid w:val="00333094"/>
    <w:rsid w:val="003335FC"/>
    <w:rsid w:val="00334103"/>
    <w:rsid w:val="00342BF7"/>
    <w:rsid w:val="003436FD"/>
    <w:rsid w:val="00344A9D"/>
    <w:rsid w:val="00345878"/>
    <w:rsid w:val="00347502"/>
    <w:rsid w:val="00361F05"/>
    <w:rsid w:val="00362231"/>
    <w:rsid w:val="00362434"/>
    <w:rsid w:val="003660A9"/>
    <w:rsid w:val="00367901"/>
    <w:rsid w:val="0037197B"/>
    <w:rsid w:val="00373622"/>
    <w:rsid w:val="00375247"/>
    <w:rsid w:val="00376E54"/>
    <w:rsid w:val="0038273B"/>
    <w:rsid w:val="00385664"/>
    <w:rsid w:val="003929FA"/>
    <w:rsid w:val="00393E76"/>
    <w:rsid w:val="00394675"/>
    <w:rsid w:val="003949B7"/>
    <w:rsid w:val="00394EAE"/>
    <w:rsid w:val="003951AE"/>
    <w:rsid w:val="003967F7"/>
    <w:rsid w:val="003A00EC"/>
    <w:rsid w:val="003A0F58"/>
    <w:rsid w:val="003A2437"/>
    <w:rsid w:val="003A46E4"/>
    <w:rsid w:val="003A71FC"/>
    <w:rsid w:val="003A75F1"/>
    <w:rsid w:val="003B21E4"/>
    <w:rsid w:val="003B3025"/>
    <w:rsid w:val="003B40A9"/>
    <w:rsid w:val="003B4411"/>
    <w:rsid w:val="003C0849"/>
    <w:rsid w:val="003C0D26"/>
    <w:rsid w:val="003C17A8"/>
    <w:rsid w:val="003C3CC5"/>
    <w:rsid w:val="003C6601"/>
    <w:rsid w:val="003C7E38"/>
    <w:rsid w:val="003D4393"/>
    <w:rsid w:val="003D5112"/>
    <w:rsid w:val="003E084C"/>
    <w:rsid w:val="003E510D"/>
    <w:rsid w:val="003E57AB"/>
    <w:rsid w:val="003E6DB7"/>
    <w:rsid w:val="003F2D01"/>
    <w:rsid w:val="003F4DFE"/>
    <w:rsid w:val="003F6793"/>
    <w:rsid w:val="003F7BAC"/>
    <w:rsid w:val="00401905"/>
    <w:rsid w:val="00402DC9"/>
    <w:rsid w:val="00405D84"/>
    <w:rsid w:val="00406A06"/>
    <w:rsid w:val="00406A93"/>
    <w:rsid w:val="00410A3D"/>
    <w:rsid w:val="004117A8"/>
    <w:rsid w:val="0041436C"/>
    <w:rsid w:val="004147CF"/>
    <w:rsid w:val="00415FDA"/>
    <w:rsid w:val="00416747"/>
    <w:rsid w:val="00420047"/>
    <w:rsid w:val="00423465"/>
    <w:rsid w:val="0043067F"/>
    <w:rsid w:val="00431318"/>
    <w:rsid w:val="004336FC"/>
    <w:rsid w:val="00434C86"/>
    <w:rsid w:val="00436408"/>
    <w:rsid w:val="00441024"/>
    <w:rsid w:val="00441B00"/>
    <w:rsid w:val="0044257A"/>
    <w:rsid w:val="00445FD1"/>
    <w:rsid w:val="0045025D"/>
    <w:rsid w:val="004509B9"/>
    <w:rsid w:val="00457446"/>
    <w:rsid w:val="004575E2"/>
    <w:rsid w:val="00460601"/>
    <w:rsid w:val="0046083F"/>
    <w:rsid w:val="0046517F"/>
    <w:rsid w:val="00465A8F"/>
    <w:rsid w:val="004662AB"/>
    <w:rsid w:val="004672B9"/>
    <w:rsid w:val="00467628"/>
    <w:rsid w:val="004678A7"/>
    <w:rsid w:val="004712D0"/>
    <w:rsid w:val="00473462"/>
    <w:rsid w:val="00473A12"/>
    <w:rsid w:val="00474B05"/>
    <w:rsid w:val="00477B84"/>
    <w:rsid w:val="00482E37"/>
    <w:rsid w:val="00490D15"/>
    <w:rsid w:val="004917D2"/>
    <w:rsid w:val="0049568F"/>
    <w:rsid w:val="00496C50"/>
    <w:rsid w:val="00497FA3"/>
    <w:rsid w:val="004A0C3B"/>
    <w:rsid w:val="004A1E60"/>
    <w:rsid w:val="004B0945"/>
    <w:rsid w:val="004B1942"/>
    <w:rsid w:val="004B46E5"/>
    <w:rsid w:val="004B622B"/>
    <w:rsid w:val="004C14C4"/>
    <w:rsid w:val="004C2B32"/>
    <w:rsid w:val="004D17CD"/>
    <w:rsid w:val="004D65DA"/>
    <w:rsid w:val="004E14A9"/>
    <w:rsid w:val="004E1F07"/>
    <w:rsid w:val="004E2DB4"/>
    <w:rsid w:val="004E337E"/>
    <w:rsid w:val="004E504A"/>
    <w:rsid w:val="004E70BD"/>
    <w:rsid w:val="004F0B92"/>
    <w:rsid w:val="004F5F5F"/>
    <w:rsid w:val="004F64B3"/>
    <w:rsid w:val="004F719B"/>
    <w:rsid w:val="005013DC"/>
    <w:rsid w:val="005038A3"/>
    <w:rsid w:val="00511530"/>
    <w:rsid w:val="00512306"/>
    <w:rsid w:val="00512972"/>
    <w:rsid w:val="00517AC1"/>
    <w:rsid w:val="005205FB"/>
    <w:rsid w:val="005207D3"/>
    <w:rsid w:val="00521106"/>
    <w:rsid w:val="00521E39"/>
    <w:rsid w:val="00521EC8"/>
    <w:rsid w:val="00522A9F"/>
    <w:rsid w:val="0052543F"/>
    <w:rsid w:val="00532AC9"/>
    <w:rsid w:val="00537186"/>
    <w:rsid w:val="00544DD9"/>
    <w:rsid w:val="00550707"/>
    <w:rsid w:val="00551CB8"/>
    <w:rsid w:val="00566AD1"/>
    <w:rsid w:val="00566F14"/>
    <w:rsid w:val="00570628"/>
    <w:rsid w:val="00571792"/>
    <w:rsid w:val="005740AA"/>
    <w:rsid w:val="00574116"/>
    <w:rsid w:val="005745AA"/>
    <w:rsid w:val="0057727E"/>
    <w:rsid w:val="00582462"/>
    <w:rsid w:val="005828AA"/>
    <w:rsid w:val="00582B01"/>
    <w:rsid w:val="00583198"/>
    <w:rsid w:val="005877FB"/>
    <w:rsid w:val="00593816"/>
    <w:rsid w:val="00593CC3"/>
    <w:rsid w:val="00595338"/>
    <w:rsid w:val="005958DC"/>
    <w:rsid w:val="005A386E"/>
    <w:rsid w:val="005A3AC1"/>
    <w:rsid w:val="005B2E59"/>
    <w:rsid w:val="005B3187"/>
    <w:rsid w:val="005B4E24"/>
    <w:rsid w:val="005C243D"/>
    <w:rsid w:val="005C3639"/>
    <w:rsid w:val="005D3CBD"/>
    <w:rsid w:val="005D6A03"/>
    <w:rsid w:val="005D6E1B"/>
    <w:rsid w:val="005E2B07"/>
    <w:rsid w:val="005E32AC"/>
    <w:rsid w:val="005E6240"/>
    <w:rsid w:val="005F1B4B"/>
    <w:rsid w:val="005F4A4B"/>
    <w:rsid w:val="005F6304"/>
    <w:rsid w:val="005F72E6"/>
    <w:rsid w:val="006001A3"/>
    <w:rsid w:val="00601E69"/>
    <w:rsid w:val="0061317C"/>
    <w:rsid w:val="0061378A"/>
    <w:rsid w:val="006153BF"/>
    <w:rsid w:val="00617DCC"/>
    <w:rsid w:val="00620E12"/>
    <w:rsid w:val="00625C6E"/>
    <w:rsid w:val="006264F0"/>
    <w:rsid w:val="006269A7"/>
    <w:rsid w:val="00631686"/>
    <w:rsid w:val="0063278F"/>
    <w:rsid w:val="00635E8E"/>
    <w:rsid w:val="00636F2D"/>
    <w:rsid w:val="00641E10"/>
    <w:rsid w:val="00643503"/>
    <w:rsid w:val="00644536"/>
    <w:rsid w:val="0065104A"/>
    <w:rsid w:val="00651ECD"/>
    <w:rsid w:val="00655B7C"/>
    <w:rsid w:val="00655FA5"/>
    <w:rsid w:val="00656393"/>
    <w:rsid w:val="0066093C"/>
    <w:rsid w:val="00663607"/>
    <w:rsid w:val="006667E0"/>
    <w:rsid w:val="006675DE"/>
    <w:rsid w:val="0067087D"/>
    <w:rsid w:val="006751B4"/>
    <w:rsid w:val="00675D2C"/>
    <w:rsid w:val="0067644E"/>
    <w:rsid w:val="00682E29"/>
    <w:rsid w:val="006836FF"/>
    <w:rsid w:val="006845FE"/>
    <w:rsid w:val="006859E5"/>
    <w:rsid w:val="00686559"/>
    <w:rsid w:val="00690694"/>
    <w:rsid w:val="006907C2"/>
    <w:rsid w:val="00693521"/>
    <w:rsid w:val="006A6260"/>
    <w:rsid w:val="006A7624"/>
    <w:rsid w:val="006B2FC2"/>
    <w:rsid w:val="006B44DC"/>
    <w:rsid w:val="006B5AD7"/>
    <w:rsid w:val="006B7749"/>
    <w:rsid w:val="006B7B76"/>
    <w:rsid w:val="006C1017"/>
    <w:rsid w:val="006C67CE"/>
    <w:rsid w:val="006D4611"/>
    <w:rsid w:val="006D6797"/>
    <w:rsid w:val="006E0779"/>
    <w:rsid w:val="006E388E"/>
    <w:rsid w:val="006E5972"/>
    <w:rsid w:val="006E71C6"/>
    <w:rsid w:val="006E7DCF"/>
    <w:rsid w:val="006F6625"/>
    <w:rsid w:val="006F7434"/>
    <w:rsid w:val="00701067"/>
    <w:rsid w:val="0070206C"/>
    <w:rsid w:val="00710B33"/>
    <w:rsid w:val="00711BF2"/>
    <w:rsid w:val="007205C5"/>
    <w:rsid w:val="007230D3"/>
    <w:rsid w:val="00724266"/>
    <w:rsid w:val="007274D8"/>
    <w:rsid w:val="0073519A"/>
    <w:rsid w:val="00735E49"/>
    <w:rsid w:val="00740606"/>
    <w:rsid w:val="007418B8"/>
    <w:rsid w:val="0074230F"/>
    <w:rsid w:val="00743C8D"/>
    <w:rsid w:val="00745D8F"/>
    <w:rsid w:val="00750B56"/>
    <w:rsid w:val="0075247C"/>
    <w:rsid w:val="00754609"/>
    <w:rsid w:val="00755D75"/>
    <w:rsid w:val="00757F80"/>
    <w:rsid w:val="00760CF6"/>
    <w:rsid w:val="00763FFE"/>
    <w:rsid w:val="00770647"/>
    <w:rsid w:val="0077222E"/>
    <w:rsid w:val="0077695D"/>
    <w:rsid w:val="0077756C"/>
    <w:rsid w:val="00777C8B"/>
    <w:rsid w:val="00781947"/>
    <w:rsid w:val="00781E90"/>
    <w:rsid w:val="0078417F"/>
    <w:rsid w:val="00785DC5"/>
    <w:rsid w:val="00790A6C"/>
    <w:rsid w:val="007929B2"/>
    <w:rsid w:val="0079328B"/>
    <w:rsid w:val="00794A9C"/>
    <w:rsid w:val="00795528"/>
    <w:rsid w:val="00796406"/>
    <w:rsid w:val="007A0428"/>
    <w:rsid w:val="007A6F53"/>
    <w:rsid w:val="007B261E"/>
    <w:rsid w:val="007B39D4"/>
    <w:rsid w:val="007B49CD"/>
    <w:rsid w:val="007C0D23"/>
    <w:rsid w:val="007C239E"/>
    <w:rsid w:val="007C4EDE"/>
    <w:rsid w:val="007D0245"/>
    <w:rsid w:val="007D38FB"/>
    <w:rsid w:val="007D7922"/>
    <w:rsid w:val="007E09B2"/>
    <w:rsid w:val="007E0BA3"/>
    <w:rsid w:val="007E59E2"/>
    <w:rsid w:val="007E6019"/>
    <w:rsid w:val="007F034F"/>
    <w:rsid w:val="007F16A9"/>
    <w:rsid w:val="007F42B3"/>
    <w:rsid w:val="008003A0"/>
    <w:rsid w:val="00801521"/>
    <w:rsid w:val="00805862"/>
    <w:rsid w:val="00807F67"/>
    <w:rsid w:val="00816F8C"/>
    <w:rsid w:val="00817EC8"/>
    <w:rsid w:val="008263B4"/>
    <w:rsid w:val="00832EBF"/>
    <w:rsid w:val="0083328C"/>
    <w:rsid w:val="00836206"/>
    <w:rsid w:val="0083774F"/>
    <w:rsid w:val="00837AF1"/>
    <w:rsid w:val="0084085A"/>
    <w:rsid w:val="0084092C"/>
    <w:rsid w:val="00845607"/>
    <w:rsid w:val="00845677"/>
    <w:rsid w:val="00847C8E"/>
    <w:rsid w:val="00852AE5"/>
    <w:rsid w:val="008549AB"/>
    <w:rsid w:val="00855183"/>
    <w:rsid w:val="00857E12"/>
    <w:rsid w:val="00857EEE"/>
    <w:rsid w:val="00860C2E"/>
    <w:rsid w:val="0087337D"/>
    <w:rsid w:val="00874660"/>
    <w:rsid w:val="008762A8"/>
    <w:rsid w:val="008771D6"/>
    <w:rsid w:val="0088301D"/>
    <w:rsid w:val="00883515"/>
    <w:rsid w:val="008901AF"/>
    <w:rsid w:val="00891E83"/>
    <w:rsid w:val="00893D18"/>
    <w:rsid w:val="00896CB2"/>
    <w:rsid w:val="008A10CE"/>
    <w:rsid w:val="008A1862"/>
    <w:rsid w:val="008A1BD1"/>
    <w:rsid w:val="008A703E"/>
    <w:rsid w:val="008B0E12"/>
    <w:rsid w:val="008B7F2A"/>
    <w:rsid w:val="008C085B"/>
    <w:rsid w:val="008C20EF"/>
    <w:rsid w:val="008C4420"/>
    <w:rsid w:val="008C70D3"/>
    <w:rsid w:val="008D09D3"/>
    <w:rsid w:val="008D0BCA"/>
    <w:rsid w:val="008D0D86"/>
    <w:rsid w:val="008D14EE"/>
    <w:rsid w:val="008D76D9"/>
    <w:rsid w:val="008E2A62"/>
    <w:rsid w:val="008E46C5"/>
    <w:rsid w:val="008F035D"/>
    <w:rsid w:val="008F59D2"/>
    <w:rsid w:val="0090373D"/>
    <w:rsid w:val="00910212"/>
    <w:rsid w:val="009124C7"/>
    <w:rsid w:val="009127C8"/>
    <w:rsid w:val="00915B2E"/>
    <w:rsid w:val="00916C16"/>
    <w:rsid w:val="009173D6"/>
    <w:rsid w:val="00925422"/>
    <w:rsid w:val="0092654C"/>
    <w:rsid w:val="00930AB0"/>
    <w:rsid w:val="009314A1"/>
    <w:rsid w:val="009317B2"/>
    <w:rsid w:val="00931E6C"/>
    <w:rsid w:val="00934C0F"/>
    <w:rsid w:val="009360DF"/>
    <w:rsid w:val="00940BF1"/>
    <w:rsid w:val="00941AFE"/>
    <w:rsid w:val="00941CB7"/>
    <w:rsid w:val="0094307D"/>
    <w:rsid w:val="009550E5"/>
    <w:rsid w:val="00955A0A"/>
    <w:rsid w:val="00955B20"/>
    <w:rsid w:val="00956668"/>
    <w:rsid w:val="00960685"/>
    <w:rsid w:val="009626A9"/>
    <w:rsid w:val="009631CB"/>
    <w:rsid w:val="00963C69"/>
    <w:rsid w:val="00964B82"/>
    <w:rsid w:val="0096701B"/>
    <w:rsid w:val="00970869"/>
    <w:rsid w:val="00971C71"/>
    <w:rsid w:val="00981FE0"/>
    <w:rsid w:val="0098321F"/>
    <w:rsid w:val="00984357"/>
    <w:rsid w:val="00984D4C"/>
    <w:rsid w:val="00986DC3"/>
    <w:rsid w:val="00987083"/>
    <w:rsid w:val="00987491"/>
    <w:rsid w:val="009952C4"/>
    <w:rsid w:val="009A0C82"/>
    <w:rsid w:val="009A1192"/>
    <w:rsid w:val="009A2BBC"/>
    <w:rsid w:val="009A46C0"/>
    <w:rsid w:val="009A58F9"/>
    <w:rsid w:val="009B159B"/>
    <w:rsid w:val="009C5B66"/>
    <w:rsid w:val="009C5F1C"/>
    <w:rsid w:val="009C6ED4"/>
    <w:rsid w:val="009C7326"/>
    <w:rsid w:val="009C79FD"/>
    <w:rsid w:val="009D1BAD"/>
    <w:rsid w:val="009D4067"/>
    <w:rsid w:val="009D40C4"/>
    <w:rsid w:val="009D4B1F"/>
    <w:rsid w:val="009D6D11"/>
    <w:rsid w:val="009E1754"/>
    <w:rsid w:val="009E2397"/>
    <w:rsid w:val="009F07FA"/>
    <w:rsid w:val="009F0863"/>
    <w:rsid w:val="009F1F13"/>
    <w:rsid w:val="009F6DEF"/>
    <w:rsid w:val="00A01300"/>
    <w:rsid w:val="00A06027"/>
    <w:rsid w:val="00A1066B"/>
    <w:rsid w:val="00A14167"/>
    <w:rsid w:val="00A15ACF"/>
    <w:rsid w:val="00A16E84"/>
    <w:rsid w:val="00A20F99"/>
    <w:rsid w:val="00A22F65"/>
    <w:rsid w:val="00A241F6"/>
    <w:rsid w:val="00A26865"/>
    <w:rsid w:val="00A33534"/>
    <w:rsid w:val="00A33B17"/>
    <w:rsid w:val="00A34A8E"/>
    <w:rsid w:val="00A3523F"/>
    <w:rsid w:val="00A35F87"/>
    <w:rsid w:val="00A411D2"/>
    <w:rsid w:val="00A42469"/>
    <w:rsid w:val="00A4481C"/>
    <w:rsid w:val="00A46E02"/>
    <w:rsid w:val="00A47714"/>
    <w:rsid w:val="00A5149A"/>
    <w:rsid w:val="00A55A78"/>
    <w:rsid w:val="00A6269D"/>
    <w:rsid w:val="00A628AA"/>
    <w:rsid w:val="00A633DD"/>
    <w:rsid w:val="00A669EE"/>
    <w:rsid w:val="00A6784D"/>
    <w:rsid w:val="00A67B96"/>
    <w:rsid w:val="00A71393"/>
    <w:rsid w:val="00A72B13"/>
    <w:rsid w:val="00A73CBE"/>
    <w:rsid w:val="00A753E5"/>
    <w:rsid w:val="00A76D44"/>
    <w:rsid w:val="00A77523"/>
    <w:rsid w:val="00A83BAD"/>
    <w:rsid w:val="00A844A7"/>
    <w:rsid w:val="00A855B2"/>
    <w:rsid w:val="00A87ECE"/>
    <w:rsid w:val="00A91D28"/>
    <w:rsid w:val="00A93555"/>
    <w:rsid w:val="00A971F9"/>
    <w:rsid w:val="00A97712"/>
    <w:rsid w:val="00AA0152"/>
    <w:rsid w:val="00AA15DF"/>
    <w:rsid w:val="00AA1F1A"/>
    <w:rsid w:val="00AA272B"/>
    <w:rsid w:val="00AA2777"/>
    <w:rsid w:val="00AA78FD"/>
    <w:rsid w:val="00AC3D1C"/>
    <w:rsid w:val="00AD18D3"/>
    <w:rsid w:val="00AD2D2C"/>
    <w:rsid w:val="00AD6353"/>
    <w:rsid w:val="00AD692F"/>
    <w:rsid w:val="00AE1466"/>
    <w:rsid w:val="00AE245E"/>
    <w:rsid w:val="00AF0029"/>
    <w:rsid w:val="00AF0D21"/>
    <w:rsid w:val="00AF0E81"/>
    <w:rsid w:val="00AF1094"/>
    <w:rsid w:val="00AF2C00"/>
    <w:rsid w:val="00AF2FD3"/>
    <w:rsid w:val="00AF3684"/>
    <w:rsid w:val="00AF4FC8"/>
    <w:rsid w:val="00AF6823"/>
    <w:rsid w:val="00B01AD2"/>
    <w:rsid w:val="00B01D17"/>
    <w:rsid w:val="00B033B2"/>
    <w:rsid w:val="00B04C75"/>
    <w:rsid w:val="00B0601A"/>
    <w:rsid w:val="00B067DC"/>
    <w:rsid w:val="00B11E94"/>
    <w:rsid w:val="00B16FF7"/>
    <w:rsid w:val="00B224BA"/>
    <w:rsid w:val="00B24F5A"/>
    <w:rsid w:val="00B26541"/>
    <w:rsid w:val="00B27993"/>
    <w:rsid w:val="00B359A6"/>
    <w:rsid w:val="00B41C29"/>
    <w:rsid w:val="00B4586E"/>
    <w:rsid w:val="00B46BCC"/>
    <w:rsid w:val="00B50C07"/>
    <w:rsid w:val="00B541F7"/>
    <w:rsid w:val="00B564CC"/>
    <w:rsid w:val="00B57B6C"/>
    <w:rsid w:val="00B57BB6"/>
    <w:rsid w:val="00B57C9F"/>
    <w:rsid w:val="00B605C3"/>
    <w:rsid w:val="00B61972"/>
    <w:rsid w:val="00B619C6"/>
    <w:rsid w:val="00B640CD"/>
    <w:rsid w:val="00B66D82"/>
    <w:rsid w:val="00B71659"/>
    <w:rsid w:val="00B7797F"/>
    <w:rsid w:val="00B826C4"/>
    <w:rsid w:val="00B87F7B"/>
    <w:rsid w:val="00B902AA"/>
    <w:rsid w:val="00B91760"/>
    <w:rsid w:val="00B92EFD"/>
    <w:rsid w:val="00B93548"/>
    <w:rsid w:val="00B944F0"/>
    <w:rsid w:val="00B97C73"/>
    <w:rsid w:val="00BA09D9"/>
    <w:rsid w:val="00BA2F66"/>
    <w:rsid w:val="00BA34B2"/>
    <w:rsid w:val="00BA4A9E"/>
    <w:rsid w:val="00BA7D5D"/>
    <w:rsid w:val="00BB1155"/>
    <w:rsid w:val="00BB628B"/>
    <w:rsid w:val="00BC17F8"/>
    <w:rsid w:val="00BC3067"/>
    <w:rsid w:val="00BC6891"/>
    <w:rsid w:val="00BC75E6"/>
    <w:rsid w:val="00BD03F7"/>
    <w:rsid w:val="00BD1686"/>
    <w:rsid w:val="00BD1A17"/>
    <w:rsid w:val="00BD336A"/>
    <w:rsid w:val="00BD43CB"/>
    <w:rsid w:val="00BD59B1"/>
    <w:rsid w:val="00BD6F41"/>
    <w:rsid w:val="00BE14B8"/>
    <w:rsid w:val="00BE3B32"/>
    <w:rsid w:val="00BE4E85"/>
    <w:rsid w:val="00BE6686"/>
    <w:rsid w:val="00BF0CF1"/>
    <w:rsid w:val="00BF5323"/>
    <w:rsid w:val="00C00535"/>
    <w:rsid w:val="00C01235"/>
    <w:rsid w:val="00C10B1A"/>
    <w:rsid w:val="00C14ABC"/>
    <w:rsid w:val="00C15D1A"/>
    <w:rsid w:val="00C160B9"/>
    <w:rsid w:val="00C161F9"/>
    <w:rsid w:val="00C22265"/>
    <w:rsid w:val="00C2465C"/>
    <w:rsid w:val="00C24AFF"/>
    <w:rsid w:val="00C26147"/>
    <w:rsid w:val="00C3018E"/>
    <w:rsid w:val="00C312AD"/>
    <w:rsid w:val="00C31DEB"/>
    <w:rsid w:val="00C3270B"/>
    <w:rsid w:val="00C36ED3"/>
    <w:rsid w:val="00C37B2F"/>
    <w:rsid w:val="00C413D0"/>
    <w:rsid w:val="00C42282"/>
    <w:rsid w:val="00C43765"/>
    <w:rsid w:val="00C44715"/>
    <w:rsid w:val="00C451A9"/>
    <w:rsid w:val="00C459CC"/>
    <w:rsid w:val="00C472C1"/>
    <w:rsid w:val="00C47D9C"/>
    <w:rsid w:val="00C5677C"/>
    <w:rsid w:val="00C57A48"/>
    <w:rsid w:val="00C62F61"/>
    <w:rsid w:val="00C6358B"/>
    <w:rsid w:val="00C726AC"/>
    <w:rsid w:val="00C73890"/>
    <w:rsid w:val="00C73C83"/>
    <w:rsid w:val="00C77BAA"/>
    <w:rsid w:val="00C808E1"/>
    <w:rsid w:val="00C80F92"/>
    <w:rsid w:val="00C81EAA"/>
    <w:rsid w:val="00C842F7"/>
    <w:rsid w:val="00C84632"/>
    <w:rsid w:val="00C853C7"/>
    <w:rsid w:val="00C857A9"/>
    <w:rsid w:val="00C8694F"/>
    <w:rsid w:val="00C9115D"/>
    <w:rsid w:val="00CA0C59"/>
    <w:rsid w:val="00CA13D4"/>
    <w:rsid w:val="00CA5891"/>
    <w:rsid w:val="00CA643A"/>
    <w:rsid w:val="00CB2C13"/>
    <w:rsid w:val="00CB2EFF"/>
    <w:rsid w:val="00CB5138"/>
    <w:rsid w:val="00CB742A"/>
    <w:rsid w:val="00CD0DBA"/>
    <w:rsid w:val="00CE080D"/>
    <w:rsid w:val="00CE3393"/>
    <w:rsid w:val="00CF0D1A"/>
    <w:rsid w:val="00CF1937"/>
    <w:rsid w:val="00CF2646"/>
    <w:rsid w:val="00D00856"/>
    <w:rsid w:val="00D07AFE"/>
    <w:rsid w:val="00D12FFF"/>
    <w:rsid w:val="00D13523"/>
    <w:rsid w:val="00D150C3"/>
    <w:rsid w:val="00D21BB5"/>
    <w:rsid w:val="00D2398E"/>
    <w:rsid w:val="00D24B51"/>
    <w:rsid w:val="00D24B55"/>
    <w:rsid w:val="00D262BD"/>
    <w:rsid w:val="00D269A1"/>
    <w:rsid w:val="00D27D2B"/>
    <w:rsid w:val="00D32511"/>
    <w:rsid w:val="00D32CF0"/>
    <w:rsid w:val="00D34A05"/>
    <w:rsid w:val="00D34D6B"/>
    <w:rsid w:val="00D405D0"/>
    <w:rsid w:val="00D431C2"/>
    <w:rsid w:val="00D439EF"/>
    <w:rsid w:val="00D4407A"/>
    <w:rsid w:val="00D44BB9"/>
    <w:rsid w:val="00D46713"/>
    <w:rsid w:val="00D522CE"/>
    <w:rsid w:val="00D52F95"/>
    <w:rsid w:val="00D57606"/>
    <w:rsid w:val="00D608D5"/>
    <w:rsid w:val="00D60AB8"/>
    <w:rsid w:val="00D618A4"/>
    <w:rsid w:val="00D641F3"/>
    <w:rsid w:val="00D6607C"/>
    <w:rsid w:val="00D72846"/>
    <w:rsid w:val="00D77279"/>
    <w:rsid w:val="00D77B33"/>
    <w:rsid w:val="00D813C1"/>
    <w:rsid w:val="00D84041"/>
    <w:rsid w:val="00D84358"/>
    <w:rsid w:val="00D84473"/>
    <w:rsid w:val="00DA1F23"/>
    <w:rsid w:val="00DA6205"/>
    <w:rsid w:val="00DA6F6E"/>
    <w:rsid w:val="00DA7D81"/>
    <w:rsid w:val="00DB0300"/>
    <w:rsid w:val="00DB2A26"/>
    <w:rsid w:val="00DB715C"/>
    <w:rsid w:val="00DC0261"/>
    <w:rsid w:val="00DC134D"/>
    <w:rsid w:val="00DC2C0B"/>
    <w:rsid w:val="00DC417C"/>
    <w:rsid w:val="00DC4AB9"/>
    <w:rsid w:val="00DC5BB3"/>
    <w:rsid w:val="00DC612A"/>
    <w:rsid w:val="00DC7DCB"/>
    <w:rsid w:val="00DD22D7"/>
    <w:rsid w:val="00DD55D6"/>
    <w:rsid w:val="00DE1100"/>
    <w:rsid w:val="00DE3B44"/>
    <w:rsid w:val="00DE5F66"/>
    <w:rsid w:val="00DF1537"/>
    <w:rsid w:val="00DF2564"/>
    <w:rsid w:val="00DF5543"/>
    <w:rsid w:val="00E00274"/>
    <w:rsid w:val="00E018EB"/>
    <w:rsid w:val="00E0559E"/>
    <w:rsid w:val="00E11E97"/>
    <w:rsid w:val="00E27AB5"/>
    <w:rsid w:val="00E320AD"/>
    <w:rsid w:val="00E33CF5"/>
    <w:rsid w:val="00E33D22"/>
    <w:rsid w:val="00E34D62"/>
    <w:rsid w:val="00E35E0B"/>
    <w:rsid w:val="00E37575"/>
    <w:rsid w:val="00E45DB4"/>
    <w:rsid w:val="00E47085"/>
    <w:rsid w:val="00E51A21"/>
    <w:rsid w:val="00E555B7"/>
    <w:rsid w:val="00E55BD5"/>
    <w:rsid w:val="00E56269"/>
    <w:rsid w:val="00E57A6F"/>
    <w:rsid w:val="00E64454"/>
    <w:rsid w:val="00E70898"/>
    <w:rsid w:val="00E753AB"/>
    <w:rsid w:val="00E7730B"/>
    <w:rsid w:val="00E806CF"/>
    <w:rsid w:val="00E83C5F"/>
    <w:rsid w:val="00E842CD"/>
    <w:rsid w:val="00E921B9"/>
    <w:rsid w:val="00E944B0"/>
    <w:rsid w:val="00E9459D"/>
    <w:rsid w:val="00E9570C"/>
    <w:rsid w:val="00EA2114"/>
    <w:rsid w:val="00EA4A93"/>
    <w:rsid w:val="00EA4AA6"/>
    <w:rsid w:val="00EA4E51"/>
    <w:rsid w:val="00EA662D"/>
    <w:rsid w:val="00EA6D66"/>
    <w:rsid w:val="00EB1DFB"/>
    <w:rsid w:val="00EB5216"/>
    <w:rsid w:val="00EB677C"/>
    <w:rsid w:val="00EC323F"/>
    <w:rsid w:val="00EC4CDB"/>
    <w:rsid w:val="00EC60C8"/>
    <w:rsid w:val="00EC7B3F"/>
    <w:rsid w:val="00ED0065"/>
    <w:rsid w:val="00ED0DFE"/>
    <w:rsid w:val="00ED68B5"/>
    <w:rsid w:val="00ED728A"/>
    <w:rsid w:val="00ED72D6"/>
    <w:rsid w:val="00EE0067"/>
    <w:rsid w:val="00EE0BFD"/>
    <w:rsid w:val="00EE0D86"/>
    <w:rsid w:val="00EE361F"/>
    <w:rsid w:val="00EE77D9"/>
    <w:rsid w:val="00EF115C"/>
    <w:rsid w:val="00EF36B1"/>
    <w:rsid w:val="00EF4B9B"/>
    <w:rsid w:val="00EF6DDE"/>
    <w:rsid w:val="00EF7560"/>
    <w:rsid w:val="00F0103B"/>
    <w:rsid w:val="00F033F3"/>
    <w:rsid w:val="00F0429F"/>
    <w:rsid w:val="00F0770B"/>
    <w:rsid w:val="00F1229F"/>
    <w:rsid w:val="00F1725A"/>
    <w:rsid w:val="00F2139D"/>
    <w:rsid w:val="00F272D4"/>
    <w:rsid w:val="00F306B8"/>
    <w:rsid w:val="00F31286"/>
    <w:rsid w:val="00F31A59"/>
    <w:rsid w:val="00F336FE"/>
    <w:rsid w:val="00F36711"/>
    <w:rsid w:val="00F4035E"/>
    <w:rsid w:val="00F42DF9"/>
    <w:rsid w:val="00F43008"/>
    <w:rsid w:val="00F44E3D"/>
    <w:rsid w:val="00F503ED"/>
    <w:rsid w:val="00F5148B"/>
    <w:rsid w:val="00F52B72"/>
    <w:rsid w:val="00F55A60"/>
    <w:rsid w:val="00F5697B"/>
    <w:rsid w:val="00F60068"/>
    <w:rsid w:val="00F6008A"/>
    <w:rsid w:val="00F62442"/>
    <w:rsid w:val="00F656B4"/>
    <w:rsid w:val="00F677DF"/>
    <w:rsid w:val="00F718A7"/>
    <w:rsid w:val="00F73509"/>
    <w:rsid w:val="00F74565"/>
    <w:rsid w:val="00F7720F"/>
    <w:rsid w:val="00F81A83"/>
    <w:rsid w:val="00F81F0C"/>
    <w:rsid w:val="00F82CA7"/>
    <w:rsid w:val="00F83220"/>
    <w:rsid w:val="00F83693"/>
    <w:rsid w:val="00F8609E"/>
    <w:rsid w:val="00F86467"/>
    <w:rsid w:val="00F937B4"/>
    <w:rsid w:val="00F97F99"/>
    <w:rsid w:val="00FA1729"/>
    <w:rsid w:val="00FA19AA"/>
    <w:rsid w:val="00FA22FA"/>
    <w:rsid w:val="00FA4E65"/>
    <w:rsid w:val="00FA59EE"/>
    <w:rsid w:val="00FA7763"/>
    <w:rsid w:val="00FB0B47"/>
    <w:rsid w:val="00FB0DA9"/>
    <w:rsid w:val="00FB1094"/>
    <w:rsid w:val="00FB2241"/>
    <w:rsid w:val="00FC5A80"/>
    <w:rsid w:val="00FD195D"/>
    <w:rsid w:val="00FD2172"/>
    <w:rsid w:val="00FD5EB8"/>
    <w:rsid w:val="00FE48F7"/>
    <w:rsid w:val="00FE6968"/>
    <w:rsid w:val="00FE6A70"/>
    <w:rsid w:val="00FE79AB"/>
    <w:rsid w:val="00FE79D0"/>
    <w:rsid w:val="00FF4903"/>
    <w:rsid w:val="00FF6EAF"/>
    <w:rsid w:val="00FF72E8"/>
    <w:rsid w:val="0112244E"/>
    <w:rsid w:val="01187BDA"/>
    <w:rsid w:val="02B62AFF"/>
    <w:rsid w:val="033169AF"/>
    <w:rsid w:val="04404605"/>
    <w:rsid w:val="045B159D"/>
    <w:rsid w:val="04FC43EA"/>
    <w:rsid w:val="0550173E"/>
    <w:rsid w:val="062B1CFE"/>
    <w:rsid w:val="06F34474"/>
    <w:rsid w:val="06F66F8D"/>
    <w:rsid w:val="09503FD7"/>
    <w:rsid w:val="09F31606"/>
    <w:rsid w:val="0C065DE4"/>
    <w:rsid w:val="0CF93AD9"/>
    <w:rsid w:val="0DEC0AE2"/>
    <w:rsid w:val="0E642D2B"/>
    <w:rsid w:val="10247488"/>
    <w:rsid w:val="10717588"/>
    <w:rsid w:val="13EE2D42"/>
    <w:rsid w:val="14466A23"/>
    <w:rsid w:val="14894C14"/>
    <w:rsid w:val="149E7662"/>
    <w:rsid w:val="154B40E1"/>
    <w:rsid w:val="155E1C9F"/>
    <w:rsid w:val="1649511F"/>
    <w:rsid w:val="16766EE8"/>
    <w:rsid w:val="178D45D6"/>
    <w:rsid w:val="17AE3C6A"/>
    <w:rsid w:val="1A95593F"/>
    <w:rsid w:val="1A9A7055"/>
    <w:rsid w:val="1B317B2B"/>
    <w:rsid w:val="1C3B31E4"/>
    <w:rsid w:val="1CB27013"/>
    <w:rsid w:val="1D0609AB"/>
    <w:rsid w:val="1D7B41ED"/>
    <w:rsid w:val="1E761E86"/>
    <w:rsid w:val="1F454ADD"/>
    <w:rsid w:val="1FA60707"/>
    <w:rsid w:val="214445A3"/>
    <w:rsid w:val="23C50DBF"/>
    <w:rsid w:val="23EC3D11"/>
    <w:rsid w:val="24390C34"/>
    <w:rsid w:val="24D131D2"/>
    <w:rsid w:val="24E25D13"/>
    <w:rsid w:val="24F649B4"/>
    <w:rsid w:val="25167467"/>
    <w:rsid w:val="25970CBA"/>
    <w:rsid w:val="265213ED"/>
    <w:rsid w:val="26AE6283"/>
    <w:rsid w:val="272D447F"/>
    <w:rsid w:val="27DF1E78"/>
    <w:rsid w:val="28011574"/>
    <w:rsid w:val="28AB02C8"/>
    <w:rsid w:val="29894432"/>
    <w:rsid w:val="29C27A8F"/>
    <w:rsid w:val="2A3F4E5B"/>
    <w:rsid w:val="2B8F1305"/>
    <w:rsid w:val="2BD51671"/>
    <w:rsid w:val="2D0852EE"/>
    <w:rsid w:val="2DC33823"/>
    <w:rsid w:val="2E331558"/>
    <w:rsid w:val="2E495DE7"/>
    <w:rsid w:val="2E521E0D"/>
    <w:rsid w:val="2FDA5341"/>
    <w:rsid w:val="2FFB6945"/>
    <w:rsid w:val="308F4C3A"/>
    <w:rsid w:val="319544E8"/>
    <w:rsid w:val="32923106"/>
    <w:rsid w:val="32E86094"/>
    <w:rsid w:val="33212B7D"/>
    <w:rsid w:val="33712774"/>
    <w:rsid w:val="33B850E7"/>
    <w:rsid w:val="34D15BB4"/>
    <w:rsid w:val="36C10768"/>
    <w:rsid w:val="37071057"/>
    <w:rsid w:val="37172663"/>
    <w:rsid w:val="372C689E"/>
    <w:rsid w:val="37387627"/>
    <w:rsid w:val="37F741E2"/>
    <w:rsid w:val="395A5383"/>
    <w:rsid w:val="39653E33"/>
    <w:rsid w:val="39A31C9F"/>
    <w:rsid w:val="39B44138"/>
    <w:rsid w:val="3AF6027A"/>
    <w:rsid w:val="3B2A71FC"/>
    <w:rsid w:val="3BAF2F92"/>
    <w:rsid w:val="3BC06012"/>
    <w:rsid w:val="3C92439E"/>
    <w:rsid w:val="41361594"/>
    <w:rsid w:val="41D81760"/>
    <w:rsid w:val="41E06CA1"/>
    <w:rsid w:val="432E43C4"/>
    <w:rsid w:val="439148A0"/>
    <w:rsid w:val="43C071B6"/>
    <w:rsid w:val="44AF71F4"/>
    <w:rsid w:val="44E35950"/>
    <w:rsid w:val="44FC113D"/>
    <w:rsid w:val="45F95CD0"/>
    <w:rsid w:val="47C615D0"/>
    <w:rsid w:val="47C84AD3"/>
    <w:rsid w:val="482622CD"/>
    <w:rsid w:val="48B6475B"/>
    <w:rsid w:val="48DB5895"/>
    <w:rsid w:val="49175A7A"/>
    <w:rsid w:val="49E515CA"/>
    <w:rsid w:val="4A1F222B"/>
    <w:rsid w:val="4AA1777F"/>
    <w:rsid w:val="4ABB1C1E"/>
    <w:rsid w:val="4AD66954"/>
    <w:rsid w:val="4B234855"/>
    <w:rsid w:val="4B4C600B"/>
    <w:rsid w:val="4B8D4CE9"/>
    <w:rsid w:val="4C4039A8"/>
    <w:rsid w:val="4C87411C"/>
    <w:rsid w:val="4CC67484"/>
    <w:rsid w:val="4CD3679A"/>
    <w:rsid w:val="4CF95355"/>
    <w:rsid w:val="4D714E0F"/>
    <w:rsid w:val="4E1835AE"/>
    <w:rsid w:val="4E3C24E9"/>
    <w:rsid w:val="4ECD1934"/>
    <w:rsid w:val="501F5F01"/>
    <w:rsid w:val="50AE359C"/>
    <w:rsid w:val="50FC206C"/>
    <w:rsid w:val="51627812"/>
    <w:rsid w:val="5266011F"/>
    <w:rsid w:val="54785055"/>
    <w:rsid w:val="551E6CEE"/>
    <w:rsid w:val="55695428"/>
    <w:rsid w:val="56BE7FDF"/>
    <w:rsid w:val="57050934"/>
    <w:rsid w:val="574633BB"/>
    <w:rsid w:val="58A5065D"/>
    <w:rsid w:val="59161F59"/>
    <w:rsid w:val="59346469"/>
    <w:rsid w:val="5A130056"/>
    <w:rsid w:val="5A6F296E"/>
    <w:rsid w:val="5BAD2F0A"/>
    <w:rsid w:val="5CD72F82"/>
    <w:rsid w:val="5DBA41D4"/>
    <w:rsid w:val="5E085636"/>
    <w:rsid w:val="5E0E058B"/>
    <w:rsid w:val="5EBA5A08"/>
    <w:rsid w:val="5EE30B66"/>
    <w:rsid w:val="5F6E1CDF"/>
    <w:rsid w:val="5F7D55BA"/>
    <w:rsid w:val="5F8913CC"/>
    <w:rsid w:val="612E16FD"/>
    <w:rsid w:val="62ED4C3D"/>
    <w:rsid w:val="642207D6"/>
    <w:rsid w:val="662463E4"/>
    <w:rsid w:val="66CD03B4"/>
    <w:rsid w:val="685C1DC4"/>
    <w:rsid w:val="68BC5EB7"/>
    <w:rsid w:val="690B44E7"/>
    <w:rsid w:val="691C697F"/>
    <w:rsid w:val="69843F1C"/>
    <w:rsid w:val="698D37BB"/>
    <w:rsid w:val="6ACF3DC7"/>
    <w:rsid w:val="6B8F6404"/>
    <w:rsid w:val="6C340216"/>
    <w:rsid w:val="6C776701"/>
    <w:rsid w:val="6D090340"/>
    <w:rsid w:val="6D370D3E"/>
    <w:rsid w:val="6DD369BE"/>
    <w:rsid w:val="6EDB13EF"/>
    <w:rsid w:val="6FB645D5"/>
    <w:rsid w:val="6FC85C67"/>
    <w:rsid w:val="70BB05FF"/>
    <w:rsid w:val="70D77415"/>
    <w:rsid w:val="717645B6"/>
    <w:rsid w:val="733A0869"/>
    <w:rsid w:val="73845B12"/>
    <w:rsid w:val="73CE67B0"/>
    <w:rsid w:val="742779EC"/>
    <w:rsid w:val="744203E7"/>
    <w:rsid w:val="74651405"/>
    <w:rsid w:val="748C604F"/>
    <w:rsid w:val="75CD54D4"/>
    <w:rsid w:val="783C6288"/>
    <w:rsid w:val="784E426F"/>
    <w:rsid w:val="79D60872"/>
    <w:rsid w:val="7A377612"/>
    <w:rsid w:val="7AC21775"/>
    <w:rsid w:val="7B245F96"/>
    <w:rsid w:val="7E7D6C22"/>
    <w:rsid w:val="7EE14738"/>
    <w:rsid w:val="7FA57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98" w:lineRule="auto"/>
      <w:jc w:val="both"/>
      <w:textAlignment w:val="baseline"/>
    </w:pPr>
    <w:rPr>
      <w:rFonts w:ascii="Times New Roman" w:hAnsi="Times New Roman" w:eastAsia="方正仿宋_GBK" w:cs="Times New Roman"/>
      <w:snapToGrid w:val="0"/>
      <w:kern w:val="32"/>
      <w:sz w:val="32"/>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0"/>
    <w:pPr>
      <w:ind w:firstLine="200" w:firstLineChars="200"/>
    </w:pPr>
  </w:style>
  <w:style w:type="paragraph" w:styleId="4">
    <w:name w:val="footer"/>
    <w:basedOn w:val="1"/>
    <w:link w:val="10"/>
    <w:unhideWhenUsed/>
    <w:qFormat/>
    <w:uiPriority w:val="99"/>
    <w:pPr>
      <w:tabs>
        <w:tab w:val="center" w:pos="4153"/>
        <w:tab w:val="right" w:pos="8306"/>
      </w:tabs>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8">
    <w:name w:val="page number"/>
    <w:qFormat/>
    <w:uiPriority w:val="0"/>
    <w:rPr>
      <w:rFonts w:eastAsia="Times New Roman"/>
      <w:sz w:val="28"/>
      <w:szCs w:val="2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正文文本 Char"/>
    <w:basedOn w:val="7"/>
    <w:link w:val="3"/>
    <w:qFormat/>
    <w:uiPriority w:val="0"/>
    <w:rPr>
      <w:rFonts w:ascii="Times New Roman" w:hAnsi="Times New Roman" w:eastAsia="方正仿宋_GBK" w:cs="Times New Roman"/>
      <w:snapToGrid w:val="0"/>
      <w:kern w:val="32"/>
      <w:sz w:val="32"/>
      <w:szCs w:val="2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34665-B469-48B6-9C90-57D83D4574F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2842</Words>
  <Characters>2919</Characters>
  <Lines>21</Lines>
  <Paragraphs>6</Paragraphs>
  <TotalTime>7</TotalTime>
  <ScaleCrop>false</ScaleCrop>
  <LinksUpToDate>false</LinksUpToDate>
  <CharactersWithSpaces>2937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2025-01-16T07:18:00Z</dcterms:created>
  <dc:creator>帅记南</dc:creator>
  <cp:lastModifiedBy>天空的鱼1380193399</cp:lastModifiedBy>
  <cp:lastPrinted>2019-11-18T05:39:00Z</cp:lastPrinted>
  <dcterms:modified xsi:type="dcterms:W3CDTF">2025-02-21T07:42:38Z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EDC9DD3260324DFCB526ADE835ED38A6_13</vt:lpwstr>
  </property>
  <property fmtid="{D5CDD505-2E9C-101B-9397-08002B2CF9AE}" pid="4" name="KSOTemplateDocerSaveRecord">
    <vt:lpwstr>eyJoZGlkIjoiODM1YWQ0MTZlZWViZWNjZDE5YjA1NGM5NWRhMWM5YjQiLCJ1c2VySWQiOiI1MjczNjc4In0=</vt:lpwstr>
  </property>
</Properties>
</file>