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F464"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关于2025年市级农业产业化项目立项情况公示</w:t>
      </w:r>
    </w:p>
    <w:p w14:paraId="388A38CB">
      <w:pPr>
        <w:spacing w:line="560" w:lineRule="exact"/>
        <w:ind w:firstLine="640" w:firstLineChars="200"/>
        <w:jc w:val="left"/>
        <w:rPr>
          <w:rFonts w:eastAsia="方正仿宋_GBK"/>
        </w:rPr>
      </w:pPr>
    </w:p>
    <w:p w14:paraId="54096F74">
      <w:pPr>
        <w:spacing w:line="560" w:lineRule="exact"/>
        <w:ind w:firstLine="640" w:firstLineChars="200"/>
        <w:jc w:val="left"/>
        <w:rPr>
          <w:rFonts w:eastAsia="方正仿宋_GBK"/>
          <w:color w:val="111111"/>
          <w:kern w:val="0"/>
        </w:rPr>
      </w:pPr>
      <w:r>
        <w:rPr>
          <w:rFonts w:hint="eastAsia" w:eastAsia="方正仿宋_GBK"/>
          <w:color w:val="000000"/>
        </w:rPr>
        <w:t>根据市农业农村局、市财政局《关于下达2025年第二批市级农业专项资金计划的通知》(宁农计〔2025〕27号)和区农业农村局、区财政局《关于做好栖霞区2025年第二批市级农业专项资金项目申报及实施工作的通知》（宁栖农字〔2025〕94号）文件要求，</w:t>
      </w:r>
      <w:r>
        <w:rPr>
          <w:rFonts w:hint="eastAsia" w:eastAsia="方正仿宋_GBK"/>
        </w:rPr>
        <w:t>经农业经营主体申报、街道农业部门初审和现场勘验、区农业农村局审查、实地查看，并通过专家立项评审和区农业农村局党组会研究</w:t>
      </w:r>
      <w:r>
        <w:rPr>
          <w:rFonts w:eastAsia="方正仿宋_GBK"/>
        </w:rPr>
        <w:t>，</w:t>
      </w:r>
      <w:r>
        <w:rPr>
          <w:rFonts w:hint="eastAsia" w:eastAsia="方正仿宋_GBK"/>
        </w:rPr>
        <w:t>拟对“</w:t>
      </w:r>
      <w:r>
        <w:rPr>
          <w:rFonts w:hint="eastAsia" w:eastAsia="方正仿宋_GBK"/>
          <w:color w:val="000000"/>
        </w:rPr>
        <w:t>盛泰净菜加工机械设备建设项目</w:t>
      </w:r>
      <w:r>
        <w:rPr>
          <w:rFonts w:hint="eastAsia" w:eastAsia="方正仿宋_GBK"/>
        </w:rPr>
        <w:t>”</w:t>
      </w:r>
      <w:r>
        <w:rPr>
          <w:rFonts w:hint="eastAsia" w:eastAsia="方正仿宋_GBK"/>
          <w:lang w:val="en-US" w:eastAsia="zh-CN"/>
        </w:rPr>
        <w:t>进行</w:t>
      </w:r>
      <w:r>
        <w:rPr>
          <w:rFonts w:eastAsia="方正仿宋_GBK"/>
        </w:rPr>
        <w:t>立项，</w:t>
      </w:r>
      <w:r>
        <w:rPr>
          <w:rFonts w:hint="eastAsia" w:eastAsia="方正仿宋_GBK"/>
        </w:rPr>
        <w:t>现将拟立项名单进行公示，</w:t>
      </w:r>
      <w:r>
        <w:rPr>
          <w:rFonts w:eastAsia="方正仿宋_GBK"/>
          <w:color w:val="000000"/>
        </w:rPr>
        <w:t>公示时间为：202</w:t>
      </w:r>
      <w:r>
        <w:rPr>
          <w:rFonts w:hint="eastAsia" w:eastAsia="方正仿宋_GBK"/>
          <w:color w:val="000000"/>
          <w:lang w:val="en-US" w:eastAsia="zh-CN"/>
        </w:rPr>
        <w:t>5</w:t>
      </w:r>
      <w:r>
        <w:rPr>
          <w:rFonts w:eastAsia="方正仿宋_GBK"/>
          <w:color w:val="000000"/>
        </w:rPr>
        <w:t>年</w:t>
      </w:r>
      <w:r>
        <w:rPr>
          <w:rFonts w:hint="eastAsia" w:eastAsia="方正仿宋_GBK"/>
          <w:color w:val="000000"/>
          <w:lang w:val="en-US" w:eastAsia="zh-CN"/>
        </w:rPr>
        <w:t>12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  <w:lang w:val="en-US" w:eastAsia="zh-CN"/>
        </w:rPr>
        <w:t>17</w:t>
      </w:r>
      <w:r>
        <w:rPr>
          <w:rFonts w:eastAsia="方正仿宋_GBK"/>
          <w:color w:val="000000"/>
        </w:rPr>
        <w:t>日</w:t>
      </w:r>
      <w:r>
        <w:rPr>
          <w:rFonts w:hint="eastAsia" w:eastAsia="方正仿宋_GBK"/>
          <w:color w:val="000000"/>
          <w:lang w:val="en-US" w:eastAsia="zh-CN"/>
        </w:rPr>
        <w:t>2025年</w:t>
      </w:r>
      <w:r>
        <w:rPr>
          <w:rFonts w:eastAsia="方正仿宋_GBK"/>
          <w:color w:val="000000"/>
        </w:rPr>
        <w:t>至</w:t>
      </w:r>
      <w:r>
        <w:rPr>
          <w:rFonts w:hint="eastAsia" w:eastAsia="方正仿宋_GBK"/>
          <w:color w:val="000000"/>
          <w:lang w:val="en-US" w:eastAsia="zh-CN"/>
        </w:rPr>
        <w:t>12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  <w:lang w:val="en-US" w:eastAsia="zh-CN"/>
        </w:rPr>
        <w:t>23</w:t>
      </w:r>
      <w:r>
        <w:rPr>
          <w:rFonts w:eastAsia="方正仿宋_GBK"/>
          <w:color w:val="000000"/>
        </w:rPr>
        <w:t>日。</w:t>
      </w:r>
      <w:r>
        <w:rPr>
          <w:rFonts w:eastAsia="方正仿宋_GBK"/>
          <w:color w:val="111111"/>
          <w:kern w:val="0"/>
        </w:rPr>
        <w:t>如对公示情况有异议，请于公示期内与区农业农村局农村产业发展科联系。</w:t>
      </w:r>
    </w:p>
    <w:p w14:paraId="090587CA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4371146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  <w:r>
        <w:rPr>
          <w:rFonts w:eastAsia="方正仿宋_GBK"/>
          <w:color w:val="111111"/>
          <w:kern w:val="0"/>
        </w:rPr>
        <w:t>联系人：</w:t>
      </w:r>
      <w:r>
        <w:rPr>
          <w:rFonts w:hint="eastAsia" w:eastAsia="方正仿宋_GBK"/>
          <w:color w:val="111111"/>
          <w:kern w:val="0"/>
        </w:rPr>
        <w:t>张琼</w:t>
      </w:r>
      <w:r>
        <w:rPr>
          <w:rFonts w:eastAsia="方正仿宋_GBK"/>
          <w:color w:val="111111"/>
          <w:kern w:val="0"/>
        </w:rPr>
        <w:t>，联系电话：85579519</w:t>
      </w:r>
      <w:r>
        <w:rPr>
          <w:rFonts w:hint="eastAsia" w:eastAsia="方正仿宋_GBK"/>
          <w:color w:val="111111"/>
          <w:kern w:val="0"/>
        </w:rPr>
        <w:t>。</w:t>
      </w:r>
    </w:p>
    <w:p w14:paraId="3F9E6972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B400B0A">
      <w:pPr>
        <w:widowControl/>
        <w:spacing w:line="56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附件：</w:t>
      </w:r>
      <w:r>
        <w:rPr>
          <w:rFonts w:hint="eastAsia" w:eastAsia="方正仿宋_GBK"/>
        </w:rPr>
        <w:t>2025年市级农业产业化项目拟立项名单</w:t>
      </w:r>
    </w:p>
    <w:p w14:paraId="22F44332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</w:p>
    <w:p w14:paraId="3ADF75C2">
      <w:pPr>
        <w:rPr>
          <w:rFonts w:hint="default"/>
        </w:rPr>
      </w:pPr>
    </w:p>
    <w:p w14:paraId="0FC2905C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南京市栖霞区农业农村局</w:t>
      </w:r>
    </w:p>
    <w:p w14:paraId="3628DFEE">
      <w:pPr>
        <w:pStyle w:val="2"/>
        <w:spacing w:before="0" w:beforeAutospacing="0" w:after="0" w:afterAutospacing="0" w:line="560" w:lineRule="exact"/>
        <w:ind w:firstLine="5120" w:firstLineChars="16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sectPr>
          <w:type w:val="continuous"/>
          <w:pgSz w:w="11906" w:h="16838"/>
          <w:pgMar w:top="2098" w:right="1474" w:bottom="1418" w:left="1588" w:header="851" w:footer="992" w:gutter="0"/>
          <w:cols w:space="425" w:num="1"/>
          <w:docGrid w:type="lines" w:linePitch="435" w:charSpace="0"/>
        </w:sect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日</w:t>
      </w:r>
    </w:p>
    <w:p w14:paraId="59238460">
      <w:pPr>
        <w:spacing w:line="560" w:lineRule="exact"/>
        <w:ind w:firstLine="320" w:firstLineChars="100"/>
      </w:pPr>
      <w:r>
        <w:rPr>
          <w:rFonts w:hint="eastAsia" w:ascii="黑体" w:hAnsi="黑体" w:eastAsia="黑体" w:cs="黑体"/>
        </w:rPr>
        <w:t>附件</w:t>
      </w:r>
    </w:p>
    <w:p w14:paraId="429A4BB0">
      <w:pPr>
        <w:spacing w:after="435" w:afterLines="100" w:line="560" w:lineRule="exact"/>
        <w:jc w:val="center"/>
        <w:rPr>
          <w:rFonts w:ascii="方正小标宋简体" w:hAnsi="方正小标宋简体" w:eastAsia="方正小标宋简体" w:cs="方正小标宋简体"/>
          <w:spacing w:val="-4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2025年市级农业产业化项目拟立项名单</w:t>
      </w:r>
    </w:p>
    <w:tbl>
      <w:tblPr>
        <w:tblStyle w:val="6"/>
        <w:tblW w:w="12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887"/>
        <w:gridCol w:w="3330"/>
        <w:gridCol w:w="1695"/>
        <w:gridCol w:w="2985"/>
        <w:gridCol w:w="1367"/>
      </w:tblGrid>
      <w:tr w14:paraId="0C73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93" w:type="dxa"/>
            <w:vAlign w:val="center"/>
          </w:tcPr>
          <w:p w14:paraId="34567F99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887" w:type="dxa"/>
            <w:vAlign w:val="center"/>
          </w:tcPr>
          <w:p w14:paraId="7569D03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项目申报单位</w:t>
            </w:r>
          </w:p>
        </w:tc>
        <w:tc>
          <w:tcPr>
            <w:tcW w:w="3330" w:type="dxa"/>
            <w:vAlign w:val="center"/>
          </w:tcPr>
          <w:p w14:paraId="7764F02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1695" w:type="dxa"/>
            <w:vAlign w:val="center"/>
          </w:tcPr>
          <w:p w14:paraId="765E91F0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项目总投资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（万元）</w:t>
            </w:r>
          </w:p>
        </w:tc>
        <w:tc>
          <w:tcPr>
            <w:tcW w:w="2985" w:type="dxa"/>
            <w:vAlign w:val="center"/>
          </w:tcPr>
          <w:p w14:paraId="251188D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申请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补助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资金（不超过50%）（万元）</w:t>
            </w:r>
          </w:p>
        </w:tc>
        <w:tc>
          <w:tcPr>
            <w:tcW w:w="1367" w:type="dxa"/>
            <w:vAlign w:val="center"/>
          </w:tcPr>
          <w:p w14:paraId="2CBA91A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法人代表</w:t>
            </w:r>
          </w:p>
        </w:tc>
      </w:tr>
      <w:tr w14:paraId="1866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3" w:type="dxa"/>
            <w:vAlign w:val="center"/>
          </w:tcPr>
          <w:p w14:paraId="31567E12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887" w:type="dxa"/>
            <w:vAlign w:val="center"/>
          </w:tcPr>
          <w:p w14:paraId="5E2F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盛泰净菜加工机械设备建设项目</w:t>
            </w:r>
          </w:p>
        </w:tc>
        <w:tc>
          <w:tcPr>
            <w:tcW w:w="3330" w:type="dxa"/>
            <w:vAlign w:val="center"/>
          </w:tcPr>
          <w:p w14:paraId="543F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南京盛泰农产品加工有限公司</w:t>
            </w:r>
          </w:p>
        </w:tc>
        <w:tc>
          <w:tcPr>
            <w:tcW w:w="1695" w:type="dxa"/>
            <w:vAlign w:val="center"/>
          </w:tcPr>
          <w:p w14:paraId="1CC1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109.14</w:t>
            </w:r>
          </w:p>
        </w:tc>
        <w:tc>
          <w:tcPr>
            <w:tcW w:w="2985" w:type="dxa"/>
            <w:vAlign w:val="center"/>
          </w:tcPr>
          <w:p w14:paraId="3F52D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54.57</w:t>
            </w:r>
          </w:p>
        </w:tc>
        <w:tc>
          <w:tcPr>
            <w:tcW w:w="1367" w:type="dxa"/>
            <w:vAlign w:val="center"/>
          </w:tcPr>
          <w:p w14:paraId="677F442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4"/>
                <w:szCs w:val="24"/>
                <w:lang w:val="en-US" w:eastAsia="zh-CN" w:bidi="ar-SA"/>
              </w:rPr>
              <w:t>潘华珍</w:t>
            </w:r>
          </w:p>
        </w:tc>
      </w:tr>
    </w:tbl>
    <w:p w14:paraId="2A4B62B1">
      <w:pPr>
        <w:pStyle w:val="2"/>
        <w:spacing w:before="0" w:beforeAutospacing="0" w:after="0" w:afterAutospacing="0" w:line="560" w:lineRule="exact"/>
        <w:rPr>
          <w:rFonts w:hint="default"/>
        </w:rPr>
      </w:pPr>
      <w:bookmarkStart w:id="0" w:name="_GoBack"/>
      <w:bookmarkEnd w:id="0"/>
    </w:p>
    <w:sectPr>
      <w:type w:val="continuous"/>
      <w:pgSz w:w="16838" w:h="11906" w:orient="landscape"/>
      <w:pgMar w:top="209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zNlNGFkMmM1ZmI1YjkwYWVjMmFlMTg2NmM1YjAifQ=="/>
  </w:docVars>
  <w:rsids>
    <w:rsidRoot w:val="004D66AD"/>
    <w:rsid w:val="001F5D1B"/>
    <w:rsid w:val="00347F02"/>
    <w:rsid w:val="004514A3"/>
    <w:rsid w:val="004D66AD"/>
    <w:rsid w:val="00681DAB"/>
    <w:rsid w:val="007D6CC1"/>
    <w:rsid w:val="00871423"/>
    <w:rsid w:val="00995542"/>
    <w:rsid w:val="00AF39E3"/>
    <w:rsid w:val="00BA4DB7"/>
    <w:rsid w:val="00BE7EA0"/>
    <w:rsid w:val="00D33FDC"/>
    <w:rsid w:val="00D4504F"/>
    <w:rsid w:val="00DA7B83"/>
    <w:rsid w:val="00F01F4B"/>
    <w:rsid w:val="00F50241"/>
    <w:rsid w:val="013E3444"/>
    <w:rsid w:val="0C6F668A"/>
    <w:rsid w:val="108F32D1"/>
    <w:rsid w:val="11843FBF"/>
    <w:rsid w:val="13A875D6"/>
    <w:rsid w:val="15425B6C"/>
    <w:rsid w:val="19210BF7"/>
    <w:rsid w:val="21AD303C"/>
    <w:rsid w:val="29C35C68"/>
    <w:rsid w:val="2E87481C"/>
    <w:rsid w:val="38BF1F07"/>
    <w:rsid w:val="3AC31FC7"/>
    <w:rsid w:val="42A32551"/>
    <w:rsid w:val="43466787"/>
    <w:rsid w:val="458C5C8B"/>
    <w:rsid w:val="47D423AA"/>
    <w:rsid w:val="489C22B0"/>
    <w:rsid w:val="4D857A07"/>
    <w:rsid w:val="4DEA4F0C"/>
    <w:rsid w:val="4E984DB2"/>
    <w:rsid w:val="50C52695"/>
    <w:rsid w:val="539B4511"/>
    <w:rsid w:val="540B521B"/>
    <w:rsid w:val="70D90CB5"/>
    <w:rsid w:val="758336B7"/>
    <w:rsid w:val="7BEB3765"/>
    <w:rsid w:val="7C000DFC"/>
    <w:rsid w:val="7C4B392D"/>
    <w:rsid w:val="7D836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418</Words>
  <Characters>476</Characters>
  <Lines>4</Lines>
  <Paragraphs>1</Paragraphs>
  <TotalTime>0</TotalTime>
  <ScaleCrop>false</ScaleCrop>
  <LinksUpToDate>false</LinksUpToDate>
  <CharactersWithSpaces>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2024-10-16T09:28:00Z</dcterms:created>
  <dc:creator>Dell</dc:creator>
  <cp:lastModifiedBy>陈琳</cp:lastModifiedBy>
  <dcterms:modified xsi:type="dcterms:W3CDTF">2025-12-17T08:38:32Z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AF01AE3E9679476599C3312FD76CC21E_13</vt:lpwstr>
  </property>
  <property fmtid="{D5CDD505-2E9C-101B-9397-08002B2CF9AE}" pid="4" name="KSOTemplateDocerSaveRecord">
    <vt:lpwstr>eyJoZGlkIjoiMzMwZTk5MWJmMjVjZGU4ODdjNTA0MmRhYzAxYzJiNDEiLCJ1c2VySWQiOiIyNjU1Njc1NDUifQ==</vt:lpwstr>
  </property>
</Properties>
</file>