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05D70">
      <w:pPr>
        <w:jc w:val="center"/>
        <w:rPr>
          <w:rFonts w:hint="eastAsia" w:ascii="等线" w:hAnsi="等线" w:eastAsia="等线" w:cs="等线"/>
          <w:color w:val="000000"/>
          <w:sz w:val="32"/>
          <w:szCs w:val="32"/>
        </w:rPr>
      </w:pPr>
      <w:r>
        <w:rPr>
          <w:rFonts w:hint="eastAsia" w:ascii="等线" w:hAnsi="等线" w:eastAsia="等线" w:cs="等线"/>
          <w:sz w:val="32"/>
          <w:szCs w:val="32"/>
          <w:lang w:val="en-US" w:eastAsia="zh-CN"/>
        </w:rPr>
        <w:t>2026年</w:t>
      </w:r>
      <w:r>
        <w:rPr>
          <w:rFonts w:hint="eastAsia" w:ascii="等线" w:hAnsi="等线" w:eastAsia="等线" w:cs="等线"/>
          <w:color w:val="000000"/>
          <w:sz w:val="32"/>
          <w:szCs w:val="32"/>
        </w:rPr>
        <w:t>栖霞区食品</w:t>
      </w:r>
      <w:r>
        <w:rPr>
          <w:rFonts w:hint="eastAsia" w:ascii="等线" w:hAnsi="等线" w:eastAsia="等线" w:cs="等线"/>
          <w:color w:val="000000"/>
          <w:sz w:val="32"/>
          <w:szCs w:val="32"/>
          <w:lang w:val="en-US" w:eastAsia="zh-CN"/>
        </w:rPr>
        <w:t>生产</w:t>
      </w:r>
      <w:r>
        <w:rPr>
          <w:rFonts w:hint="eastAsia" w:ascii="等线" w:hAnsi="等线" w:eastAsia="等线" w:cs="等线"/>
          <w:color w:val="000000"/>
          <w:sz w:val="32"/>
          <w:szCs w:val="32"/>
        </w:rPr>
        <w:t>经营环节食品安全</w:t>
      </w:r>
    </w:p>
    <w:p w14:paraId="6DDB2D89">
      <w:pPr>
        <w:jc w:val="center"/>
        <w:rPr>
          <w:rFonts w:hint="eastAsia" w:ascii="等线" w:hAnsi="等线" w:eastAsia="等线" w:cs="等线"/>
          <w:color w:val="000000"/>
          <w:sz w:val="32"/>
          <w:szCs w:val="32"/>
          <w:lang w:val="en-US" w:eastAsia="zh-CN"/>
        </w:rPr>
      </w:pPr>
      <w:r>
        <w:rPr>
          <w:rFonts w:hint="eastAsia" w:ascii="等线" w:hAnsi="等线" w:eastAsia="等线" w:cs="等线"/>
          <w:color w:val="000000"/>
          <w:sz w:val="32"/>
          <w:szCs w:val="32"/>
        </w:rPr>
        <w:t>风险隐患排查分析（含重大活动）和培训服务</w:t>
      </w:r>
      <w:r>
        <w:rPr>
          <w:rFonts w:hint="eastAsia" w:ascii="等线" w:hAnsi="等线" w:eastAsia="等线" w:cs="等线"/>
          <w:color w:val="000000"/>
          <w:sz w:val="32"/>
          <w:szCs w:val="32"/>
          <w:lang w:val="en-US" w:eastAsia="zh-CN"/>
        </w:rPr>
        <w:t>竞争性磋商公告</w:t>
      </w:r>
    </w:p>
    <w:p w14:paraId="33F129D4">
      <w:pPr>
        <w:pStyle w:val="2"/>
        <w:rPr>
          <w:rFonts w:hint="eastAsia"/>
          <w:lang w:val="en-US" w:eastAsia="zh-CN"/>
        </w:rPr>
      </w:pPr>
    </w:p>
    <w:p w14:paraId="192A808B">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zh-CN"/>
        </w:rPr>
      </w:pPr>
      <w:r>
        <w:rPr>
          <w:rFonts w:hint="eastAsia" w:ascii="等线" w:hAnsi="等线" w:eastAsia="等线" w:cs="等线"/>
          <w:color w:val="000000"/>
          <w:sz w:val="21"/>
          <w:szCs w:val="21"/>
          <w:lang w:val="zh-CN"/>
        </w:rPr>
        <w:t>一、项目基本情况</w:t>
      </w:r>
    </w:p>
    <w:p w14:paraId="2EDB6597">
      <w:pPr>
        <w:keepNext w:val="0"/>
        <w:keepLines w:val="0"/>
        <w:pageBreakBefore w:val="0"/>
        <w:widowControl w:val="0"/>
        <w:tabs>
          <w:tab w:val="left" w:pos="7005"/>
        </w:tabs>
        <w:kinsoku/>
        <w:wordWrap/>
        <w:overflowPunct/>
        <w:topLinePunct w:val="0"/>
        <w:autoSpaceDE w:val="0"/>
        <w:autoSpaceDN w:val="0"/>
        <w:bidi w:val="0"/>
        <w:adjustRightInd w:val="0"/>
        <w:spacing w:line="440" w:lineRule="exact"/>
        <w:ind w:firstLine="420"/>
        <w:textAlignment w:val="auto"/>
        <w:rPr>
          <w:rFonts w:hint="eastAsia" w:ascii="宋体" w:hAnsi="宋体" w:eastAsia="宋体"/>
          <w:b w:val="0"/>
          <w:bCs w:val="0"/>
          <w:color w:val="000000"/>
          <w:szCs w:val="21"/>
          <w:highlight w:val="none"/>
          <w:lang w:val="en-US" w:eastAsia="zh-CN"/>
        </w:rPr>
      </w:pPr>
      <w:r>
        <w:rPr>
          <w:rFonts w:ascii="宋体" w:hAnsi="宋体"/>
          <w:b w:val="0"/>
          <w:bCs w:val="0"/>
          <w:color w:val="000000"/>
          <w:szCs w:val="21"/>
          <w:highlight w:val="none"/>
          <w:lang w:val="zh-CN"/>
        </w:rPr>
        <w:t>1</w:t>
      </w:r>
      <w:r>
        <w:rPr>
          <w:rFonts w:hint="eastAsia" w:ascii="宋体" w:hAnsi="宋体"/>
          <w:b w:val="0"/>
          <w:bCs w:val="0"/>
          <w:color w:val="000000"/>
          <w:szCs w:val="21"/>
          <w:highlight w:val="none"/>
        </w:rPr>
        <w:t xml:space="preserve">. </w:t>
      </w:r>
      <w:r>
        <w:rPr>
          <w:rFonts w:hint="eastAsia" w:ascii="宋体" w:hAnsi="宋体"/>
          <w:b w:val="0"/>
          <w:bCs w:val="0"/>
          <w:color w:val="000000"/>
          <w:szCs w:val="21"/>
          <w:highlight w:val="none"/>
          <w:lang w:val="zh-CN"/>
        </w:rPr>
        <w:t>项目编号：JSZC-320100-SZSX-C2026-0001</w:t>
      </w:r>
    </w:p>
    <w:p w14:paraId="2323EEB6">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ascii="宋体" w:hAnsi="宋体"/>
          <w:b w:val="0"/>
          <w:bCs w:val="0"/>
          <w:color w:val="000000"/>
          <w:szCs w:val="21"/>
          <w:highlight w:val="none"/>
          <w:lang w:val="zh-CN"/>
        </w:rPr>
        <w:t>2</w:t>
      </w:r>
      <w:r>
        <w:rPr>
          <w:rFonts w:hint="eastAsia" w:ascii="宋体" w:hAnsi="宋体"/>
          <w:b w:val="0"/>
          <w:bCs w:val="0"/>
          <w:color w:val="000000"/>
          <w:szCs w:val="21"/>
          <w:highlight w:val="none"/>
        </w:rPr>
        <w:t xml:space="preserve">. </w:t>
      </w:r>
      <w:r>
        <w:rPr>
          <w:rFonts w:hint="eastAsia" w:ascii="宋体" w:hAnsi="宋体"/>
          <w:b w:val="0"/>
          <w:bCs w:val="0"/>
          <w:color w:val="000000"/>
          <w:szCs w:val="21"/>
          <w:highlight w:val="none"/>
          <w:lang w:val="zh-CN"/>
        </w:rPr>
        <w:t>项目名称：2026年栖霞区食品生产经营环节食品安全风险隐患排查分析（含重大活动）和培训服务</w:t>
      </w:r>
    </w:p>
    <w:p w14:paraId="04FFBA68">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szCs w:val="21"/>
          <w:highlight w:val="none"/>
        </w:rPr>
        <w:t>3、采购项目预算</w:t>
      </w:r>
      <w:r>
        <w:rPr>
          <w:rFonts w:hint="eastAsia" w:ascii="宋体" w:hAnsi="宋体"/>
          <w:b w:val="0"/>
          <w:bCs w:val="0"/>
          <w:color w:val="000000"/>
          <w:szCs w:val="21"/>
          <w:highlight w:val="none"/>
          <w:lang w:eastAsia="zh-CN"/>
        </w:rPr>
        <w:t>、</w:t>
      </w:r>
      <w:r>
        <w:rPr>
          <w:rFonts w:hint="eastAsia" w:ascii="宋体" w:hAnsi="宋体"/>
          <w:b w:val="0"/>
          <w:bCs w:val="0"/>
          <w:color w:val="000000"/>
          <w:szCs w:val="21"/>
          <w:highlight w:val="none"/>
        </w:rPr>
        <w:t>最高限价</w:t>
      </w:r>
      <w:r>
        <w:rPr>
          <w:rFonts w:hint="eastAsia" w:ascii="宋体" w:hAnsi="宋体"/>
          <w:b w:val="0"/>
          <w:bCs w:val="0"/>
          <w:color w:val="000000"/>
          <w:szCs w:val="21"/>
          <w:highlight w:val="none"/>
          <w:lang w:val="en-US" w:eastAsia="zh-CN"/>
        </w:rPr>
        <w:t>及分包</w:t>
      </w:r>
      <w:r>
        <w:rPr>
          <w:rFonts w:hint="eastAsia" w:ascii="宋体" w:hAnsi="宋体"/>
          <w:b w:val="0"/>
          <w:bCs w:val="0"/>
          <w:color w:val="000000"/>
          <w:szCs w:val="21"/>
          <w:highlight w:val="none"/>
        </w:rPr>
        <w:t>：</w:t>
      </w:r>
    </w:p>
    <w:p w14:paraId="6FFC9259">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szCs w:val="21"/>
          <w:highlight w:val="none"/>
        </w:rPr>
        <w:t>3.1 采购项目预算：</w:t>
      </w:r>
      <w:r>
        <w:rPr>
          <w:rFonts w:hint="eastAsia" w:ascii="宋体" w:hAnsi="宋体"/>
          <w:b w:val="0"/>
          <w:bCs w:val="0"/>
          <w:color w:val="000000"/>
          <w:szCs w:val="21"/>
          <w:highlight w:val="none"/>
          <w:lang w:val="en-US" w:eastAsia="zh-CN"/>
        </w:rPr>
        <w:t>76.62</w:t>
      </w:r>
      <w:r>
        <w:rPr>
          <w:rFonts w:hint="eastAsia" w:ascii="宋体" w:hAnsi="宋体"/>
          <w:b w:val="0"/>
          <w:bCs w:val="0"/>
          <w:color w:val="000000"/>
          <w:szCs w:val="21"/>
          <w:highlight w:val="none"/>
        </w:rPr>
        <w:t>万元。</w:t>
      </w:r>
    </w:p>
    <w:p w14:paraId="245F6417">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szCs w:val="21"/>
          <w:highlight w:val="none"/>
        </w:rPr>
        <w:t>3.2 最高限价</w:t>
      </w:r>
    </w:p>
    <w:p w14:paraId="5CFAB9A7">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采购包1</w:t>
      </w:r>
      <w:r>
        <w:rPr>
          <w:rFonts w:hint="eastAsia" w:ascii="宋体" w:hAnsi="宋体"/>
          <w:b w:val="0"/>
          <w:bCs w:val="0"/>
          <w:color w:val="000000"/>
          <w:szCs w:val="21"/>
          <w:highlight w:val="none"/>
        </w:rPr>
        <w:t>：38</w:t>
      </w:r>
      <w:r>
        <w:rPr>
          <w:rFonts w:hint="eastAsia" w:ascii="宋体" w:hAnsi="宋体"/>
          <w:b w:val="0"/>
          <w:bCs w:val="0"/>
          <w:color w:val="000000"/>
          <w:szCs w:val="21"/>
          <w:highlight w:val="none"/>
          <w:lang w:val="en-US" w:eastAsia="zh-CN"/>
        </w:rPr>
        <w:t>.</w:t>
      </w:r>
      <w:r>
        <w:rPr>
          <w:rFonts w:hint="eastAsia" w:ascii="宋体" w:hAnsi="宋体"/>
          <w:b w:val="0"/>
          <w:bCs w:val="0"/>
          <w:color w:val="000000"/>
          <w:szCs w:val="21"/>
          <w:highlight w:val="none"/>
        </w:rPr>
        <w:t>71</w:t>
      </w:r>
      <w:r>
        <w:rPr>
          <w:rFonts w:hint="eastAsia" w:ascii="宋体" w:hAnsi="宋体"/>
          <w:b w:val="0"/>
          <w:bCs w:val="0"/>
          <w:color w:val="000000"/>
          <w:szCs w:val="21"/>
          <w:highlight w:val="none"/>
          <w:lang w:val="en-US" w:eastAsia="zh-CN"/>
        </w:rPr>
        <w:t>万</w:t>
      </w:r>
      <w:r>
        <w:rPr>
          <w:rFonts w:hint="eastAsia" w:ascii="宋体" w:hAnsi="宋体"/>
          <w:b w:val="0"/>
          <w:bCs w:val="0"/>
          <w:color w:val="000000"/>
          <w:szCs w:val="21"/>
          <w:highlight w:val="none"/>
        </w:rPr>
        <w:t>元</w:t>
      </w:r>
      <w:r>
        <w:rPr>
          <w:rFonts w:hint="eastAsia" w:ascii="宋体" w:hAnsi="宋体"/>
          <w:b w:val="0"/>
          <w:bCs w:val="0"/>
          <w:color w:val="000000"/>
          <w:szCs w:val="21"/>
          <w:highlight w:val="none"/>
          <w:lang w:eastAsia="zh-CN"/>
        </w:rPr>
        <w:t>，</w:t>
      </w:r>
      <w:r>
        <w:rPr>
          <w:rFonts w:hint="eastAsia" w:ascii="宋体" w:hAnsi="宋体"/>
          <w:b w:val="0"/>
          <w:bCs w:val="0"/>
          <w:color w:val="000000"/>
          <w:szCs w:val="21"/>
          <w:highlight w:val="none"/>
          <w:lang w:val="en-US" w:eastAsia="zh-CN"/>
        </w:rPr>
        <w:t>采购包2：</w:t>
      </w:r>
      <w:r>
        <w:rPr>
          <w:rFonts w:hint="eastAsia" w:ascii="宋体" w:hAnsi="宋体"/>
          <w:b w:val="0"/>
          <w:bCs w:val="0"/>
          <w:color w:val="000000"/>
          <w:szCs w:val="21"/>
          <w:highlight w:val="none"/>
        </w:rPr>
        <w:t>37</w:t>
      </w:r>
      <w:r>
        <w:rPr>
          <w:rFonts w:hint="eastAsia" w:ascii="宋体" w:hAnsi="宋体"/>
          <w:b w:val="0"/>
          <w:bCs w:val="0"/>
          <w:color w:val="000000"/>
          <w:szCs w:val="21"/>
          <w:highlight w:val="none"/>
          <w:lang w:val="en-US" w:eastAsia="zh-CN"/>
        </w:rPr>
        <w:t>.</w:t>
      </w:r>
      <w:r>
        <w:rPr>
          <w:rFonts w:hint="eastAsia" w:ascii="宋体" w:hAnsi="宋体"/>
          <w:b w:val="0"/>
          <w:bCs w:val="0"/>
          <w:color w:val="000000"/>
          <w:szCs w:val="21"/>
          <w:highlight w:val="none"/>
        </w:rPr>
        <w:t>91</w:t>
      </w:r>
      <w:r>
        <w:rPr>
          <w:rFonts w:hint="eastAsia" w:ascii="宋体" w:hAnsi="宋体"/>
          <w:b w:val="0"/>
          <w:bCs w:val="0"/>
          <w:color w:val="000000"/>
          <w:szCs w:val="21"/>
          <w:highlight w:val="none"/>
          <w:lang w:val="en-US" w:eastAsia="zh-CN"/>
        </w:rPr>
        <w:t>万</w:t>
      </w:r>
      <w:r>
        <w:rPr>
          <w:rFonts w:hint="eastAsia" w:ascii="宋体" w:hAnsi="宋体"/>
          <w:b w:val="0"/>
          <w:bCs w:val="0"/>
          <w:color w:val="000000"/>
          <w:szCs w:val="21"/>
          <w:highlight w:val="none"/>
        </w:rPr>
        <w:t>元。</w:t>
      </w:r>
    </w:p>
    <w:p w14:paraId="17528D8A">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szCs w:val="21"/>
          <w:highlight w:val="none"/>
        </w:rPr>
        <w:t>3.3 分包</w:t>
      </w:r>
    </w:p>
    <w:p w14:paraId="22B0F163">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采购包1</w:t>
      </w:r>
      <w:r>
        <w:rPr>
          <w:rFonts w:hint="eastAsia" w:ascii="宋体" w:hAnsi="宋体"/>
          <w:b w:val="0"/>
          <w:bCs w:val="0"/>
          <w:color w:val="000000"/>
          <w:szCs w:val="21"/>
          <w:highlight w:val="none"/>
        </w:rPr>
        <w:t>：</w:t>
      </w:r>
      <w:r>
        <w:rPr>
          <w:rFonts w:hint="eastAsia" w:ascii="宋体" w:hAnsi="宋体"/>
          <w:b w:val="0"/>
          <w:bCs w:val="0"/>
          <w:color w:val="000000"/>
          <w:szCs w:val="21"/>
          <w:highlight w:val="none"/>
          <w:lang w:val="en-US" w:eastAsia="zh-CN"/>
        </w:rPr>
        <w:t>对</w:t>
      </w:r>
      <w:r>
        <w:rPr>
          <w:rFonts w:hint="eastAsia" w:ascii="宋体" w:hAnsi="宋体"/>
          <w:b w:val="0"/>
          <w:bCs w:val="0"/>
          <w:color w:val="000000"/>
          <w:szCs w:val="21"/>
          <w:highlight w:val="none"/>
        </w:rPr>
        <w:t>学校食堂、大型及以上餐饮</w:t>
      </w:r>
      <w:r>
        <w:rPr>
          <w:rFonts w:hint="eastAsia" w:ascii="宋体" w:hAnsi="宋体"/>
          <w:b w:val="0"/>
          <w:bCs w:val="0"/>
          <w:color w:val="000000"/>
          <w:szCs w:val="21"/>
          <w:highlight w:val="none"/>
          <w:lang w:val="en-US" w:eastAsia="zh-CN"/>
        </w:rPr>
        <w:t>单位</w:t>
      </w:r>
      <w:r>
        <w:rPr>
          <w:rFonts w:hint="eastAsia" w:ascii="宋体" w:hAnsi="宋体"/>
          <w:b w:val="0"/>
          <w:bCs w:val="0"/>
          <w:color w:val="000000"/>
          <w:szCs w:val="21"/>
          <w:highlight w:val="none"/>
        </w:rPr>
        <w:t>、集体用餐配送单位及中央厨房</w:t>
      </w:r>
      <w:r>
        <w:rPr>
          <w:rFonts w:hint="eastAsia" w:ascii="宋体" w:hAnsi="宋体"/>
          <w:b w:val="0"/>
          <w:bCs w:val="0"/>
          <w:color w:val="000000"/>
          <w:szCs w:val="21"/>
          <w:highlight w:val="none"/>
          <w:lang w:val="en-US" w:eastAsia="zh-CN"/>
        </w:rPr>
        <w:t>开展风险隐患排查</w:t>
      </w:r>
      <w:r>
        <w:rPr>
          <w:rFonts w:hint="eastAsia" w:ascii="宋体" w:hAnsi="宋体"/>
          <w:b w:val="0"/>
          <w:bCs w:val="0"/>
          <w:color w:val="000000"/>
          <w:szCs w:val="21"/>
          <w:highlight w:val="none"/>
        </w:rPr>
        <w:t>。</w:t>
      </w:r>
    </w:p>
    <w:p w14:paraId="53D26C01">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采购包2</w:t>
      </w:r>
      <w:r>
        <w:rPr>
          <w:rFonts w:hint="eastAsia" w:ascii="宋体" w:hAnsi="宋体"/>
          <w:b w:val="0"/>
          <w:bCs w:val="0"/>
          <w:color w:val="000000"/>
          <w:szCs w:val="21"/>
          <w:highlight w:val="none"/>
        </w:rPr>
        <w:t>：</w:t>
      </w:r>
      <w:r>
        <w:rPr>
          <w:rFonts w:hint="eastAsia" w:ascii="宋体" w:hAnsi="宋体"/>
          <w:b w:val="0"/>
          <w:bCs w:val="0"/>
          <w:color w:val="000000"/>
          <w:szCs w:val="21"/>
          <w:highlight w:val="none"/>
          <w:lang w:val="en-US" w:eastAsia="zh-CN"/>
        </w:rPr>
        <w:t>对食品</w:t>
      </w:r>
      <w:r>
        <w:rPr>
          <w:rFonts w:hint="eastAsia" w:ascii="宋体" w:hAnsi="宋体"/>
          <w:b w:val="0"/>
          <w:bCs w:val="0"/>
          <w:color w:val="000000"/>
          <w:szCs w:val="21"/>
          <w:highlight w:val="none"/>
        </w:rPr>
        <w:t>生产企业、食品小作坊、养老、医疗及企事业机关食堂</w:t>
      </w:r>
      <w:r>
        <w:rPr>
          <w:rFonts w:hint="eastAsia" w:ascii="宋体" w:hAnsi="宋体"/>
          <w:b w:val="0"/>
          <w:bCs w:val="0"/>
          <w:color w:val="000000"/>
          <w:szCs w:val="21"/>
          <w:highlight w:val="none"/>
          <w:lang w:val="en-US" w:eastAsia="zh-CN"/>
        </w:rPr>
        <w:t>开展风险隐患排查</w:t>
      </w:r>
      <w:r>
        <w:rPr>
          <w:rFonts w:hint="eastAsia" w:ascii="宋体" w:hAnsi="宋体"/>
          <w:b w:val="0"/>
          <w:bCs w:val="0"/>
          <w:color w:val="000000"/>
          <w:szCs w:val="21"/>
          <w:highlight w:val="none"/>
        </w:rPr>
        <w:t>。</w:t>
      </w:r>
    </w:p>
    <w:p w14:paraId="5DBC7BA8">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yellow"/>
        </w:rPr>
      </w:pPr>
      <w:r>
        <w:rPr>
          <w:rFonts w:hint="eastAsia" w:ascii="宋体" w:hAnsi="宋体"/>
          <w:b w:val="0"/>
          <w:bCs w:val="0"/>
          <w:color w:val="000000"/>
          <w:szCs w:val="21"/>
          <w:highlight w:val="none"/>
          <w:lang w:val="en-US" w:eastAsia="zh-CN"/>
        </w:rPr>
        <w:t>除食品生产企业、食品小作坊和大型及以上餐饮单位至少完成一次排查外，其他业态均需完成两次排查，其中</w:t>
      </w:r>
      <w:r>
        <w:rPr>
          <w:rFonts w:hint="eastAsia" w:ascii="宋体" w:hAnsi="宋体"/>
          <w:b w:val="0"/>
          <w:bCs w:val="0"/>
          <w:color w:val="000000"/>
          <w:szCs w:val="21"/>
          <w:highlight w:val="none"/>
        </w:rPr>
        <w:t>学校食堂</w:t>
      </w:r>
      <w:r>
        <w:rPr>
          <w:rFonts w:hint="eastAsia" w:ascii="宋体" w:hAnsi="宋体"/>
          <w:b w:val="0"/>
          <w:bCs w:val="0"/>
          <w:color w:val="000000"/>
          <w:szCs w:val="21"/>
          <w:highlight w:val="none"/>
          <w:lang w:val="en-US" w:eastAsia="zh-CN"/>
        </w:rPr>
        <w:t>需完成</w:t>
      </w:r>
      <w:r>
        <w:rPr>
          <w:rFonts w:hint="eastAsia" w:ascii="宋体" w:hAnsi="宋体"/>
          <w:b w:val="0"/>
          <w:bCs w:val="0"/>
          <w:color w:val="000000"/>
          <w:szCs w:val="21"/>
          <w:highlight w:val="none"/>
        </w:rPr>
        <w:t>春秋</w:t>
      </w:r>
      <w:r>
        <w:rPr>
          <w:rFonts w:hint="eastAsia" w:ascii="宋体" w:hAnsi="宋体"/>
          <w:b w:val="0"/>
          <w:bCs w:val="0"/>
          <w:color w:val="000000"/>
          <w:szCs w:val="21"/>
          <w:highlight w:val="none"/>
          <w:lang w:val="en-US" w:eastAsia="zh-CN"/>
        </w:rPr>
        <w:t>季</w:t>
      </w:r>
      <w:r>
        <w:rPr>
          <w:rFonts w:hint="eastAsia" w:ascii="宋体" w:hAnsi="宋体"/>
          <w:b w:val="0"/>
          <w:bCs w:val="0"/>
          <w:color w:val="000000"/>
          <w:szCs w:val="21"/>
          <w:highlight w:val="none"/>
        </w:rPr>
        <w:t>两</w:t>
      </w:r>
      <w:r>
        <w:rPr>
          <w:rFonts w:hint="eastAsia" w:ascii="宋体" w:hAnsi="宋体"/>
          <w:b w:val="0"/>
          <w:bCs w:val="0"/>
          <w:color w:val="000000"/>
          <w:szCs w:val="21"/>
          <w:highlight w:val="none"/>
          <w:lang w:val="en-US" w:eastAsia="zh-CN"/>
        </w:rPr>
        <w:t>次</w:t>
      </w:r>
      <w:r>
        <w:rPr>
          <w:rFonts w:hint="eastAsia" w:ascii="宋体" w:hAnsi="宋体"/>
          <w:b w:val="0"/>
          <w:bCs w:val="0"/>
          <w:color w:val="000000"/>
          <w:szCs w:val="21"/>
          <w:highlight w:val="none"/>
        </w:rPr>
        <w:t>排查</w:t>
      </w:r>
      <w:r>
        <w:rPr>
          <w:rFonts w:hint="eastAsia" w:ascii="宋体" w:hAnsi="宋体"/>
          <w:b w:val="0"/>
          <w:bCs w:val="0"/>
          <w:color w:val="000000"/>
          <w:szCs w:val="21"/>
          <w:highlight w:val="none"/>
          <w:lang w:eastAsia="zh-CN"/>
        </w:rPr>
        <w:t>、</w:t>
      </w:r>
      <w:r>
        <w:rPr>
          <w:rFonts w:hint="eastAsia" w:ascii="宋体" w:hAnsi="宋体"/>
          <w:b w:val="0"/>
          <w:bCs w:val="0"/>
          <w:color w:val="000000"/>
          <w:szCs w:val="21"/>
          <w:highlight w:val="none"/>
          <w:lang w:val="en-US" w:eastAsia="zh-CN"/>
        </w:rPr>
        <w:t>并需完成</w:t>
      </w:r>
      <w:r>
        <w:rPr>
          <w:rFonts w:hint="eastAsia" w:ascii="宋体" w:hAnsi="宋体"/>
          <w:b w:val="0"/>
          <w:bCs w:val="0"/>
          <w:color w:val="000000"/>
          <w:szCs w:val="21"/>
          <w:highlight w:val="none"/>
        </w:rPr>
        <w:t>校内食品经营单位</w:t>
      </w:r>
      <w:r>
        <w:rPr>
          <w:rFonts w:hint="eastAsia" w:ascii="宋体" w:hAnsi="宋体"/>
          <w:b w:val="0"/>
          <w:bCs w:val="0"/>
          <w:color w:val="000000"/>
          <w:szCs w:val="21"/>
          <w:highlight w:val="none"/>
          <w:lang w:val="en-US" w:eastAsia="zh-CN"/>
        </w:rPr>
        <w:t>排查</w:t>
      </w:r>
      <w:r>
        <w:rPr>
          <w:rFonts w:hint="eastAsia" w:ascii="宋体" w:hAnsi="宋体"/>
          <w:b w:val="0"/>
          <w:bCs w:val="0"/>
          <w:color w:val="000000"/>
          <w:szCs w:val="21"/>
          <w:highlight w:val="none"/>
        </w:rPr>
        <w:t>；对承办重大活动的服务单位提供风险隐患排查等技术帮扶工作。需督促指导</w:t>
      </w:r>
      <w:r>
        <w:rPr>
          <w:rFonts w:hint="eastAsia" w:ascii="宋体" w:hAnsi="宋体"/>
          <w:b w:val="0"/>
          <w:bCs w:val="0"/>
          <w:color w:val="000000"/>
          <w:szCs w:val="21"/>
          <w:highlight w:val="none"/>
          <w:lang w:val="en-US" w:eastAsia="zh-CN"/>
        </w:rPr>
        <w:t>服务单位</w:t>
      </w:r>
      <w:r>
        <w:rPr>
          <w:rFonts w:hint="eastAsia" w:ascii="宋体" w:hAnsi="宋体"/>
          <w:b w:val="0"/>
          <w:bCs w:val="0"/>
          <w:color w:val="000000"/>
          <w:szCs w:val="21"/>
          <w:highlight w:val="none"/>
        </w:rPr>
        <w:t>落实“日管控、周排查、月调度”等食品安全主体责任；需督促指导服务单位完成风险隐患问题整改闭环。</w:t>
      </w:r>
    </w:p>
    <w:p w14:paraId="47ABE938">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szCs w:val="21"/>
          <w:highlight w:val="none"/>
        </w:rPr>
        <w:t>响应报价不得超过各采购包最高限价及相应企业类型的单户最高限价，超出预算的均按无效响应处理。</w:t>
      </w:r>
    </w:p>
    <w:p w14:paraId="633C4B4D">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lang w:val="en-US"/>
        </w:rPr>
      </w:pPr>
      <w:r>
        <w:rPr>
          <w:rFonts w:hint="eastAsia" w:ascii="宋体" w:hAnsi="宋体"/>
          <w:b w:val="0"/>
          <w:bCs w:val="0"/>
          <w:color w:val="000000"/>
          <w:szCs w:val="21"/>
          <w:highlight w:val="none"/>
          <w:lang w:val="en-US"/>
        </w:rPr>
        <w:t>供应商</w:t>
      </w:r>
      <w:r>
        <w:rPr>
          <w:rFonts w:hint="eastAsia" w:ascii="宋体" w:hAnsi="宋体"/>
          <w:b w:val="0"/>
          <w:bCs w:val="0"/>
          <w:color w:val="000000"/>
          <w:szCs w:val="21"/>
          <w:highlight w:val="none"/>
        </w:rPr>
        <w:t>可同时参与上述</w:t>
      </w:r>
      <w:r>
        <w:rPr>
          <w:rFonts w:hint="eastAsia" w:ascii="宋体" w:hAnsi="宋体"/>
          <w:b w:val="0"/>
          <w:bCs w:val="0"/>
          <w:color w:val="000000"/>
          <w:szCs w:val="21"/>
          <w:highlight w:val="none"/>
          <w:lang w:val="en-US"/>
        </w:rPr>
        <w:t>一个或</w:t>
      </w:r>
      <w:r>
        <w:rPr>
          <w:rFonts w:hint="eastAsia" w:ascii="宋体" w:hAnsi="宋体"/>
          <w:b w:val="0"/>
          <w:bCs w:val="0"/>
          <w:color w:val="000000"/>
          <w:szCs w:val="21"/>
          <w:highlight w:val="none"/>
          <w:lang w:val="en-US" w:eastAsia="zh-CN"/>
        </w:rPr>
        <w:t>两个采购</w:t>
      </w:r>
      <w:r>
        <w:rPr>
          <w:rFonts w:hint="eastAsia" w:ascii="宋体" w:hAnsi="宋体"/>
          <w:b w:val="0"/>
          <w:bCs w:val="0"/>
          <w:color w:val="000000"/>
          <w:szCs w:val="21"/>
          <w:highlight w:val="none"/>
          <w:lang w:val="en-US"/>
        </w:rPr>
        <w:t>包</w:t>
      </w:r>
      <w:r>
        <w:rPr>
          <w:rFonts w:hint="eastAsia" w:ascii="宋体" w:hAnsi="宋体"/>
          <w:b w:val="0"/>
          <w:bCs w:val="0"/>
          <w:color w:val="000000"/>
          <w:szCs w:val="21"/>
          <w:highlight w:val="none"/>
        </w:rPr>
        <w:t>的</w:t>
      </w:r>
      <w:r>
        <w:rPr>
          <w:rFonts w:hint="eastAsia" w:ascii="宋体" w:hAnsi="宋体"/>
          <w:b w:val="0"/>
          <w:bCs w:val="0"/>
          <w:color w:val="000000"/>
          <w:szCs w:val="21"/>
          <w:highlight w:val="none"/>
          <w:lang w:val="en-US"/>
        </w:rPr>
        <w:t>磋商</w:t>
      </w:r>
      <w:r>
        <w:rPr>
          <w:rFonts w:hint="eastAsia" w:ascii="宋体" w:hAnsi="宋体"/>
          <w:b w:val="0"/>
          <w:bCs w:val="0"/>
          <w:color w:val="000000"/>
          <w:szCs w:val="21"/>
          <w:highlight w:val="none"/>
        </w:rPr>
        <w:t>，但只能</w:t>
      </w:r>
      <w:r>
        <w:rPr>
          <w:rFonts w:hint="eastAsia" w:ascii="宋体" w:hAnsi="宋体"/>
          <w:b w:val="0"/>
          <w:bCs w:val="0"/>
          <w:color w:val="000000"/>
          <w:szCs w:val="21"/>
          <w:highlight w:val="none"/>
          <w:lang w:val="en-US"/>
        </w:rPr>
        <w:t>成交</w:t>
      </w:r>
      <w:r>
        <w:rPr>
          <w:rFonts w:hint="eastAsia" w:ascii="宋体" w:hAnsi="宋体"/>
          <w:b w:val="0"/>
          <w:bCs w:val="0"/>
          <w:color w:val="000000"/>
          <w:szCs w:val="21"/>
          <w:highlight w:val="none"/>
        </w:rPr>
        <w:t>一个</w:t>
      </w:r>
      <w:r>
        <w:rPr>
          <w:rFonts w:hint="eastAsia" w:ascii="宋体" w:hAnsi="宋体"/>
          <w:b w:val="0"/>
          <w:bCs w:val="0"/>
          <w:color w:val="000000"/>
          <w:szCs w:val="21"/>
          <w:highlight w:val="none"/>
          <w:lang w:val="en-US" w:eastAsia="zh-CN"/>
        </w:rPr>
        <w:t>采购</w:t>
      </w:r>
      <w:r>
        <w:rPr>
          <w:rFonts w:hint="eastAsia" w:ascii="宋体" w:hAnsi="宋体"/>
          <w:b w:val="0"/>
          <w:bCs w:val="0"/>
          <w:color w:val="000000"/>
          <w:szCs w:val="21"/>
          <w:highlight w:val="none"/>
          <w:lang w:val="en-US"/>
        </w:rPr>
        <w:t>包</w:t>
      </w:r>
      <w:r>
        <w:rPr>
          <w:rFonts w:hint="eastAsia" w:ascii="宋体" w:hAnsi="宋体"/>
          <w:b w:val="0"/>
          <w:bCs w:val="0"/>
          <w:color w:val="000000"/>
          <w:szCs w:val="21"/>
          <w:highlight w:val="none"/>
        </w:rPr>
        <w:t>；本项目按</w:t>
      </w:r>
      <w:r>
        <w:rPr>
          <w:rFonts w:hint="eastAsia" w:ascii="宋体" w:hAnsi="宋体"/>
          <w:b w:val="0"/>
          <w:bCs w:val="0"/>
          <w:color w:val="000000"/>
          <w:szCs w:val="21"/>
          <w:highlight w:val="none"/>
          <w:lang w:val="en-US" w:eastAsia="zh-CN"/>
        </w:rPr>
        <w:t>采购</w:t>
      </w:r>
      <w:r>
        <w:rPr>
          <w:rFonts w:hint="eastAsia" w:ascii="宋体" w:hAnsi="宋体"/>
          <w:b w:val="0"/>
          <w:bCs w:val="0"/>
          <w:color w:val="000000"/>
          <w:szCs w:val="21"/>
          <w:highlight w:val="none"/>
          <w:lang w:val="en-US"/>
        </w:rPr>
        <w:t>包</w:t>
      </w:r>
      <w:r>
        <w:rPr>
          <w:rFonts w:hint="eastAsia" w:ascii="宋体" w:hAnsi="宋体"/>
          <w:b w:val="0"/>
          <w:bCs w:val="0"/>
          <w:color w:val="000000"/>
          <w:szCs w:val="21"/>
          <w:highlight w:val="none"/>
        </w:rPr>
        <w:t>顺序(</w:t>
      </w:r>
      <w:r>
        <w:rPr>
          <w:rFonts w:hint="eastAsia" w:ascii="宋体" w:hAnsi="宋体"/>
          <w:b w:val="0"/>
          <w:bCs w:val="0"/>
          <w:color w:val="000000"/>
          <w:szCs w:val="21"/>
          <w:highlight w:val="none"/>
          <w:lang w:val="en-US" w:eastAsia="zh-CN"/>
        </w:rPr>
        <w:t>采购包1</w:t>
      </w:r>
      <w:r>
        <w:rPr>
          <w:rFonts w:hint="eastAsia" w:ascii="宋体" w:hAnsi="宋体"/>
          <w:b w:val="0"/>
          <w:bCs w:val="0"/>
          <w:color w:val="000000"/>
          <w:szCs w:val="21"/>
          <w:highlight w:val="none"/>
        </w:rPr>
        <w:t>→</w:t>
      </w:r>
      <w:r>
        <w:rPr>
          <w:rFonts w:hint="eastAsia" w:ascii="宋体" w:hAnsi="宋体"/>
          <w:b w:val="0"/>
          <w:bCs w:val="0"/>
          <w:color w:val="000000"/>
          <w:szCs w:val="21"/>
          <w:highlight w:val="none"/>
          <w:lang w:val="en-US" w:eastAsia="zh-CN"/>
        </w:rPr>
        <w:t>采购包2</w:t>
      </w:r>
      <w:r>
        <w:rPr>
          <w:rFonts w:hint="eastAsia" w:ascii="宋体" w:hAnsi="宋体"/>
          <w:b w:val="0"/>
          <w:bCs w:val="0"/>
          <w:color w:val="000000"/>
          <w:szCs w:val="21"/>
          <w:highlight w:val="none"/>
        </w:rPr>
        <w:t>)进行</w:t>
      </w:r>
      <w:r>
        <w:rPr>
          <w:rFonts w:hint="eastAsia" w:ascii="宋体" w:hAnsi="宋体"/>
          <w:b w:val="0"/>
          <w:bCs w:val="0"/>
          <w:color w:val="000000"/>
          <w:szCs w:val="21"/>
          <w:highlight w:val="none"/>
          <w:lang w:val="en-US"/>
        </w:rPr>
        <w:t>磋商</w:t>
      </w:r>
      <w:r>
        <w:rPr>
          <w:rFonts w:hint="eastAsia" w:ascii="宋体" w:hAnsi="宋体"/>
          <w:b w:val="0"/>
          <w:bCs w:val="0"/>
          <w:color w:val="000000"/>
          <w:szCs w:val="21"/>
          <w:highlight w:val="none"/>
        </w:rPr>
        <w:t>、</w:t>
      </w:r>
      <w:r>
        <w:rPr>
          <w:rFonts w:hint="eastAsia" w:ascii="宋体" w:hAnsi="宋体"/>
          <w:b w:val="0"/>
          <w:bCs w:val="0"/>
          <w:color w:val="000000"/>
          <w:szCs w:val="21"/>
          <w:highlight w:val="none"/>
          <w:lang w:val="en-US"/>
        </w:rPr>
        <w:t>确定成交供应商</w:t>
      </w:r>
      <w:r>
        <w:rPr>
          <w:rFonts w:hint="eastAsia" w:ascii="宋体" w:hAnsi="宋体"/>
          <w:b w:val="0"/>
          <w:bCs w:val="0"/>
          <w:color w:val="000000"/>
          <w:szCs w:val="21"/>
          <w:highlight w:val="none"/>
        </w:rPr>
        <w:t>，</w:t>
      </w:r>
      <w:r>
        <w:rPr>
          <w:rFonts w:hint="eastAsia" w:ascii="宋体" w:hAnsi="宋体"/>
          <w:b w:val="0"/>
          <w:bCs w:val="0"/>
          <w:color w:val="000000"/>
          <w:szCs w:val="21"/>
          <w:highlight w:val="none"/>
          <w:lang w:val="en-US" w:eastAsia="zh-CN"/>
        </w:rPr>
        <w:t>采购包1</w:t>
      </w:r>
      <w:r>
        <w:rPr>
          <w:rFonts w:hint="eastAsia" w:ascii="宋体" w:hAnsi="宋体"/>
          <w:b w:val="0"/>
          <w:bCs w:val="0"/>
          <w:color w:val="000000"/>
          <w:szCs w:val="21"/>
          <w:highlight w:val="none"/>
        </w:rPr>
        <w:t>排名第一的</w:t>
      </w:r>
      <w:r>
        <w:rPr>
          <w:rFonts w:hint="eastAsia" w:ascii="宋体" w:hAnsi="宋体"/>
          <w:b w:val="0"/>
          <w:bCs w:val="0"/>
          <w:color w:val="000000"/>
          <w:szCs w:val="21"/>
          <w:highlight w:val="none"/>
          <w:lang w:val="en-US"/>
        </w:rPr>
        <w:t>成交供应商</w:t>
      </w:r>
      <w:r>
        <w:rPr>
          <w:rFonts w:hint="eastAsia" w:ascii="宋体" w:hAnsi="宋体"/>
          <w:b w:val="0"/>
          <w:bCs w:val="0"/>
          <w:color w:val="000000"/>
          <w:szCs w:val="21"/>
          <w:highlight w:val="none"/>
        </w:rPr>
        <w:t>继续参与后续</w:t>
      </w:r>
      <w:r>
        <w:rPr>
          <w:rFonts w:hint="eastAsia" w:ascii="宋体" w:hAnsi="宋体"/>
          <w:b w:val="0"/>
          <w:bCs w:val="0"/>
          <w:color w:val="000000"/>
          <w:szCs w:val="21"/>
          <w:highlight w:val="none"/>
          <w:lang w:val="en-US" w:eastAsia="zh-CN"/>
        </w:rPr>
        <w:t>采购包</w:t>
      </w:r>
      <w:r>
        <w:rPr>
          <w:rFonts w:hint="eastAsia" w:ascii="宋体" w:hAnsi="宋体"/>
          <w:b w:val="0"/>
          <w:bCs w:val="0"/>
          <w:color w:val="000000"/>
          <w:szCs w:val="21"/>
          <w:highlight w:val="none"/>
        </w:rPr>
        <w:t>的</w:t>
      </w:r>
      <w:r>
        <w:rPr>
          <w:rFonts w:hint="eastAsia" w:ascii="宋体" w:hAnsi="宋体"/>
          <w:b w:val="0"/>
          <w:bCs w:val="0"/>
          <w:color w:val="000000"/>
          <w:szCs w:val="21"/>
          <w:highlight w:val="none"/>
          <w:lang w:val="en-US"/>
        </w:rPr>
        <w:t>磋商</w:t>
      </w:r>
      <w:r>
        <w:rPr>
          <w:rFonts w:hint="eastAsia" w:ascii="宋体" w:hAnsi="宋体"/>
          <w:b w:val="0"/>
          <w:bCs w:val="0"/>
          <w:color w:val="000000"/>
          <w:szCs w:val="21"/>
          <w:highlight w:val="none"/>
        </w:rPr>
        <w:t>，但不再推荐为</w:t>
      </w:r>
      <w:r>
        <w:rPr>
          <w:rFonts w:hint="eastAsia" w:ascii="宋体" w:hAnsi="宋体"/>
          <w:b w:val="0"/>
          <w:bCs w:val="0"/>
          <w:color w:val="000000"/>
          <w:szCs w:val="21"/>
          <w:highlight w:val="none"/>
          <w:lang w:val="en-US"/>
        </w:rPr>
        <w:t>成交供应商</w:t>
      </w:r>
      <w:r>
        <w:rPr>
          <w:rFonts w:hint="eastAsia" w:ascii="宋体" w:hAnsi="宋体"/>
          <w:b w:val="0"/>
          <w:bCs w:val="0"/>
          <w:color w:val="000000"/>
          <w:szCs w:val="21"/>
          <w:highlight w:val="none"/>
        </w:rPr>
        <w:t xml:space="preserve">。  </w:t>
      </w:r>
    </w:p>
    <w:p w14:paraId="11B1BA40">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ascii="宋体" w:hAnsi="宋体"/>
          <w:b w:val="0"/>
          <w:bCs w:val="0"/>
          <w:color w:val="000000"/>
          <w:szCs w:val="21"/>
          <w:highlight w:val="none"/>
        </w:rPr>
      </w:pPr>
      <w:r>
        <w:rPr>
          <w:rFonts w:hint="eastAsia" w:ascii="宋体" w:hAnsi="宋体"/>
          <w:b w:val="0"/>
          <w:bCs w:val="0"/>
          <w:color w:val="000000"/>
          <w:szCs w:val="21"/>
          <w:highlight w:val="none"/>
        </w:rPr>
        <w:t>4. 采购需求主要内容：</w:t>
      </w:r>
    </w:p>
    <w:p w14:paraId="5B9A81BD">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lang w:val="zh-CN"/>
        </w:rPr>
      </w:pPr>
      <w:r>
        <w:rPr>
          <w:rFonts w:hint="eastAsia" w:ascii="宋体" w:hAnsi="宋体"/>
          <w:b w:val="0"/>
          <w:bCs w:val="0"/>
          <w:color w:val="000000"/>
          <w:szCs w:val="21"/>
          <w:highlight w:val="none"/>
          <w:lang w:val="zh-CN"/>
        </w:rPr>
        <w:t>详见竞争性磋商采购文件第</w:t>
      </w:r>
      <w:r>
        <w:rPr>
          <w:rFonts w:hint="eastAsia" w:ascii="宋体" w:hAnsi="宋体"/>
          <w:b w:val="0"/>
          <w:bCs w:val="0"/>
          <w:color w:val="000000"/>
          <w:szCs w:val="21"/>
          <w:highlight w:val="none"/>
          <w:lang w:val="en-US" w:eastAsia="zh-CN"/>
        </w:rPr>
        <w:t>四</w:t>
      </w:r>
      <w:r>
        <w:rPr>
          <w:rFonts w:hint="eastAsia" w:ascii="宋体" w:hAnsi="宋体"/>
          <w:b w:val="0"/>
          <w:bCs w:val="0"/>
          <w:color w:val="000000"/>
          <w:szCs w:val="21"/>
          <w:highlight w:val="none"/>
          <w:lang w:val="zh-CN"/>
        </w:rPr>
        <w:t>章。</w:t>
      </w:r>
    </w:p>
    <w:p w14:paraId="018CFD14">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szCs w:val="21"/>
          <w:highlight w:val="none"/>
        </w:rPr>
        <w:t>5. 合同履行期限：</w:t>
      </w:r>
      <w:r>
        <w:rPr>
          <w:rFonts w:hint="eastAsia" w:ascii="宋体" w:hAnsi="宋体"/>
          <w:b w:val="0"/>
          <w:bCs w:val="0"/>
          <w:color w:val="000000"/>
          <w:szCs w:val="21"/>
          <w:highlight w:val="none"/>
          <w:lang w:val="en-US" w:eastAsia="zh-CN"/>
        </w:rPr>
        <w:t>自</w:t>
      </w:r>
      <w:r>
        <w:rPr>
          <w:rFonts w:hint="eastAsia" w:ascii="宋体" w:hAnsi="宋体"/>
          <w:b w:val="0"/>
          <w:bCs w:val="0"/>
          <w:color w:val="000000"/>
          <w:szCs w:val="21"/>
          <w:highlight w:val="none"/>
        </w:rPr>
        <w:t>合同签订之日起至2026年11月1日前完成。</w:t>
      </w:r>
    </w:p>
    <w:p w14:paraId="231F4526">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zh-CN" w:eastAsia="zh-CN"/>
        </w:rPr>
      </w:pPr>
      <w:r>
        <w:rPr>
          <w:rFonts w:hint="eastAsia" w:ascii="等线" w:hAnsi="等线" w:eastAsia="等线" w:cs="等线"/>
          <w:color w:val="000000"/>
          <w:sz w:val="21"/>
          <w:szCs w:val="21"/>
          <w:lang w:val="zh-CN"/>
        </w:rPr>
        <w:t>二、供应商资格条件</w:t>
      </w:r>
    </w:p>
    <w:p w14:paraId="1E841687">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lang w:eastAsia="zh-CN"/>
        </w:rPr>
      </w:pPr>
      <w:r>
        <w:rPr>
          <w:rFonts w:hint="eastAsia" w:ascii="宋体" w:hAnsi="宋体"/>
          <w:b w:val="0"/>
          <w:bCs w:val="0"/>
          <w:color w:val="000000"/>
          <w:szCs w:val="21"/>
          <w:highlight w:val="none"/>
        </w:rPr>
        <w:t>1.</w:t>
      </w:r>
      <w:r>
        <w:rPr>
          <w:rFonts w:ascii="宋体" w:hAnsi="宋体"/>
          <w:b w:val="0"/>
          <w:bCs w:val="0"/>
          <w:color w:val="000000"/>
          <w:szCs w:val="21"/>
          <w:highlight w:val="none"/>
        </w:rPr>
        <w:t>具有独立承担民事责任的能力</w:t>
      </w:r>
      <w:r>
        <w:rPr>
          <w:rFonts w:hint="eastAsia" w:ascii="宋体" w:hAnsi="宋体"/>
          <w:b w:val="0"/>
          <w:bCs w:val="0"/>
          <w:color w:val="000000"/>
          <w:szCs w:val="21"/>
          <w:highlight w:val="none"/>
          <w:lang w:val="en-US" w:eastAsia="zh-CN"/>
        </w:rPr>
        <w:t>[</w:t>
      </w:r>
      <w:r>
        <w:rPr>
          <w:rFonts w:hint="eastAsia" w:ascii="宋体" w:hAnsi="宋体"/>
          <w:b w:val="0"/>
          <w:bCs w:val="0"/>
          <w:color w:val="000000"/>
          <w:szCs w:val="21"/>
          <w:highlight w:val="none"/>
        </w:rPr>
        <w:t>（提供</w:t>
      </w:r>
      <w:r>
        <w:rPr>
          <w:rFonts w:ascii="宋体" w:hAnsi="宋体"/>
          <w:b w:val="0"/>
          <w:bCs w:val="0"/>
          <w:color w:val="000000"/>
          <w:szCs w:val="21"/>
          <w:highlight w:val="none"/>
        </w:rPr>
        <w:t>法人或者其他组织的营业执照</w:t>
      </w:r>
      <w:r>
        <w:rPr>
          <w:rFonts w:hint="eastAsia" w:ascii="宋体" w:hAnsi="宋体"/>
          <w:b w:val="0"/>
          <w:bCs w:val="0"/>
          <w:color w:val="000000"/>
          <w:szCs w:val="21"/>
          <w:highlight w:val="none"/>
        </w:rPr>
        <w:t>（副本复印件），供应商如果是自然人的提供其</w:t>
      </w:r>
      <w:r>
        <w:rPr>
          <w:rFonts w:ascii="宋体" w:hAnsi="宋体"/>
          <w:b w:val="0"/>
          <w:bCs w:val="0"/>
          <w:color w:val="000000"/>
          <w:szCs w:val="21"/>
          <w:highlight w:val="none"/>
        </w:rPr>
        <w:t>身份证</w:t>
      </w:r>
      <w:r>
        <w:rPr>
          <w:rFonts w:hint="eastAsia" w:ascii="宋体" w:hAnsi="宋体"/>
          <w:b w:val="0"/>
          <w:bCs w:val="0"/>
          <w:color w:val="000000"/>
          <w:szCs w:val="21"/>
          <w:highlight w:val="none"/>
        </w:rPr>
        <w:t>（复印件）</w:t>
      </w:r>
      <w:r>
        <w:rPr>
          <w:rFonts w:hint="eastAsia" w:ascii="宋体" w:hAnsi="宋体"/>
          <w:b w:val="0"/>
          <w:bCs w:val="0"/>
          <w:color w:val="000000"/>
          <w:szCs w:val="21"/>
          <w:highlight w:val="none"/>
          <w:lang w:val="en-US" w:eastAsia="zh-CN"/>
        </w:rPr>
        <w:t>]；</w:t>
      </w:r>
    </w:p>
    <w:p w14:paraId="6E45BAFE">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lang w:eastAsia="zh-CN"/>
        </w:rPr>
      </w:pPr>
      <w:r>
        <w:rPr>
          <w:rFonts w:hint="eastAsia" w:ascii="宋体" w:hAnsi="宋体"/>
          <w:b w:val="0"/>
          <w:bCs w:val="0"/>
          <w:color w:val="000000"/>
          <w:szCs w:val="21"/>
          <w:highlight w:val="none"/>
          <w:lang w:val="en-US" w:eastAsia="zh-CN"/>
        </w:rPr>
        <w:t>2.</w:t>
      </w:r>
      <w:r>
        <w:rPr>
          <w:rFonts w:hint="eastAsia" w:ascii="宋体" w:hAnsi="宋体"/>
          <w:b w:val="0"/>
          <w:bCs w:val="0"/>
          <w:color w:val="000000"/>
          <w:szCs w:val="21"/>
          <w:highlight w:val="none"/>
          <w:lang w:eastAsia="zh-CN"/>
        </w:rPr>
        <w:t>具有良好的商业信誉和健全的财务会计制度</w:t>
      </w:r>
      <w:r>
        <w:rPr>
          <w:rFonts w:hint="eastAsia" w:ascii="宋体" w:hAnsi="宋体"/>
          <w:b w:val="0"/>
          <w:bCs w:val="0"/>
          <w:color w:val="000000"/>
          <w:szCs w:val="21"/>
          <w:highlight w:val="none"/>
          <w:lang w:val="en-US" w:eastAsia="zh-CN"/>
        </w:rPr>
        <w:t>[</w:t>
      </w:r>
      <w:r>
        <w:rPr>
          <w:rFonts w:hint="eastAsia" w:ascii="宋体" w:hAnsi="宋体"/>
          <w:b w:val="0"/>
          <w:bCs w:val="0"/>
          <w:color w:val="000000"/>
          <w:szCs w:val="21"/>
          <w:highlight w:val="none"/>
          <w:lang w:eastAsia="zh-CN"/>
        </w:rPr>
        <w:t>上一年度的财务</w:t>
      </w:r>
      <w:r>
        <w:rPr>
          <w:rFonts w:hint="eastAsia" w:ascii="宋体" w:hAnsi="宋体"/>
          <w:b w:val="0"/>
          <w:bCs w:val="0"/>
          <w:color w:val="000000"/>
          <w:szCs w:val="21"/>
          <w:highlight w:val="none"/>
          <w:lang w:val="en-US" w:eastAsia="zh-CN"/>
        </w:rPr>
        <w:t>报表或财务审计</w:t>
      </w:r>
      <w:r>
        <w:rPr>
          <w:rFonts w:hint="eastAsia" w:ascii="宋体" w:hAnsi="宋体"/>
          <w:b w:val="0"/>
          <w:bCs w:val="0"/>
          <w:color w:val="000000"/>
          <w:szCs w:val="21"/>
          <w:highlight w:val="none"/>
          <w:lang w:eastAsia="zh-CN"/>
        </w:rPr>
        <w:t>报告</w:t>
      </w:r>
      <w:r>
        <w:rPr>
          <w:rFonts w:hint="eastAsia" w:ascii="宋体" w:hAnsi="宋体"/>
          <w:b w:val="0"/>
          <w:bCs w:val="0"/>
          <w:color w:val="000000"/>
          <w:szCs w:val="21"/>
          <w:highlight w:val="none"/>
          <w:lang w:val="en-US" w:eastAsia="zh-CN"/>
        </w:rPr>
        <w:t>]</w:t>
      </w:r>
      <w:r>
        <w:rPr>
          <w:rFonts w:hint="eastAsia" w:ascii="宋体" w:hAnsi="宋体"/>
          <w:b w:val="0"/>
          <w:bCs w:val="0"/>
          <w:color w:val="000000"/>
          <w:szCs w:val="21"/>
          <w:highlight w:val="none"/>
          <w:lang w:eastAsia="zh-CN"/>
        </w:rPr>
        <w:t>；</w:t>
      </w:r>
    </w:p>
    <w:p w14:paraId="1ABB1249">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lang w:eastAsia="zh-CN"/>
        </w:rPr>
      </w:pPr>
      <w:r>
        <w:rPr>
          <w:rFonts w:hint="eastAsia" w:ascii="宋体" w:hAnsi="宋体"/>
          <w:b w:val="0"/>
          <w:bCs w:val="0"/>
          <w:color w:val="000000"/>
          <w:szCs w:val="21"/>
          <w:highlight w:val="none"/>
          <w:lang w:val="en-US" w:eastAsia="zh-CN"/>
        </w:rPr>
        <w:t>3.</w:t>
      </w:r>
      <w:r>
        <w:rPr>
          <w:rFonts w:hint="eastAsia" w:ascii="宋体" w:hAnsi="宋体"/>
          <w:b w:val="0"/>
          <w:bCs w:val="0"/>
          <w:color w:val="000000"/>
          <w:szCs w:val="21"/>
          <w:highlight w:val="none"/>
          <w:lang w:eastAsia="zh-CN"/>
        </w:rPr>
        <w:t>具有履行合同所必需的设备和专业技术能力；</w:t>
      </w:r>
    </w:p>
    <w:p w14:paraId="6DF7D748">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lang w:eastAsia="zh-CN"/>
        </w:rPr>
      </w:pPr>
      <w:r>
        <w:rPr>
          <w:rFonts w:hint="eastAsia" w:ascii="宋体" w:hAnsi="宋体"/>
          <w:b w:val="0"/>
          <w:bCs w:val="0"/>
          <w:color w:val="000000"/>
          <w:szCs w:val="21"/>
          <w:highlight w:val="none"/>
          <w:lang w:val="en-US" w:eastAsia="zh-CN"/>
        </w:rPr>
        <w:t>4.</w:t>
      </w:r>
      <w:r>
        <w:rPr>
          <w:rFonts w:hint="eastAsia" w:ascii="宋体" w:hAnsi="宋体"/>
          <w:b w:val="0"/>
          <w:bCs w:val="0"/>
          <w:color w:val="000000"/>
          <w:szCs w:val="21"/>
          <w:highlight w:val="none"/>
          <w:lang w:eastAsia="zh-CN"/>
        </w:rPr>
        <w:t>有依法缴纳税收和社会保障资金的良好记录</w:t>
      </w:r>
      <w:r>
        <w:rPr>
          <w:rFonts w:hint="eastAsia" w:ascii="宋体" w:hAnsi="宋体"/>
          <w:b w:val="0"/>
          <w:bCs w:val="0"/>
          <w:color w:val="000000"/>
          <w:szCs w:val="21"/>
          <w:highlight w:val="none"/>
          <w:lang w:val="en-US" w:eastAsia="zh-CN"/>
        </w:rPr>
        <w:t>(提供提交响应文件截止时间前一年内至少一个月依法缴纳税收及缴纳社会保障资金的证明材料，供应商依法享受缓缴、免缴税收、社会保障资金的提供证明材料)</w:t>
      </w:r>
      <w:r>
        <w:rPr>
          <w:rFonts w:hint="eastAsia" w:ascii="宋体" w:hAnsi="宋体"/>
          <w:b w:val="0"/>
          <w:bCs w:val="0"/>
          <w:color w:val="000000"/>
          <w:szCs w:val="21"/>
          <w:highlight w:val="none"/>
          <w:lang w:eastAsia="zh-CN"/>
        </w:rPr>
        <w:t>；</w:t>
      </w:r>
    </w:p>
    <w:p w14:paraId="1FDFF40B">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lang w:eastAsia="zh-CN"/>
        </w:rPr>
      </w:pPr>
      <w:r>
        <w:rPr>
          <w:rFonts w:hint="eastAsia" w:ascii="宋体" w:hAnsi="宋体"/>
          <w:b w:val="0"/>
          <w:bCs w:val="0"/>
          <w:color w:val="000000"/>
          <w:szCs w:val="21"/>
          <w:highlight w:val="none"/>
          <w:lang w:val="en-US" w:eastAsia="zh-CN"/>
        </w:rPr>
        <w:t>5.</w:t>
      </w:r>
      <w:r>
        <w:rPr>
          <w:rFonts w:hint="eastAsia" w:ascii="宋体" w:hAnsi="宋体"/>
          <w:b w:val="0"/>
          <w:bCs w:val="0"/>
          <w:color w:val="000000"/>
          <w:szCs w:val="21"/>
          <w:highlight w:val="none"/>
          <w:lang w:eastAsia="zh-CN"/>
        </w:rPr>
        <w:t>参加政府采购活动前三年内，在经营活动中没有重大违法记录；</w:t>
      </w:r>
    </w:p>
    <w:p w14:paraId="7AA46338">
      <w:pPr>
        <w:keepNext w:val="0"/>
        <w:keepLines w:val="0"/>
        <w:pageBreakBefore w:val="0"/>
        <w:widowControl w:val="0"/>
        <w:kinsoku/>
        <w:wordWrap/>
        <w:overflowPunct/>
        <w:topLinePunct w:val="0"/>
        <w:bidi w:val="0"/>
        <w:spacing w:line="440" w:lineRule="exact"/>
        <w:ind w:firstLine="420" w:firstLineChars="200"/>
        <w:textAlignment w:val="auto"/>
        <w:rPr>
          <w:rFonts w:ascii="宋体" w:hAnsi="宋体"/>
          <w:b w:val="0"/>
          <w:bCs w:val="0"/>
          <w:color w:val="000000"/>
          <w:szCs w:val="21"/>
          <w:highlight w:val="none"/>
        </w:rPr>
      </w:pPr>
      <w:r>
        <w:rPr>
          <w:rFonts w:hint="eastAsia" w:ascii="宋体" w:hAnsi="宋体"/>
          <w:b w:val="0"/>
          <w:bCs w:val="0"/>
          <w:color w:val="000000"/>
          <w:szCs w:val="21"/>
          <w:highlight w:val="none"/>
          <w:lang w:val="en-US" w:eastAsia="zh-CN"/>
        </w:rPr>
        <w:t>6</w:t>
      </w:r>
      <w:r>
        <w:rPr>
          <w:rFonts w:hint="eastAsia" w:ascii="宋体" w:hAnsi="宋体"/>
          <w:b w:val="0"/>
          <w:bCs w:val="0"/>
          <w:color w:val="000000"/>
          <w:szCs w:val="21"/>
          <w:highlight w:val="none"/>
        </w:rPr>
        <w:t>.没有被“信用中国”网站（www.creditchina.gov.cn）、“中国政府采购网”(www.ccgp.gov.cn)列入失信被执行人、重大税收违法案件当事人、政府采购严重违法失信行为记录名单的。</w:t>
      </w:r>
    </w:p>
    <w:p w14:paraId="5F61BC12">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zh-CN"/>
        </w:rPr>
      </w:pPr>
      <w:r>
        <w:rPr>
          <w:rFonts w:hint="eastAsia" w:ascii="等线" w:hAnsi="等线" w:eastAsia="等线" w:cs="等线"/>
          <w:color w:val="000000"/>
          <w:sz w:val="21"/>
          <w:szCs w:val="21"/>
          <w:lang w:val="zh-CN"/>
        </w:rPr>
        <w:t>三、竞争性磋商文件获取</w:t>
      </w:r>
    </w:p>
    <w:p w14:paraId="7944093B">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cs="宋体"/>
          <w:b w:val="0"/>
          <w:bCs w:val="0"/>
          <w:color w:val="000000"/>
          <w:szCs w:val="21"/>
          <w:highlight w:val="none"/>
        </w:rPr>
      </w:pPr>
      <w:r>
        <w:rPr>
          <w:rFonts w:hint="eastAsia" w:ascii="宋体" w:hAnsi="宋体"/>
          <w:b w:val="0"/>
          <w:bCs w:val="0"/>
          <w:color w:val="000000"/>
          <w:szCs w:val="21"/>
          <w:highlight w:val="none"/>
          <w:lang w:val="zh-CN"/>
        </w:rPr>
        <w:t>1.时间：</w:t>
      </w:r>
      <w:r>
        <w:rPr>
          <w:rFonts w:hint="eastAsia" w:ascii="宋体" w:hAnsi="宋体"/>
          <w:b w:val="0"/>
          <w:bCs w:val="0"/>
          <w:color w:val="000000"/>
          <w:szCs w:val="21"/>
          <w:highlight w:val="none"/>
          <w:lang w:val="en-US" w:eastAsia="zh-CN"/>
        </w:rPr>
        <w:t>自采购公告发布之日起</w:t>
      </w:r>
      <w:r>
        <w:rPr>
          <w:rFonts w:hint="eastAsia" w:ascii="宋体" w:hAnsi="宋体"/>
          <w:b w:val="0"/>
          <w:bCs w:val="0"/>
          <w:color w:val="000000"/>
          <w:szCs w:val="21"/>
          <w:highlight w:val="none"/>
          <w:lang w:val="zh-CN"/>
        </w:rPr>
        <w:t>至提交首次响应文件截止时间前09:00-11:30、13:30-17:00（节假日除外），</w:t>
      </w:r>
      <w:r>
        <w:rPr>
          <w:rFonts w:hint="eastAsia" w:ascii="宋体" w:hAnsi="宋体" w:cs="宋体"/>
          <w:b w:val="0"/>
          <w:bCs w:val="0"/>
          <w:color w:val="000000"/>
          <w:szCs w:val="21"/>
          <w:highlight w:val="none"/>
        </w:rPr>
        <w:t>联系江苏中食信企业管理咨询有限公司（联系电话：</w:t>
      </w:r>
      <w:r>
        <w:rPr>
          <w:rFonts w:hint="eastAsia" w:ascii="宋体" w:hAnsi="宋体" w:cs="宋体"/>
          <w:b w:val="0"/>
          <w:bCs w:val="0"/>
          <w:color w:val="000000"/>
          <w:szCs w:val="21"/>
          <w:highlight w:val="none"/>
          <w:lang w:val="en-US" w:eastAsia="zh-CN"/>
        </w:rPr>
        <w:t>025-84724903</w:t>
      </w:r>
      <w:r>
        <w:rPr>
          <w:rFonts w:hint="eastAsia" w:ascii="宋体" w:hAnsi="宋体" w:cs="宋体"/>
          <w:b w:val="0"/>
          <w:bCs w:val="0"/>
          <w:color w:val="000000"/>
          <w:szCs w:val="21"/>
          <w:highlight w:val="none"/>
        </w:rPr>
        <w:t>，邮箱：</w:t>
      </w:r>
      <w:r>
        <w:rPr>
          <w:rFonts w:hint="eastAsia" w:ascii="宋体" w:hAnsi="宋体" w:cs="宋体"/>
          <w:b w:val="0"/>
          <w:bCs w:val="0"/>
          <w:color w:val="000000"/>
          <w:szCs w:val="21"/>
          <w:highlight w:val="none"/>
        </w:rPr>
        <w:fldChar w:fldCharType="begin"/>
      </w:r>
      <w:r>
        <w:rPr>
          <w:rFonts w:hint="eastAsia" w:ascii="宋体" w:hAnsi="宋体" w:cs="宋体"/>
          <w:b w:val="0"/>
          <w:bCs w:val="0"/>
          <w:color w:val="000000"/>
          <w:szCs w:val="21"/>
          <w:highlight w:val="none"/>
        </w:rPr>
        <w:instrText xml:space="preserve"> HYPERLINK "mailto:jszsx721@126.com）购买纸质版招标文件。" </w:instrText>
      </w:r>
      <w:r>
        <w:rPr>
          <w:rFonts w:hint="eastAsia" w:ascii="宋体" w:hAnsi="宋体" w:cs="宋体"/>
          <w:b w:val="0"/>
          <w:bCs w:val="0"/>
          <w:color w:val="000000"/>
          <w:szCs w:val="21"/>
          <w:highlight w:val="none"/>
        </w:rPr>
        <w:fldChar w:fldCharType="separate"/>
      </w:r>
      <w:r>
        <w:rPr>
          <w:rFonts w:hint="eastAsia" w:ascii="宋体" w:hAnsi="宋体" w:cs="宋体"/>
          <w:b w:val="0"/>
          <w:bCs w:val="0"/>
          <w:color w:val="000000"/>
          <w:szCs w:val="21"/>
          <w:highlight w:val="none"/>
        </w:rPr>
        <w:t>jszsx721@126.com）</w:t>
      </w:r>
      <w:r>
        <w:rPr>
          <w:rFonts w:hint="eastAsia" w:ascii="宋体" w:hAnsi="宋体" w:cs="宋体"/>
          <w:b w:val="0"/>
          <w:bCs w:val="0"/>
          <w:color w:val="000000"/>
          <w:szCs w:val="21"/>
          <w:highlight w:val="none"/>
          <w:lang w:val="en-US" w:eastAsia="zh-CN"/>
        </w:rPr>
        <w:t>报名获取电子</w:t>
      </w:r>
      <w:r>
        <w:rPr>
          <w:rFonts w:hint="eastAsia" w:ascii="宋体" w:hAnsi="宋体" w:cs="宋体"/>
          <w:b w:val="0"/>
          <w:bCs w:val="0"/>
          <w:color w:val="000000"/>
          <w:szCs w:val="21"/>
          <w:highlight w:val="none"/>
        </w:rPr>
        <w:t>版磋商文件。</w:t>
      </w:r>
      <w:r>
        <w:rPr>
          <w:rFonts w:hint="eastAsia" w:ascii="宋体" w:hAnsi="宋体" w:cs="宋体"/>
          <w:b w:val="0"/>
          <w:bCs w:val="0"/>
          <w:color w:val="000000"/>
          <w:szCs w:val="21"/>
          <w:highlight w:val="none"/>
        </w:rPr>
        <w:fldChar w:fldCharType="end"/>
      </w:r>
    </w:p>
    <w:p w14:paraId="24331C83">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lang w:val="zh-CN"/>
        </w:rPr>
      </w:pPr>
      <w:r>
        <w:rPr>
          <w:rFonts w:hint="eastAsia" w:ascii="宋体" w:hAnsi="宋体"/>
          <w:b w:val="0"/>
          <w:bCs w:val="0"/>
          <w:color w:val="000000"/>
          <w:szCs w:val="21"/>
          <w:highlight w:val="none"/>
          <w:lang w:val="en-US" w:eastAsia="zh-CN"/>
        </w:rPr>
        <w:t>2</w:t>
      </w:r>
      <w:r>
        <w:rPr>
          <w:rFonts w:hint="eastAsia" w:ascii="宋体" w:hAnsi="宋体"/>
          <w:b w:val="0"/>
          <w:bCs w:val="0"/>
          <w:color w:val="000000"/>
          <w:szCs w:val="21"/>
          <w:highlight w:val="none"/>
          <w:lang w:val="zh-CN"/>
        </w:rPr>
        <w:t>.提供的材料：营业执照副本复印件（加盖公章）。</w:t>
      </w:r>
    </w:p>
    <w:p w14:paraId="3A5ACFBE">
      <w:pPr>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textAlignment w:val="auto"/>
        <w:rPr>
          <w:rFonts w:ascii="宋体" w:hAnsi="宋体" w:cs="宋体"/>
          <w:b w:val="0"/>
          <w:bCs w:val="0"/>
          <w:color w:val="000000"/>
          <w:szCs w:val="21"/>
          <w:highlight w:val="none"/>
        </w:rPr>
      </w:pPr>
      <w:r>
        <w:rPr>
          <w:rFonts w:hint="eastAsia" w:ascii="宋体" w:hAnsi="宋体" w:cs="宋体"/>
          <w:b w:val="0"/>
          <w:bCs w:val="0"/>
          <w:color w:val="000000"/>
          <w:szCs w:val="21"/>
          <w:highlight w:val="none"/>
          <w:lang w:val="en-US" w:eastAsia="zh-CN"/>
        </w:rPr>
        <w:t>3.</w:t>
      </w:r>
      <w:r>
        <w:rPr>
          <w:rFonts w:hint="eastAsia" w:ascii="宋体" w:hAnsi="宋体" w:cs="宋体"/>
          <w:b w:val="0"/>
          <w:bCs w:val="0"/>
          <w:color w:val="000000"/>
          <w:szCs w:val="21"/>
          <w:highlight w:val="none"/>
        </w:rPr>
        <w:t>我司只接受按要求</w:t>
      </w:r>
      <w:r>
        <w:rPr>
          <w:rFonts w:hint="eastAsia" w:ascii="宋体" w:hAnsi="宋体" w:cs="宋体"/>
          <w:b w:val="0"/>
          <w:bCs w:val="0"/>
          <w:color w:val="000000"/>
          <w:szCs w:val="21"/>
          <w:highlight w:val="none"/>
          <w:lang w:val="en-US" w:eastAsia="zh-CN"/>
        </w:rPr>
        <w:t>报名获取</w:t>
      </w:r>
      <w:r>
        <w:rPr>
          <w:rFonts w:hint="eastAsia" w:ascii="宋体" w:hAnsi="宋体" w:cs="宋体"/>
          <w:b w:val="0"/>
          <w:bCs w:val="0"/>
          <w:color w:val="000000"/>
          <w:szCs w:val="21"/>
          <w:highlight w:val="none"/>
        </w:rPr>
        <w:t>磋商文件的供应商参加磋商。</w:t>
      </w:r>
    </w:p>
    <w:p w14:paraId="1E868F89">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zh-CN"/>
        </w:rPr>
      </w:pPr>
      <w:r>
        <w:rPr>
          <w:rFonts w:hint="eastAsia" w:ascii="等线" w:hAnsi="等线" w:eastAsia="等线" w:cs="等线"/>
          <w:color w:val="000000"/>
          <w:sz w:val="21"/>
          <w:szCs w:val="21"/>
          <w:lang w:val="en-US" w:eastAsia="zh-CN"/>
        </w:rPr>
        <w:t>四、</w:t>
      </w:r>
      <w:r>
        <w:rPr>
          <w:rFonts w:hint="eastAsia" w:ascii="等线" w:hAnsi="等线" w:eastAsia="等线" w:cs="等线"/>
          <w:color w:val="000000"/>
          <w:sz w:val="21"/>
          <w:szCs w:val="21"/>
          <w:lang w:val="zh-CN"/>
        </w:rPr>
        <w:t>竞争性磋商保证金</w:t>
      </w:r>
    </w:p>
    <w:p w14:paraId="731D7F35">
      <w:pPr>
        <w:keepNext w:val="0"/>
        <w:keepLines w:val="0"/>
        <w:pageBreakBefore w:val="0"/>
        <w:widowControl w:val="0"/>
        <w:numPr>
          <w:ilvl w:val="0"/>
          <w:numId w:val="0"/>
        </w:numPr>
        <w:kinsoku/>
        <w:wordWrap/>
        <w:overflowPunct/>
        <w:topLinePunct w:val="0"/>
        <w:bidi w:val="0"/>
        <w:adjustRightInd w:val="0"/>
        <w:snapToGri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szCs w:val="21"/>
          <w:highlight w:val="none"/>
          <w:lang w:val="zh-CN"/>
        </w:rPr>
        <w:t>本项目无需缴纳保证金。</w:t>
      </w:r>
    </w:p>
    <w:p w14:paraId="2E9BBE61">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en-US" w:eastAsia="zh-CN"/>
        </w:rPr>
      </w:pPr>
      <w:r>
        <w:rPr>
          <w:rFonts w:hint="eastAsia" w:ascii="等线" w:hAnsi="等线" w:eastAsia="等线" w:cs="等线"/>
          <w:color w:val="000000"/>
          <w:sz w:val="21"/>
          <w:szCs w:val="21"/>
          <w:lang w:val="en-US" w:eastAsia="zh-CN"/>
        </w:rPr>
        <w:t>五、响应文件份数、</w:t>
      </w:r>
      <w:r>
        <w:rPr>
          <w:rFonts w:hint="eastAsia" w:ascii="等线" w:hAnsi="等线" w:eastAsia="等线" w:cs="等线"/>
          <w:color w:val="000000"/>
          <w:sz w:val="21"/>
          <w:szCs w:val="21"/>
          <w:lang w:val="zh-CN" w:eastAsia="zh-CN"/>
        </w:rPr>
        <w:t>提交首次响应文件</w:t>
      </w:r>
      <w:r>
        <w:rPr>
          <w:rFonts w:hint="eastAsia" w:ascii="等线" w:hAnsi="等线" w:eastAsia="等线" w:cs="等线"/>
          <w:color w:val="000000"/>
          <w:sz w:val="21"/>
          <w:szCs w:val="21"/>
          <w:lang w:val="en-US" w:eastAsia="zh-CN"/>
        </w:rPr>
        <w:t>时间、地点</w:t>
      </w:r>
    </w:p>
    <w:p w14:paraId="1BFA5D26">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szCs w:val="21"/>
          <w:highlight w:val="none"/>
        </w:rPr>
        <w:t>1.响应文件的份数：</w:t>
      </w:r>
    </w:p>
    <w:p w14:paraId="1B0986BF">
      <w:pPr>
        <w:pStyle w:val="2"/>
        <w:keepNext w:val="0"/>
        <w:keepLines w:val="0"/>
        <w:pageBreakBefore w:val="0"/>
        <w:widowControl w:val="0"/>
        <w:kinsoku/>
        <w:wordWrap/>
        <w:overflowPunct/>
        <w:topLinePunct w:val="0"/>
        <w:bidi w:val="0"/>
        <w:spacing w:line="440" w:lineRule="exact"/>
        <w:textAlignment w:val="auto"/>
        <w:rPr>
          <w:rFonts w:hint="default"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kern w:val="2"/>
          <w:sz w:val="21"/>
          <w:szCs w:val="21"/>
          <w:highlight w:val="none"/>
          <w:lang w:val="en-US" w:eastAsia="zh-CN" w:bidi="ar-SA"/>
        </w:rPr>
        <w:t>纸质版响应文件一式叁份（壹份正本、贰份副本），电子版响应文件壹份[PDF格式、U盘形式（单独封装），随纸质版响应文件一并提交]。当纸质正本文件与副本、电子版文件不一致时，以纸质正本文件为准。电子版文件用于存档，供应商须承担前述不一致造成的不利后果。每份纸质文件须清楚标明“正本”或“副本”字样。所有文件须密封并加盖公章，若未密封或未加盖公章，将拒收其响应文件。</w:t>
      </w:r>
    </w:p>
    <w:p w14:paraId="16879CEB">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zh-CN" w:eastAsia="zh-CN"/>
        </w:rPr>
      </w:pPr>
      <w:r>
        <w:rPr>
          <w:rFonts w:hint="eastAsia" w:ascii="等线" w:hAnsi="等线" w:eastAsia="等线" w:cs="等线"/>
          <w:color w:val="000000"/>
          <w:sz w:val="21"/>
          <w:szCs w:val="21"/>
          <w:lang w:val="en-US" w:eastAsia="zh-CN"/>
        </w:rPr>
        <w:t xml:space="preserve">2. </w:t>
      </w:r>
      <w:r>
        <w:rPr>
          <w:rFonts w:hint="eastAsia" w:ascii="等线" w:hAnsi="等线" w:eastAsia="等线" w:cs="等线"/>
          <w:color w:val="000000"/>
          <w:sz w:val="21"/>
          <w:szCs w:val="21"/>
          <w:lang w:val="zh-CN" w:eastAsia="zh-CN"/>
        </w:rPr>
        <w:t>提交首次响应文件开始时间：202</w:t>
      </w:r>
      <w:r>
        <w:rPr>
          <w:rFonts w:hint="eastAsia" w:ascii="等线" w:hAnsi="等线" w:eastAsia="等线" w:cs="等线"/>
          <w:color w:val="000000"/>
          <w:sz w:val="21"/>
          <w:szCs w:val="21"/>
          <w:lang w:val="en-US" w:eastAsia="zh-CN"/>
        </w:rPr>
        <w:t>6</w:t>
      </w:r>
      <w:r>
        <w:rPr>
          <w:rFonts w:hint="eastAsia" w:ascii="等线" w:hAnsi="等线" w:eastAsia="等线" w:cs="等线"/>
          <w:color w:val="000000"/>
          <w:sz w:val="21"/>
          <w:szCs w:val="21"/>
          <w:lang w:val="zh-CN" w:eastAsia="zh-CN"/>
        </w:rPr>
        <w:t>年</w:t>
      </w:r>
      <w:r>
        <w:rPr>
          <w:rFonts w:hint="eastAsia" w:ascii="等线" w:hAnsi="等线" w:eastAsia="等线" w:cs="等线"/>
          <w:color w:val="000000"/>
          <w:sz w:val="21"/>
          <w:szCs w:val="21"/>
          <w:lang w:val="en-US" w:eastAsia="zh-CN"/>
        </w:rPr>
        <w:t>2</w:t>
      </w:r>
      <w:r>
        <w:rPr>
          <w:rFonts w:hint="eastAsia" w:ascii="等线" w:hAnsi="等线" w:eastAsia="等线" w:cs="等线"/>
          <w:color w:val="000000"/>
          <w:sz w:val="21"/>
          <w:szCs w:val="21"/>
          <w:lang w:val="zh-CN" w:eastAsia="zh-CN"/>
        </w:rPr>
        <w:t>月</w:t>
      </w:r>
      <w:r>
        <w:rPr>
          <w:rFonts w:hint="eastAsia" w:ascii="等线" w:hAnsi="等线" w:eastAsia="等线" w:cs="等线"/>
          <w:color w:val="000000"/>
          <w:sz w:val="21"/>
          <w:szCs w:val="21"/>
          <w:lang w:val="en-US" w:eastAsia="zh-CN"/>
        </w:rPr>
        <w:t>9</w:t>
      </w:r>
      <w:r>
        <w:rPr>
          <w:rFonts w:hint="eastAsia" w:ascii="等线" w:hAnsi="等线" w:eastAsia="等线" w:cs="等线"/>
          <w:color w:val="000000"/>
          <w:sz w:val="21"/>
          <w:szCs w:val="21"/>
          <w:lang w:val="zh-CN" w:eastAsia="zh-CN"/>
        </w:rPr>
        <w:t>日14:00</w:t>
      </w:r>
      <w:r>
        <w:rPr>
          <w:rFonts w:hint="eastAsia" w:ascii="等线" w:hAnsi="等线" w:eastAsia="等线" w:cs="等线"/>
          <w:color w:val="000000"/>
          <w:sz w:val="21"/>
          <w:szCs w:val="21"/>
          <w:lang w:val="en-US" w:eastAsia="zh-CN"/>
        </w:rPr>
        <w:t>（北京时间）</w:t>
      </w:r>
      <w:r>
        <w:rPr>
          <w:rFonts w:hint="eastAsia" w:ascii="等线" w:hAnsi="等线" w:eastAsia="等线" w:cs="等线"/>
          <w:color w:val="000000"/>
          <w:sz w:val="21"/>
          <w:szCs w:val="21"/>
          <w:lang w:val="zh-CN" w:eastAsia="zh-CN"/>
        </w:rPr>
        <w:t>。</w:t>
      </w:r>
    </w:p>
    <w:p w14:paraId="60746CA2">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en-US" w:eastAsia="zh-CN"/>
        </w:rPr>
      </w:pPr>
      <w:r>
        <w:rPr>
          <w:rFonts w:hint="eastAsia" w:ascii="等线" w:hAnsi="等线" w:eastAsia="等线" w:cs="等线"/>
          <w:color w:val="000000"/>
          <w:sz w:val="21"/>
          <w:szCs w:val="21"/>
          <w:lang w:val="en-US" w:eastAsia="zh-CN"/>
        </w:rPr>
        <w:t>3</w:t>
      </w:r>
      <w:r>
        <w:rPr>
          <w:rFonts w:hint="eastAsia" w:ascii="等线" w:hAnsi="等线" w:eastAsia="等线" w:cs="等线"/>
          <w:color w:val="000000"/>
          <w:sz w:val="21"/>
          <w:szCs w:val="21"/>
          <w:lang w:val="zh-CN" w:eastAsia="zh-CN"/>
        </w:rPr>
        <w:t>. 提交首次响应文件截止时间：202</w:t>
      </w:r>
      <w:r>
        <w:rPr>
          <w:rFonts w:hint="eastAsia" w:ascii="等线" w:hAnsi="等线" w:eastAsia="等线" w:cs="等线"/>
          <w:color w:val="000000"/>
          <w:sz w:val="21"/>
          <w:szCs w:val="21"/>
          <w:lang w:val="en-US" w:eastAsia="zh-CN"/>
        </w:rPr>
        <w:t>6</w:t>
      </w:r>
      <w:r>
        <w:rPr>
          <w:rFonts w:hint="eastAsia" w:ascii="等线" w:hAnsi="等线" w:eastAsia="等线" w:cs="等线"/>
          <w:color w:val="000000"/>
          <w:sz w:val="21"/>
          <w:szCs w:val="21"/>
          <w:lang w:val="zh-CN" w:eastAsia="zh-CN"/>
        </w:rPr>
        <w:t>年</w:t>
      </w:r>
      <w:r>
        <w:rPr>
          <w:rFonts w:hint="eastAsia" w:ascii="等线" w:hAnsi="等线" w:eastAsia="等线" w:cs="等线"/>
          <w:color w:val="000000"/>
          <w:sz w:val="21"/>
          <w:szCs w:val="21"/>
          <w:lang w:val="en-US" w:eastAsia="zh-CN"/>
        </w:rPr>
        <w:t>2</w:t>
      </w:r>
      <w:r>
        <w:rPr>
          <w:rFonts w:hint="eastAsia" w:ascii="等线" w:hAnsi="等线" w:eastAsia="等线" w:cs="等线"/>
          <w:color w:val="000000"/>
          <w:sz w:val="21"/>
          <w:szCs w:val="21"/>
          <w:lang w:val="zh-CN" w:eastAsia="zh-CN"/>
        </w:rPr>
        <w:t>月</w:t>
      </w:r>
      <w:r>
        <w:rPr>
          <w:rFonts w:hint="eastAsia" w:ascii="等线" w:hAnsi="等线" w:eastAsia="等线" w:cs="等线"/>
          <w:color w:val="000000"/>
          <w:sz w:val="21"/>
          <w:szCs w:val="21"/>
          <w:lang w:val="en-US" w:eastAsia="zh-CN"/>
        </w:rPr>
        <w:t>9</w:t>
      </w:r>
      <w:r>
        <w:rPr>
          <w:rFonts w:hint="eastAsia" w:ascii="等线" w:hAnsi="等线" w:eastAsia="等线" w:cs="等线"/>
          <w:color w:val="000000"/>
          <w:sz w:val="21"/>
          <w:szCs w:val="21"/>
          <w:lang w:val="zh-CN" w:eastAsia="zh-CN"/>
        </w:rPr>
        <w:t>日14:30</w:t>
      </w:r>
      <w:r>
        <w:rPr>
          <w:rFonts w:hint="eastAsia" w:ascii="等线" w:hAnsi="等线" w:eastAsia="等线" w:cs="等线"/>
          <w:color w:val="000000"/>
          <w:sz w:val="21"/>
          <w:szCs w:val="21"/>
          <w:lang w:val="en-US" w:eastAsia="zh-CN"/>
        </w:rPr>
        <w:t>（北京时间）。</w:t>
      </w:r>
    </w:p>
    <w:p w14:paraId="16B5E569">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zh-CN" w:eastAsia="zh-CN"/>
        </w:rPr>
      </w:pPr>
      <w:r>
        <w:rPr>
          <w:rFonts w:hint="eastAsia" w:ascii="等线" w:hAnsi="等线" w:eastAsia="等线" w:cs="等线"/>
          <w:color w:val="000000"/>
          <w:sz w:val="21"/>
          <w:szCs w:val="21"/>
          <w:lang w:val="en-US" w:eastAsia="zh-CN"/>
        </w:rPr>
        <w:t>4. 竞争性磋商</w:t>
      </w:r>
      <w:r>
        <w:rPr>
          <w:rFonts w:hint="eastAsia" w:ascii="等线" w:hAnsi="等线" w:eastAsia="等线" w:cs="等线"/>
          <w:color w:val="000000"/>
          <w:sz w:val="21"/>
          <w:szCs w:val="21"/>
          <w:lang w:val="zh-CN" w:eastAsia="zh-CN"/>
        </w:rPr>
        <w:t>地点：南京市玄武区珠江路688号卓越</w:t>
      </w:r>
      <w:r>
        <w:rPr>
          <w:rFonts w:hint="eastAsia" w:ascii="等线" w:hAnsi="等线" w:eastAsia="等线" w:cs="等线"/>
          <w:color w:val="000000"/>
          <w:sz w:val="21"/>
          <w:szCs w:val="21"/>
          <w:lang w:val="en-US" w:eastAsia="zh-CN"/>
        </w:rPr>
        <w:t>大厦</w:t>
      </w:r>
      <w:r>
        <w:rPr>
          <w:rFonts w:hint="eastAsia" w:ascii="等线" w:hAnsi="等线" w:eastAsia="等线" w:cs="等线"/>
          <w:color w:val="000000"/>
          <w:sz w:val="21"/>
          <w:szCs w:val="21"/>
          <w:lang w:val="zh-CN" w:eastAsia="zh-CN"/>
        </w:rPr>
        <w:t>72</w:t>
      </w:r>
      <w:r>
        <w:rPr>
          <w:rFonts w:hint="eastAsia" w:ascii="等线" w:hAnsi="等线" w:eastAsia="等线" w:cs="等线"/>
          <w:color w:val="000000"/>
          <w:sz w:val="21"/>
          <w:szCs w:val="21"/>
          <w:lang w:val="en-US" w:eastAsia="zh-CN"/>
        </w:rPr>
        <w:t>7</w:t>
      </w:r>
      <w:r>
        <w:rPr>
          <w:rFonts w:hint="eastAsia" w:ascii="等线" w:hAnsi="等线" w:eastAsia="等线" w:cs="等线"/>
          <w:color w:val="000000"/>
          <w:sz w:val="21"/>
          <w:szCs w:val="21"/>
          <w:lang w:val="zh-CN" w:eastAsia="zh-CN"/>
        </w:rPr>
        <w:t>室。</w:t>
      </w:r>
    </w:p>
    <w:p w14:paraId="39405C88">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en-US" w:eastAsia="zh-CN"/>
        </w:rPr>
      </w:pPr>
      <w:r>
        <w:rPr>
          <w:rFonts w:hint="eastAsia" w:ascii="等线" w:hAnsi="等线" w:eastAsia="等线" w:cs="等线"/>
          <w:color w:val="000000"/>
          <w:sz w:val="21"/>
          <w:szCs w:val="21"/>
          <w:lang w:val="en-US" w:eastAsia="zh-CN"/>
        </w:rPr>
        <w:t>5. 首次响应文件开启时间：2026年2月9日</w:t>
      </w:r>
      <w:bookmarkStart w:id="4" w:name="_GoBack"/>
      <w:r>
        <w:rPr>
          <w:rFonts w:hint="eastAsia" w:ascii="等线" w:hAnsi="等线" w:eastAsia="等线" w:cs="等线"/>
          <w:color w:val="000000"/>
          <w:sz w:val="21"/>
          <w:szCs w:val="21"/>
          <w:lang w:val="en-US" w:eastAsia="zh-CN"/>
        </w:rPr>
        <w:t>14:30</w:t>
      </w:r>
      <w:bookmarkEnd w:id="4"/>
      <w:r>
        <w:rPr>
          <w:rFonts w:hint="eastAsia" w:ascii="等线" w:hAnsi="等线" w:eastAsia="等线" w:cs="等线"/>
          <w:color w:val="000000"/>
          <w:sz w:val="21"/>
          <w:szCs w:val="21"/>
          <w:lang w:val="en-US" w:eastAsia="zh-CN"/>
        </w:rPr>
        <w:t>（北京时间）。</w:t>
      </w:r>
    </w:p>
    <w:p w14:paraId="1A63C304">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en-US" w:eastAsia="zh-CN"/>
        </w:rPr>
      </w:pPr>
      <w:r>
        <w:rPr>
          <w:rFonts w:hint="eastAsia" w:ascii="等线" w:hAnsi="等线" w:eastAsia="等线" w:cs="等线"/>
          <w:color w:val="000000"/>
          <w:sz w:val="21"/>
          <w:szCs w:val="21"/>
          <w:lang w:val="en-US" w:eastAsia="zh-CN"/>
        </w:rPr>
        <w:t>6. 首次响应文件开启地点：南京市玄武区珠江路688号卓越大厦727室。</w:t>
      </w:r>
    </w:p>
    <w:p w14:paraId="73720061">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en-US" w:eastAsia="zh-CN"/>
        </w:rPr>
      </w:pPr>
      <w:r>
        <w:rPr>
          <w:rFonts w:hint="eastAsia" w:ascii="等线" w:hAnsi="等线" w:eastAsia="等线" w:cs="等线"/>
          <w:color w:val="000000"/>
          <w:sz w:val="21"/>
          <w:szCs w:val="21"/>
          <w:lang w:val="zh-CN" w:eastAsia="zh-CN"/>
        </w:rPr>
        <w:t>六、</w:t>
      </w:r>
      <w:r>
        <w:rPr>
          <w:rFonts w:hint="eastAsia" w:ascii="等线" w:hAnsi="等线" w:eastAsia="等线" w:cs="等线"/>
          <w:color w:val="000000"/>
          <w:sz w:val="21"/>
          <w:szCs w:val="21"/>
          <w:lang w:val="en-US" w:eastAsia="zh-CN"/>
        </w:rPr>
        <w:t>本次采购提出询问，请按以下方式联系</w:t>
      </w:r>
    </w:p>
    <w:p w14:paraId="37886531">
      <w:pPr>
        <w:pStyle w:val="4"/>
        <w:keepNext w:val="0"/>
        <w:keepLines w:val="0"/>
        <w:pageBreakBefore w:val="0"/>
        <w:widowControl w:val="0"/>
        <w:numPr>
          <w:ilvl w:val="0"/>
          <w:numId w:val="0"/>
        </w:numPr>
        <w:kinsoku/>
        <w:wordWrap/>
        <w:overflowPunct/>
        <w:topLinePunct w:val="0"/>
        <w:bidi w:val="0"/>
        <w:spacing w:line="440" w:lineRule="exact"/>
        <w:ind w:firstLine="420" w:firstLineChars="200"/>
        <w:textAlignment w:val="auto"/>
        <w:rPr>
          <w:rFonts w:hint="eastAsia" w:ascii="宋体" w:hAnsi="Courier New" w:eastAsia="宋体" w:cs="Times New Roman"/>
          <w:b w:val="0"/>
          <w:bCs w:val="0"/>
          <w:color w:val="000000"/>
          <w:highlight w:val="none"/>
          <w:lang w:eastAsia="zh-CN"/>
        </w:rPr>
      </w:pPr>
      <w:r>
        <w:rPr>
          <w:rFonts w:hint="eastAsia" w:ascii="宋体" w:hAnsi="Courier New" w:eastAsia="宋体" w:cs="Times New Roman"/>
          <w:b w:val="0"/>
          <w:bCs w:val="0"/>
          <w:color w:val="000000"/>
          <w:highlight w:val="none"/>
        </w:rPr>
        <w:t>1</w:t>
      </w:r>
      <w:r>
        <w:rPr>
          <w:rFonts w:hint="eastAsia" w:ascii="宋体" w:hAnsi="Courier New" w:eastAsia="宋体" w:cs="Times New Roman"/>
          <w:b w:val="0"/>
          <w:bCs w:val="0"/>
          <w:color w:val="000000"/>
          <w:highlight w:val="none"/>
          <w:lang w:val="en-US" w:eastAsia="zh-CN"/>
        </w:rPr>
        <w:t xml:space="preserve">. </w:t>
      </w:r>
      <w:r>
        <w:rPr>
          <w:rFonts w:hint="eastAsia" w:ascii="宋体" w:hAnsi="Courier New" w:eastAsia="宋体" w:cs="Times New Roman"/>
          <w:b w:val="0"/>
          <w:bCs w:val="0"/>
          <w:color w:val="000000"/>
          <w:highlight w:val="none"/>
        </w:rPr>
        <w:t>采购人信息</w:t>
      </w:r>
    </w:p>
    <w:p w14:paraId="5F0F7B20">
      <w:pPr>
        <w:pStyle w:val="4"/>
        <w:keepNext w:val="0"/>
        <w:keepLines w:val="0"/>
        <w:pageBreakBefore w:val="0"/>
        <w:widowControl w:val="0"/>
        <w:kinsoku/>
        <w:wordWrap/>
        <w:overflowPunct/>
        <w:topLinePunct w:val="0"/>
        <w:bidi w:val="0"/>
        <w:spacing w:line="440" w:lineRule="exact"/>
        <w:ind w:firstLine="420" w:firstLineChars="200"/>
        <w:textAlignment w:val="auto"/>
        <w:rPr>
          <w:rFonts w:hint="eastAsia" w:eastAsia="宋体"/>
          <w:b w:val="0"/>
          <w:bCs w:val="0"/>
          <w:color w:val="000000"/>
          <w:highlight w:val="none"/>
          <w:lang w:eastAsia="zh-CN"/>
        </w:rPr>
      </w:pPr>
      <w:r>
        <w:rPr>
          <w:rFonts w:hint="eastAsia"/>
          <w:b w:val="0"/>
          <w:bCs w:val="0"/>
          <w:color w:val="000000"/>
          <w:highlight w:val="none"/>
        </w:rPr>
        <w:t>名称：南京市栖霞区市场监督管理局</w:t>
      </w:r>
    </w:p>
    <w:p w14:paraId="4DA35EEB">
      <w:pPr>
        <w:pStyle w:val="4"/>
        <w:keepNext w:val="0"/>
        <w:keepLines w:val="0"/>
        <w:pageBreakBefore w:val="0"/>
        <w:widowControl w:val="0"/>
        <w:kinsoku/>
        <w:wordWrap/>
        <w:overflowPunct/>
        <w:topLinePunct w:val="0"/>
        <w:bidi w:val="0"/>
        <w:spacing w:line="440" w:lineRule="exact"/>
        <w:ind w:firstLine="420" w:firstLineChars="200"/>
        <w:textAlignment w:val="auto"/>
        <w:rPr>
          <w:rFonts w:hint="eastAsia" w:eastAsia="宋体"/>
          <w:b w:val="0"/>
          <w:bCs w:val="0"/>
          <w:color w:val="000000"/>
          <w:highlight w:val="none"/>
          <w:lang w:eastAsia="zh-CN"/>
        </w:rPr>
      </w:pPr>
      <w:r>
        <w:rPr>
          <w:rFonts w:hint="eastAsia"/>
          <w:b w:val="0"/>
          <w:bCs w:val="0"/>
          <w:color w:val="000000"/>
          <w:highlight w:val="none"/>
        </w:rPr>
        <w:t>地址：南京市栖霞区文苑路118号仙林商务中心</w:t>
      </w:r>
    </w:p>
    <w:p w14:paraId="7ACADAC2">
      <w:pPr>
        <w:pStyle w:val="4"/>
        <w:keepNext w:val="0"/>
        <w:keepLines w:val="0"/>
        <w:pageBreakBefore w:val="0"/>
        <w:widowControl w:val="0"/>
        <w:kinsoku/>
        <w:wordWrap/>
        <w:overflowPunct/>
        <w:topLinePunct w:val="0"/>
        <w:bidi w:val="0"/>
        <w:spacing w:line="440" w:lineRule="exact"/>
        <w:ind w:firstLine="420" w:firstLineChars="200"/>
        <w:textAlignment w:val="auto"/>
        <w:rPr>
          <w:rFonts w:hint="eastAsia" w:eastAsia="宋体"/>
          <w:b w:val="0"/>
          <w:bCs w:val="0"/>
          <w:color w:val="000000"/>
          <w:highlight w:val="none"/>
          <w:u w:val="single"/>
          <w:lang w:eastAsia="zh-CN"/>
        </w:rPr>
      </w:pPr>
      <w:r>
        <w:rPr>
          <w:rFonts w:hint="eastAsia"/>
          <w:b w:val="0"/>
          <w:bCs w:val="0"/>
          <w:color w:val="000000"/>
          <w:highlight w:val="none"/>
        </w:rPr>
        <w:t>联系方式：</w:t>
      </w:r>
      <w:bookmarkStart w:id="0" w:name="_Toc28359009"/>
      <w:bookmarkStart w:id="1" w:name="_Toc28359086"/>
      <w:r>
        <w:rPr>
          <w:b w:val="0"/>
          <w:bCs w:val="0"/>
          <w:color w:val="000000"/>
          <w:highlight w:val="none"/>
        </w:rPr>
        <w:t>025-85313226</w:t>
      </w:r>
    </w:p>
    <w:p w14:paraId="0A05682A">
      <w:pPr>
        <w:pStyle w:val="4"/>
        <w:keepNext w:val="0"/>
        <w:keepLines w:val="0"/>
        <w:pageBreakBefore w:val="0"/>
        <w:widowControl w:val="0"/>
        <w:numPr>
          <w:ilvl w:val="0"/>
          <w:numId w:val="1"/>
        </w:numPr>
        <w:kinsoku/>
        <w:wordWrap/>
        <w:overflowPunct/>
        <w:topLinePunct w:val="0"/>
        <w:bidi w:val="0"/>
        <w:spacing w:line="440" w:lineRule="exact"/>
        <w:ind w:firstLine="420" w:firstLineChars="200"/>
        <w:textAlignment w:val="auto"/>
        <w:rPr>
          <w:b w:val="0"/>
          <w:bCs w:val="0"/>
          <w:color w:val="000000"/>
          <w:highlight w:val="none"/>
        </w:rPr>
      </w:pPr>
      <w:r>
        <w:rPr>
          <w:rFonts w:hint="eastAsia"/>
          <w:b w:val="0"/>
          <w:bCs w:val="0"/>
          <w:color w:val="000000"/>
          <w:highlight w:val="none"/>
        </w:rPr>
        <w:t>采购代理机构信息</w:t>
      </w:r>
      <w:bookmarkEnd w:id="0"/>
      <w:bookmarkEnd w:id="1"/>
    </w:p>
    <w:p w14:paraId="6F89C841">
      <w:pPr>
        <w:pStyle w:val="4"/>
        <w:keepNext w:val="0"/>
        <w:keepLines w:val="0"/>
        <w:pageBreakBefore w:val="0"/>
        <w:widowControl w:val="0"/>
        <w:kinsoku/>
        <w:wordWrap/>
        <w:overflowPunct/>
        <w:topLinePunct w:val="0"/>
        <w:bidi w:val="0"/>
        <w:spacing w:line="440" w:lineRule="exact"/>
        <w:ind w:firstLine="420" w:firstLineChars="200"/>
        <w:textAlignment w:val="auto"/>
        <w:rPr>
          <w:rFonts w:hint="eastAsia" w:eastAsia="宋体"/>
          <w:b w:val="0"/>
          <w:bCs w:val="0"/>
          <w:color w:val="000000"/>
          <w:highlight w:val="none"/>
          <w:lang w:eastAsia="zh-CN"/>
        </w:rPr>
      </w:pPr>
      <w:r>
        <w:rPr>
          <w:rFonts w:hint="eastAsia"/>
          <w:b w:val="0"/>
          <w:bCs w:val="0"/>
          <w:color w:val="000000"/>
          <w:highlight w:val="none"/>
        </w:rPr>
        <w:t>名称：江苏中食信企业管理咨询有限公司</w:t>
      </w:r>
    </w:p>
    <w:p w14:paraId="0788A4B7">
      <w:pPr>
        <w:pStyle w:val="4"/>
        <w:keepNext w:val="0"/>
        <w:keepLines w:val="0"/>
        <w:pageBreakBefore w:val="0"/>
        <w:widowControl w:val="0"/>
        <w:kinsoku/>
        <w:wordWrap/>
        <w:overflowPunct/>
        <w:topLinePunct w:val="0"/>
        <w:bidi w:val="0"/>
        <w:spacing w:line="440" w:lineRule="exact"/>
        <w:ind w:firstLine="420" w:firstLineChars="200"/>
        <w:textAlignment w:val="auto"/>
        <w:rPr>
          <w:rFonts w:hint="eastAsia" w:eastAsia="宋体"/>
          <w:b w:val="0"/>
          <w:bCs w:val="0"/>
          <w:color w:val="000000"/>
          <w:highlight w:val="none"/>
          <w:lang w:eastAsia="zh-CN"/>
        </w:rPr>
      </w:pPr>
      <w:r>
        <w:rPr>
          <w:rFonts w:hint="eastAsia"/>
          <w:b w:val="0"/>
          <w:bCs w:val="0"/>
          <w:color w:val="000000"/>
          <w:highlight w:val="none"/>
        </w:rPr>
        <w:t>地址：南京市玄武区珠江路688号72</w:t>
      </w:r>
      <w:r>
        <w:rPr>
          <w:rFonts w:hint="eastAsia"/>
          <w:b w:val="0"/>
          <w:bCs w:val="0"/>
          <w:color w:val="000000"/>
          <w:highlight w:val="none"/>
          <w:lang w:val="en-US" w:eastAsia="zh-CN"/>
        </w:rPr>
        <w:t>1</w:t>
      </w:r>
      <w:r>
        <w:rPr>
          <w:rFonts w:hint="eastAsia"/>
          <w:b w:val="0"/>
          <w:bCs w:val="0"/>
          <w:color w:val="000000"/>
          <w:highlight w:val="none"/>
        </w:rPr>
        <w:t>室</w:t>
      </w:r>
    </w:p>
    <w:p w14:paraId="0B290AB5">
      <w:pPr>
        <w:pStyle w:val="4"/>
        <w:keepNext w:val="0"/>
        <w:keepLines w:val="0"/>
        <w:pageBreakBefore w:val="0"/>
        <w:widowControl w:val="0"/>
        <w:kinsoku/>
        <w:wordWrap/>
        <w:overflowPunct/>
        <w:topLinePunct w:val="0"/>
        <w:bidi w:val="0"/>
        <w:spacing w:line="440" w:lineRule="exact"/>
        <w:ind w:firstLine="420" w:firstLineChars="200"/>
        <w:textAlignment w:val="auto"/>
        <w:rPr>
          <w:rFonts w:hint="default" w:eastAsia="宋体"/>
          <w:b w:val="0"/>
          <w:bCs w:val="0"/>
          <w:color w:val="000000"/>
          <w:highlight w:val="none"/>
          <w:lang w:val="en-US" w:eastAsia="zh-CN"/>
        </w:rPr>
      </w:pPr>
      <w:r>
        <w:rPr>
          <w:rFonts w:hint="eastAsia"/>
          <w:b w:val="0"/>
          <w:bCs w:val="0"/>
          <w:color w:val="000000"/>
          <w:highlight w:val="none"/>
        </w:rPr>
        <w:t>联系方式：</w:t>
      </w:r>
      <w:bookmarkStart w:id="2" w:name="_Toc28359010"/>
      <w:bookmarkStart w:id="3" w:name="_Toc28359087"/>
      <w:r>
        <w:rPr>
          <w:rFonts w:hint="eastAsia"/>
          <w:b w:val="0"/>
          <w:bCs w:val="0"/>
          <w:color w:val="000000"/>
          <w:highlight w:val="none"/>
        </w:rPr>
        <w:t>025-847249</w:t>
      </w:r>
      <w:r>
        <w:rPr>
          <w:rFonts w:hint="eastAsia"/>
          <w:b w:val="0"/>
          <w:bCs w:val="0"/>
          <w:color w:val="000000"/>
          <w:highlight w:val="none"/>
          <w:lang w:val="en-US" w:eastAsia="zh-CN"/>
        </w:rPr>
        <w:t>03</w:t>
      </w:r>
    </w:p>
    <w:p w14:paraId="5642BF3B">
      <w:pPr>
        <w:pStyle w:val="4"/>
        <w:keepNext w:val="0"/>
        <w:keepLines w:val="0"/>
        <w:pageBreakBefore w:val="0"/>
        <w:widowControl w:val="0"/>
        <w:kinsoku/>
        <w:wordWrap/>
        <w:overflowPunct/>
        <w:topLinePunct w:val="0"/>
        <w:bidi w:val="0"/>
        <w:spacing w:line="440" w:lineRule="exact"/>
        <w:ind w:firstLine="420" w:firstLineChars="200"/>
        <w:textAlignment w:val="auto"/>
        <w:rPr>
          <w:rFonts w:hint="eastAsia" w:eastAsia="宋体"/>
          <w:b w:val="0"/>
          <w:bCs w:val="0"/>
          <w:color w:val="000000"/>
          <w:highlight w:val="none"/>
          <w:u w:val="single"/>
          <w:lang w:eastAsia="zh-CN"/>
        </w:rPr>
      </w:pPr>
      <w:r>
        <w:rPr>
          <w:rFonts w:hint="eastAsia"/>
          <w:b w:val="0"/>
          <w:bCs w:val="0"/>
          <w:color w:val="000000"/>
          <w:highlight w:val="none"/>
        </w:rPr>
        <w:t>3.项目</w:t>
      </w:r>
      <w:r>
        <w:rPr>
          <w:b w:val="0"/>
          <w:bCs w:val="0"/>
          <w:color w:val="000000"/>
          <w:highlight w:val="none"/>
        </w:rPr>
        <w:t>联系方式</w:t>
      </w:r>
      <w:bookmarkEnd w:id="2"/>
      <w:bookmarkEnd w:id="3"/>
      <w:r>
        <w:rPr>
          <w:rFonts w:hint="eastAsia"/>
          <w:b w:val="0"/>
          <w:bCs w:val="0"/>
          <w:color w:val="000000"/>
          <w:highlight w:val="none"/>
          <w:lang w:eastAsia="zh-CN"/>
        </w:rPr>
        <w:t>：</w:t>
      </w:r>
    </w:p>
    <w:p w14:paraId="2784B68C">
      <w:pPr>
        <w:pStyle w:val="4"/>
        <w:keepNext w:val="0"/>
        <w:keepLines w:val="0"/>
        <w:pageBreakBefore w:val="0"/>
        <w:widowControl w:val="0"/>
        <w:kinsoku/>
        <w:wordWrap/>
        <w:overflowPunct/>
        <w:topLinePunct w:val="0"/>
        <w:bidi w:val="0"/>
        <w:spacing w:line="440" w:lineRule="exact"/>
        <w:ind w:firstLine="420" w:firstLineChars="200"/>
        <w:textAlignment w:val="auto"/>
        <w:rPr>
          <w:rFonts w:hint="eastAsia"/>
          <w:b w:val="0"/>
          <w:bCs w:val="0"/>
          <w:color w:val="000000"/>
          <w:highlight w:val="none"/>
          <w:lang w:val="en-US" w:eastAsia="zh-CN"/>
        </w:rPr>
      </w:pPr>
      <w:r>
        <w:rPr>
          <w:rFonts w:hint="eastAsia"/>
          <w:b w:val="0"/>
          <w:bCs w:val="0"/>
          <w:color w:val="000000"/>
          <w:highlight w:val="none"/>
        </w:rPr>
        <w:t>项目联系人：</w:t>
      </w:r>
      <w:r>
        <w:rPr>
          <w:rFonts w:hint="eastAsia"/>
          <w:b w:val="0"/>
          <w:bCs w:val="0"/>
          <w:color w:val="000000"/>
          <w:highlight w:val="none"/>
          <w:lang w:val="en-US" w:eastAsia="zh-CN"/>
        </w:rPr>
        <w:t>孙工</w:t>
      </w:r>
    </w:p>
    <w:p w14:paraId="564B9B47">
      <w:pPr>
        <w:pStyle w:val="4"/>
        <w:keepNext w:val="0"/>
        <w:keepLines w:val="0"/>
        <w:pageBreakBefore w:val="0"/>
        <w:widowControl w:val="0"/>
        <w:kinsoku/>
        <w:wordWrap/>
        <w:overflowPunct/>
        <w:topLinePunct w:val="0"/>
        <w:bidi w:val="0"/>
        <w:spacing w:line="440" w:lineRule="exact"/>
        <w:ind w:firstLine="420" w:firstLineChars="200"/>
        <w:textAlignment w:val="auto"/>
        <w:rPr>
          <w:rFonts w:hint="default" w:eastAsia="宋体"/>
          <w:b w:val="0"/>
          <w:bCs w:val="0"/>
          <w:color w:val="000000"/>
          <w:highlight w:val="none"/>
          <w:u w:val="single"/>
          <w:lang w:val="en-US" w:eastAsia="zh-CN"/>
        </w:rPr>
      </w:pPr>
      <w:r>
        <w:rPr>
          <w:rFonts w:hint="eastAsia"/>
          <w:b w:val="0"/>
          <w:bCs w:val="0"/>
          <w:color w:val="000000"/>
          <w:highlight w:val="none"/>
        </w:rPr>
        <w:t>电话：025-847249</w:t>
      </w:r>
      <w:r>
        <w:rPr>
          <w:rFonts w:hint="eastAsia"/>
          <w:b w:val="0"/>
          <w:bCs w:val="0"/>
          <w:color w:val="000000"/>
          <w:highlight w:val="none"/>
          <w:lang w:val="en-US" w:eastAsia="zh-CN"/>
        </w:rPr>
        <w:t>03</w:t>
      </w:r>
    </w:p>
    <w:p w14:paraId="7C5CCB77">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zh-CN" w:eastAsia="zh-CN"/>
        </w:rPr>
      </w:pPr>
      <w:r>
        <w:rPr>
          <w:rFonts w:hint="eastAsia" w:ascii="等线" w:hAnsi="等线" w:eastAsia="等线" w:cs="等线"/>
          <w:color w:val="000000"/>
          <w:sz w:val="21"/>
          <w:szCs w:val="21"/>
          <w:lang w:val="en-US" w:eastAsia="zh-CN"/>
        </w:rPr>
        <w:t>七、</w:t>
      </w:r>
      <w:r>
        <w:rPr>
          <w:rFonts w:hint="eastAsia" w:ascii="等线" w:hAnsi="等线" w:eastAsia="等线" w:cs="等线"/>
          <w:color w:val="000000"/>
          <w:sz w:val="21"/>
          <w:szCs w:val="21"/>
          <w:lang w:val="zh-CN" w:eastAsia="zh-CN"/>
        </w:rPr>
        <w:t>公告期限</w:t>
      </w:r>
      <w:r>
        <w:rPr>
          <w:rFonts w:hint="eastAsia" w:ascii="等线" w:hAnsi="等线" w:eastAsia="等线" w:cs="等线"/>
          <w:color w:val="000000"/>
          <w:sz w:val="21"/>
          <w:szCs w:val="21"/>
          <w:lang w:val="en-US" w:eastAsia="zh-CN"/>
        </w:rPr>
        <w:t xml:space="preserve"> </w:t>
      </w:r>
    </w:p>
    <w:p w14:paraId="15245FAD">
      <w:pPr>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szCs w:val="21"/>
          <w:highlight w:val="none"/>
        </w:rPr>
      </w:pPr>
      <w:r>
        <w:rPr>
          <w:rFonts w:hint="eastAsia" w:ascii="宋体" w:hAnsi="宋体"/>
          <w:b w:val="0"/>
          <w:bCs w:val="0"/>
          <w:color w:val="000000"/>
          <w:highlight w:val="none"/>
        </w:rPr>
        <w:t>自公告发布之日起</w:t>
      </w:r>
      <w:r>
        <w:rPr>
          <w:rFonts w:hint="eastAsia" w:ascii="宋体" w:hAnsi="宋体"/>
          <w:b w:val="0"/>
          <w:bCs w:val="0"/>
          <w:color w:val="000000"/>
          <w:highlight w:val="none"/>
          <w:lang w:val="en-US" w:eastAsia="zh-CN"/>
        </w:rPr>
        <w:t>五</w:t>
      </w:r>
      <w:r>
        <w:rPr>
          <w:rFonts w:hint="eastAsia" w:ascii="宋体" w:hAnsi="宋体"/>
          <w:b w:val="0"/>
          <w:bCs w:val="0"/>
          <w:color w:val="000000"/>
          <w:highlight w:val="none"/>
        </w:rPr>
        <w:t>个工作日。</w:t>
      </w:r>
    </w:p>
    <w:p w14:paraId="0A0B3599">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等线" w:hAnsi="等线" w:eastAsia="等线" w:cs="等线"/>
          <w:color w:val="000000"/>
          <w:sz w:val="21"/>
          <w:szCs w:val="21"/>
          <w:lang w:val="en-US" w:eastAsia="zh-CN"/>
        </w:rPr>
      </w:pPr>
      <w:r>
        <w:rPr>
          <w:rFonts w:hint="eastAsia" w:ascii="等线" w:hAnsi="等线" w:eastAsia="等线" w:cs="等线"/>
          <w:color w:val="000000"/>
          <w:sz w:val="21"/>
          <w:szCs w:val="21"/>
          <w:lang w:val="en-US" w:eastAsia="zh-CN"/>
        </w:rPr>
        <w:t>八、其他事宜</w:t>
      </w:r>
    </w:p>
    <w:p w14:paraId="4FC6262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b w:val="0"/>
          <w:bCs w:val="0"/>
          <w:color w:val="000000"/>
          <w:highlight w:val="none"/>
        </w:rPr>
      </w:pPr>
      <w:r>
        <w:rPr>
          <w:rFonts w:hint="eastAsia" w:ascii="宋体" w:hAnsi="宋体"/>
          <w:b w:val="0"/>
          <w:bCs w:val="0"/>
          <w:color w:val="000000"/>
          <w:highlight w:val="none"/>
        </w:rPr>
        <w:t>1.有关本次采购的事项若存在变动或修改，敬请及时关注原信息公告发布媒体发布的更正公告。</w:t>
      </w:r>
    </w:p>
    <w:p w14:paraId="6EDE3DD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b w:val="0"/>
          <w:bCs w:val="0"/>
          <w:color w:val="000000"/>
          <w:highlight w:val="none"/>
        </w:rPr>
      </w:pPr>
      <w:r>
        <w:rPr>
          <w:rFonts w:hint="eastAsia" w:ascii="宋体" w:hAnsi="宋体"/>
          <w:b w:val="0"/>
          <w:bCs w:val="0"/>
          <w:color w:val="000000"/>
          <w:highlight w:val="none"/>
        </w:rPr>
        <w:t>2.本项目不属于政府采购。</w:t>
      </w:r>
    </w:p>
    <w:p w14:paraId="6669275E">
      <w:pPr>
        <w:pStyle w:val="2"/>
        <w:rPr>
          <w:rFonts w:hint="eastAsia" w:ascii="宋体" w:hAnsi="宋体"/>
          <w:b w:val="0"/>
          <w:bCs w:val="0"/>
          <w:color w:val="000000"/>
          <w:highlight w:val="none"/>
        </w:rPr>
      </w:pPr>
    </w:p>
    <w:p w14:paraId="517F3535">
      <w:pPr>
        <w:pStyle w:val="2"/>
        <w:rPr>
          <w:rFonts w:hint="eastAsia" w:ascii="宋体" w:hAnsi="宋体"/>
          <w:b w:val="0"/>
          <w:bCs w:val="0"/>
          <w:color w:val="000000"/>
          <w:highlight w:val="none"/>
        </w:rPr>
      </w:pPr>
    </w:p>
    <w:p w14:paraId="1B2C7635">
      <w:pPr>
        <w:pStyle w:val="2"/>
        <w:jc w:val="center"/>
        <w:rPr>
          <w:rFonts w:hint="default" w:ascii="宋体" w:hAnsi="宋体"/>
          <w:b w:val="0"/>
          <w:bCs w:val="0"/>
          <w:color w:val="000000"/>
          <w:highlight w:val="none"/>
          <w:lang w:val="en-US" w:eastAsia="zh-CN"/>
        </w:rPr>
      </w:pPr>
      <w:r>
        <w:rPr>
          <w:rFonts w:hint="eastAsia" w:ascii="宋体" w:hAnsi="宋体"/>
          <w:b w:val="0"/>
          <w:bCs w:val="0"/>
          <w:color w:val="000000"/>
          <w:highlight w:val="none"/>
          <w:lang w:val="en-US" w:eastAsia="zh-CN"/>
        </w:rPr>
        <w:t xml:space="preserve">                                     </w:t>
      </w:r>
    </w:p>
    <w:p w14:paraId="0080F7ED">
      <w:pPr>
        <w:autoSpaceDE w:val="0"/>
        <w:autoSpaceDN w:val="0"/>
        <w:adjustRightInd w:val="0"/>
        <w:snapToGrid w:val="0"/>
        <w:spacing w:line="360" w:lineRule="auto"/>
        <w:jc w:val="center"/>
        <w:rPr>
          <w:rFonts w:hint="eastAsia" w:ascii="黑体" w:hAnsi="宋体" w:eastAsia="黑体"/>
          <w:b w:val="0"/>
          <w:bCs w:val="0"/>
          <w:color w:val="000000"/>
          <w:spacing w:val="-10"/>
          <w:sz w:val="36"/>
          <w:szCs w:val="36"/>
          <w:highlight w:val="none"/>
        </w:rPr>
      </w:pPr>
      <w:r>
        <w:rPr>
          <w:rFonts w:hint="eastAsia" w:ascii="宋体" w:hAnsi="宋体"/>
          <w:b w:val="0"/>
          <w:bCs w:val="0"/>
          <w:color w:val="000000"/>
          <w:highlight w:val="none"/>
          <w:lang w:val="en-US" w:eastAsia="zh-CN"/>
        </w:rPr>
        <w:t xml:space="preserve">                                 </w:t>
      </w:r>
    </w:p>
    <w:p w14:paraId="52A2C5AA">
      <w:pPr>
        <w:pStyle w:val="3"/>
        <w:rPr>
          <w:rFonts w:hint="eastAsia"/>
          <w:b w:val="0"/>
          <w:bCs w:val="0"/>
          <w:lang w:val="en-US"/>
        </w:rPr>
      </w:pPr>
    </w:p>
    <w:p w14:paraId="5CD629BB">
      <w:pPr>
        <w:rPr>
          <w:rFonts w:hint="eastAsia"/>
          <w:b w:val="0"/>
          <w:bCs w:val="0"/>
        </w:rPr>
      </w:pPr>
    </w:p>
    <w:p w14:paraId="5934722E">
      <w:pPr>
        <w:pStyle w:val="3"/>
        <w:rPr>
          <w:b w:val="0"/>
          <w:bCs w:val="0"/>
          <w:lang w:val="en-US"/>
        </w:rPr>
      </w:pPr>
    </w:p>
    <w:p w14:paraId="45FBA26C">
      <w:pPr>
        <w:jc w:val="both"/>
        <w:rPr>
          <w:rFonts w:hint="eastAsia" w:ascii="等线" w:hAnsi="等线" w:eastAsia="等线" w:cs="等线"/>
          <w:b w:val="0"/>
          <w:bCs w:val="0"/>
          <w:color w:val="000000"/>
          <w:sz w:val="32"/>
          <w:szCs w:val="32"/>
          <w:lang w:val="en-US" w:eastAsia="zh-CN"/>
        </w:rPr>
      </w:pP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D1E0C"/>
    <w:multiLevelType w:val="singleLevel"/>
    <w:tmpl w:val="A03D1E0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C0778"/>
    <w:rsid w:val="04714AE7"/>
    <w:rsid w:val="11A91039"/>
    <w:rsid w:val="2B662F6B"/>
    <w:rsid w:val="644C0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6774d64f-0efb-4d7d-987e-d534c59dc216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4FFBA68</paraID>
      <start>0</start>
      <end>2</end>
      <status>unmodified</status>
      <modifiedWord/>
      <trackRevisions>false</trackRevisions>
    </reviewItem>
    <reviewItem>
      <errorID>1f66ceed-ced9-4d64-87ee-1843336a5fe8</errorID>
      <errorWord>：</errorWord>
      <group>L1_Format</group>
      <groupName>格式问题</groupName>
      <ability>L2_HalfPunc</ability>
      <abilityName>全半角检查</abilityName>
      <candidateList>
        <item>:</item>
      </candidateList>
      <explain>文本全半角错误。</explain>
      <paraID>5CFAB9A7</paraID>
      <start>4</start>
      <end>5</end>
      <status>unmodified</status>
      <modifiedWord/>
      <trackRevisions>false</trackRevisions>
    </reviewItem>
    <reviewItem>
      <errorID>014daabf-967c-4b32-ab8c-b5701cf91bd9</errorID>
      <errorWord>：</errorWord>
      <group>L1_Format</group>
      <groupName>格式问题</groupName>
      <ability>L2_HalfPunc</ability>
      <abilityName>全半角检查</abilityName>
      <candidateList>
        <item>:</item>
      </candidateList>
      <explain>文本全半角错误。</explain>
      <paraID>5CFAB9A7</paraID>
      <start>17</start>
      <end>18</end>
      <status>unmodified</status>
      <modifiedWord/>
      <trackRevisions>false</trackRevisions>
    </reviewItem>
    <reviewItem>
      <errorID>f5d42847-dd2f-40d0-af48-9e36becb0d6d</errorID>
      <errorWord>(</errorWord>
      <group>L1_Format</group>
      <groupName>格式问题</groupName>
      <ability>L2_HalfPunc</ability>
      <abilityName>全半角检查</abilityName>
      <candidateList>
        <item>（</item>
      </candidateList>
      <explain>文本全半角错误。</explain>
      <paraID>633C4B4D</paraID>
      <start>42</start>
      <end>43</end>
      <status>unmodified</status>
      <modifiedWord/>
      <trackRevisions>false</trackRevisions>
    </reviewItem>
    <reviewItem>
      <errorID>95816061-a047-41ce-97b2-f4a7290a2f83</errorID>
      <errorWord>)</errorWord>
      <group>L1_Format</group>
      <groupName>格式问题</groupName>
      <ability>L2_HalfPunc</ability>
      <abilityName>全半角检查</abilityName>
      <candidateList>
        <item>）</item>
      </candidateList>
      <explain>文本全半角错误。</explain>
      <paraID>633C4B4D</paraID>
      <start>52</start>
      <end>53</end>
      <status>unmodified</status>
      <modifiedWord/>
      <trackRevisions>false</trackRevisions>
    </reviewItem>
    <reviewItem>
      <errorID>1b0c1dcb-4ec1-4930-8094-bf18547bc1a2</errorID>
      <errorWord>（</errorWord>
      <group>L1_Punc</group>
      <groupName>标点问题</groupName>
      <ability>L2_Punc</ability>
      <abilityName>标点符号检查</abilityName>
      <candidateList/>
      <explain/>
      <paraID>1E841687</paraID>
      <start>16</start>
      <end>17</end>
      <status>unmodified</status>
      <modifiedWord/>
      <trackRevisions>false</trackRevisions>
    </reviewItem>
    <reviewItem>
      <errorID>b1f9f606-0d66-4424-b0fc-9938315a6bb5</errorID>
      <errorWord>(</errorWord>
      <group>L1_Format</group>
      <groupName>格式问题</groupName>
      <ability>L2_HalfPunc</ability>
      <abilityName>全半角检查</abilityName>
      <candidateList>
        <item>（</item>
      </candidateList>
      <explain>文本全半角错误。</explain>
      <paraID>6DF7D748</paraID>
      <start>21</start>
      <end>22</end>
      <status>unmodified</status>
      <modifiedWord/>
      <trackRevisions>false</trackRevisions>
    </reviewItem>
    <reviewItem>
      <errorID>7d54241e-cc29-4350-9a99-cdb0d643c994</errorID>
      <errorWord>)</errorWord>
      <group>L1_Format</group>
      <groupName>格式问题</groupName>
      <ability>L2_HalfPunc</ability>
      <abilityName>全半角检查</abilityName>
      <candidateList>
        <item>）</item>
      </candidateList>
      <explain>文本全半角错误。</explain>
      <paraID>6DF7D748</paraID>
      <start>92</start>
      <end>93</end>
      <status>unmodified</status>
      <modifiedWord/>
      <trackRevisions>false</trackRevisions>
    </reviewItem>
    <reviewItem>
      <errorID>3518def0-356e-4629-a6b0-15901c283060</errorID>
      <errorWord>(</errorWord>
      <group>L1_Format</group>
      <groupName>格式问题</groupName>
      <ability>L2_HalfPunc</ability>
      <abilityName>全半角检查</abilityName>
      <candidateList>
        <item>（</item>
      </candidateList>
      <explain>文本全半角错误。</explain>
      <paraID>7AA46338</paraID>
      <start>47</start>
      <end>48</end>
      <status>unmodified</status>
      <modifiedWord/>
      <trackRevisions>false</trackRevisions>
    </reviewItem>
    <reviewItem>
      <errorID>edb61e17-5568-4663-944c-6d5eec463a45</errorID>
      <errorWord>)</errorWord>
      <group>L1_Format</group>
      <groupName>格式问题</groupName>
      <ability>L2_HalfPunc</ability>
      <abilityName>全半角检查</abilityName>
      <candidateList>
        <item>）</item>
      </candidateList>
      <explain>文本全半角错误。</explain>
      <paraID>7AA46338</paraID>
      <start>63</start>
      <end>64</end>
      <status>unmodified</status>
      <modifiedWord/>
      <trackRevisions>false</trackRevisions>
    </reviewItem>
    <reviewItem>
      <errorID>349b810c-f9c8-4ec6-be3d-da2532656087</errorID>
      <errorWord>下午14:00</errorWord>
      <group>L1_Knowledge</group>
      <groupName>知识性问题</groupName>
      <ability>L2_Time</ability>
      <abilityName>日期时间</abilityName>
      <candidateList>
        <item>14:00</item>
      </candidateList>
      <explain>24小时制的时间，不需要强调“下午”。</explain>
      <paraID>16879CEB</paraID>
      <start>25</start>
      <end>30</end>
      <status>modified</status>
      <modifiedWord>14:00</modifiedWord>
      <trackRevisions>false</trackRevisions>
    </reviewItem>
    <reviewItem>
      <errorID>6b92c450-ea98-4118-afe9-b24edb574470</errorID>
      <errorWord>下午14:30</errorWord>
      <group>L1_Knowledge</group>
      <groupName>知识性问题</groupName>
      <ability>L2_Time</ability>
      <abilityName>日期时间</abilityName>
      <candidateList>
        <item>14:30</item>
      </candidateList>
      <explain>24小时制的时间，不需要强调“下午”。</explain>
      <paraID>60746CA2</paraID>
      <start>25</start>
      <end>30</end>
      <status>modified</status>
      <modifiedWord>14:30</modifiedWord>
      <trackRevisions>false</trackRevisions>
    </reviewItem>
    <reviewItem>
      <errorID>3e7dbcaf-41c5-4e0f-a82c-cf248927c43e</errorID>
      <errorWord>下午14:30</errorWord>
      <group>L1_Knowledge</group>
      <groupName>知识性问题</groupName>
      <ability>L2_Time</ability>
      <abilityName>日期时间</abilityName>
      <candidateList>
        <item>14:30</item>
      </candidateList>
      <explain>24小时制的时间，不需要强调“下午”。</explain>
      <paraID>39405C88</paraID>
      <start>23</start>
      <end>28</end>
      <status>modified</status>
      <modifiedWord>14:30</modifiedWord>
      <trackRevisions>false</trackRevisions>
    </reviewItem>
  </reviewItems>
  <config/>
</contractReview>
</file>

<file path=customXml/itemProps1.xml><?xml version="1.0" encoding="utf-8"?>
<ds:datastoreItem xmlns:ds="http://schemas.openxmlformats.org/officeDocument/2006/customXml" ds:itemID="{62928ce6-1a22-4380-b515-52b88e64c72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1652</Words>
  <Characters>1884</Characters>
  <Lines>0</Lines>
  <Paragraphs>0</Paragraphs>
  <TotalTime>8</TotalTime>
  <ScaleCrop>false</ScaleCrop>
  <LinksUpToDate>false</LinksUpToDate>
  <CharactersWithSpaces>1970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2026-01-28T03:37:00Z</dcterms:created>
  <dc:creator>润泽天下</dc:creator>
  <cp:lastModifiedBy>张张</cp:lastModifiedBy>
  <dcterms:modified xsi:type="dcterms:W3CDTF">2026-01-28T09:05:13Z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93CE63F15EAC4A6C9F451182228E0B76_13</vt:lpwstr>
  </property>
  <property fmtid="{D5CDD505-2E9C-101B-9397-08002B2CF9AE}" pid="4" name="KSOTemplateDocerSaveRecord">
    <vt:lpwstr>eyJoZGlkIjoiODYwNzBhOWM4ZmQ3OTljYmI2NzFjY2M4Njk3M2FhOTMiLCJ1c2VySWQiOiI1Njg1NjcwMDAifQ==</vt:lpwstr>
  </property>
</Properties>
</file>