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1BCA2">
      <w:pPr>
        <w:autoSpaceDE w:val="0"/>
        <w:autoSpaceDN w:val="0"/>
        <w:adjustRightInd w:val="0"/>
        <w:spacing w:line="360" w:lineRule="auto"/>
        <w:jc w:val="center"/>
        <w:outlineLvl w:val="0"/>
        <w:rPr>
          <w:rFonts w:hint="eastAsia" w:ascii="Times New Roman" w:hAnsi="Times New Roman" w:eastAsia="宋体" w:cs="Times New Roman"/>
          <w:b/>
          <w:color w:val="000000"/>
          <w:sz w:val="28"/>
          <w:szCs w:val="28"/>
          <w:u w:val="none"/>
          <w:lang w:val="en-US" w:eastAsia="zh-CN"/>
        </w:rPr>
      </w:pPr>
      <w:r>
        <w:rPr>
          <w:rFonts w:hint="eastAsia" w:ascii="Times New Roman" w:hAnsi="Times New Roman" w:eastAsia="宋体" w:cs="Times New Roman"/>
          <w:b/>
          <w:color w:val="000000"/>
          <w:sz w:val="28"/>
          <w:szCs w:val="28"/>
          <w:u w:val="none"/>
          <w:lang w:eastAsia="zh-CN"/>
        </w:rPr>
        <w:t>《南京市NJDBd050单元控制性详细规划》NJDBd050-1-03、2-01、2-03、2-04、2-08规划管理单元图则修改</w:t>
      </w:r>
      <w:r>
        <w:rPr>
          <w:rFonts w:hint="eastAsia" w:ascii="Times New Roman" w:hAnsi="Times New Roman" w:eastAsia="宋体" w:cs="Times New Roman"/>
          <w:b/>
          <w:color w:val="000000"/>
          <w:sz w:val="28"/>
          <w:szCs w:val="28"/>
          <w:u w:val="none"/>
          <w:lang w:val="en-US" w:eastAsia="zh-CN"/>
        </w:rPr>
        <w:t>项目</w:t>
      </w:r>
      <w:r>
        <w:rPr>
          <w:rFonts w:hint="eastAsia" w:ascii="Times New Roman" w:hAnsi="Times New Roman" w:eastAsia="宋体" w:cs="Times New Roman"/>
          <w:b/>
          <w:color w:val="000000"/>
          <w:sz w:val="28"/>
          <w:szCs w:val="28"/>
          <w:u w:val="none"/>
          <w:lang w:eastAsia="zh-CN"/>
        </w:rPr>
        <w:t>竞争性磋商</w:t>
      </w:r>
      <w:r>
        <w:rPr>
          <w:rFonts w:hint="eastAsia" w:ascii="Times New Roman" w:hAnsi="Times New Roman" w:eastAsia="宋体" w:cs="Times New Roman"/>
          <w:b/>
          <w:color w:val="000000"/>
          <w:sz w:val="28"/>
          <w:szCs w:val="28"/>
          <w:u w:val="none"/>
          <w:lang w:val="en-US" w:eastAsia="zh-CN"/>
        </w:rPr>
        <w:t>公告</w:t>
      </w:r>
    </w:p>
    <w:p w14:paraId="6E98B08C">
      <w:pPr>
        <w:pStyle w:val="2"/>
        <w:rPr>
          <w:rFonts w:hint="default"/>
          <w:lang w:val="en-US" w:eastAsia="zh-CN"/>
        </w:rPr>
      </w:pPr>
    </w:p>
    <w:p w14:paraId="45BE9835">
      <w:pPr>
        <w:autoSpaceDE w:val="0"/>
        <w:autoSpaceDN w:val="0"/>
        <w:adjustRightInd w:val="0"/>
        <w:spacing w:line="360" w:lineRule="auto"/>
        <w:ind w:firstLine="482" w:firstLineChars="200"/>
        <w:jc w:val="left"/>
        <w:outlineLvl w:val="0"/>
        <w:rPr>
          <w:rFonts w:ascii="Times New Roman" w:hAnsi="Times New Roman" w:eastAsia="宋体" w:cs="Times New Roman"/>
          <w:color w:val="000000"/>
          <w:sz w:val="24"/>
          <w:szCs w:val="24"/>
          <w:highlight w:val="none"/>
        </w:rPr>
      </w:pPr>
      <w:r>
        <w:rPr>
          <w:rFonts w:hint="eastAsia" w:ascii="Times New Roman" w:hAnsi="Times New Roman" w:eastAsia="宋体" w:cs="Times New Roman"/>
          <w:b/>
          <w:color w:val="000000"/>
          <w:sz w:val="24"/>
          <w:szCs w:val="24"/>
          <w:u w:val="single"/>
          <w:lang w:eastAsia="zh-CN"/>
        </w:rPr>
        <w:t>江苏驰驿招标代理有限公司</w:t>
      </w:r>
      <w:r>
        <w:rPr>
          <w:rFonts w:ascii="Times New Roman" w:hAnsi="Times New Roman" w:eastAsia="宋体" w:cs="Times New Roman"/>
          <w:color w:val="000000"/>
          <w:sz w:val="24"/>
          <w:szCs w:val="24"/>
        </w:rPr>
        <w:t>（以下简称“采购代理机构”）受</w:t>
      </w:r>
      <w:r>
        <w:rPr>
          <w:rFonts w:hint="eastAsia" w:ascii="Times New Roman" w:hAnsi="Times New Roman" w:eastAsia="宋体" w:cs="Times New Roman"/>
          <w:b/>
          <w:color w:val="000000"/>
          <w:sz w:val="24"/>
          <w:szCs w:val="24"/>
          <w:u w:val="single"/>
          <w:lang w:eastAsia="zh-CN"/>
        </w:rPr>
        <w:t>南京市仙林大学城科技和产业创新融合发展办公室</w:t>
      </w:r>
      <w:r>
        <w:rPr>
          <w:rFonts w:ascii="Times New Roman" w:hAnsi="Times New Roman" w:eastAsia="宋体" w:cs="Times New Roman"/>
          <w:bCs/>
          <w:color w:val="000000"/>
          <w:sz w:val="24"/>
          <w:szCs w:val="24"/>
        </w:rPr>
        <w:t>（</w:t>
      </w:r>
      <w:r>
        <w:rPr>
          <w:rFonts w:ascii="Times New Roman" w:hAnsi="Times New Roman" w:eastAsia="宋体" w:cs="Times New Roman"/>
          <w:color w:val="000000"/>
          <w:sz w:val="24"/>
          <w:szCs w:val="24"/>
        </w:rPr>
        <w:t>委托单位名称，以下简称“采购人”）委托，就</w:t>
      </w:r>
      <w:r>
        <w:rPr>
          <w:rFonts w:hint="eastAsia" w:ascii="Times New Roman" w:hAnsi="Times New Roman" w:eastAsia="宋体" w:cs="Times New Roman"/>
          <w:b/>
          <w:color w:val="000000"/>
          <w:sz w:val="24"/>
          <w:szCs w:val="24"/>
          <w:u w:val="single"/>
          <w:lang w:val="en-US" w:eastAsia="zh-CN"/>
        </w:rPr>
        <w:t>《南京市NJDBd050单元控制性详细规划》NJDBd050-1-03、2-01、2-03、2-04、2-08</w:t>
      </w:r>
      <w:bookmarkStart w:id="0" w:name="_GoBack"/>
      <w:bookmarkEnd w:id="0"/>
      <w:r>
        <w:rPr>
          <w:rFonts w:hint="eastAsia" w:ascii="Times New Roman" w:hAnsi="Times New Roman" w:eastAsia="宋体" w:cs="Times New Roman"/>
          <w:b/>
          <w:color w:val="000000"/>
          <w:sz w:val="24"/>
          <w:szCs w:val="24"/>
          <w:u w:val="single"/>
          <w:lang w:val="en-US" w:eastAsia="zh-CN"/>
        </w:rPr>
        <w:t>规划管理单元图则修改</w:t>
      </w:r>
      <w:r>
        <w:rPr>
          <w:rFonts w:ascii="Times New Roman" w:hAnsi="Times New Roman" w:eastAsia="宋体" w:cs="Times New Roman"/>
          <w:color w:val="000000"/>
          <w:sz w:val="24"/>
          <w:szCs w:val="24"/>
          <w:highlight w:val="none"/>
        </w:rPr>
        <w:t>（磋商项目名称）进行竞争性磋商，兹邀请符合资格条件的供应商提交响应文件和磋商。</w:t>
      </w:r>
    </w:p>
    <w:p w14:paraId="73F3215E">
      <w:pPr>
        <w:tabs>
          <w:tab w:val="left" w:pos="7005"/>
        </w:tabs>
        <w:autoSpaceDE w:val="0"/>
        <w:autoSpaceDN w:val="0"/>
        <w:adjustRightInd w:val="0"/>
        <w:spacing w:line="360" w:lineRule="auto"/>
        <w:rPr>
          <w:rFonts w:hint="eastAsia" w:ascii="Times New Roman" w:hAnsi="Times New Roman" w:eastAsia="宋体" w:cs="Times New Roman"/>
          <w:b/>
          <w:bCs/>
          <w:color w:val="000000"/>
          <w:sz w:val="24"/>
          <w:szCs w:val="24"/>
          <w:highlight w:val="none"/>
          <w:lang w:eastAsia="zh-CN"/>
        </w:rPr>
      </w:pPr>
      <w:r>
        <w:rPr>
          <w:rFonts w:ascii="Times New Roman" w:hAnsi="Times New Roman" w:eastAsia="宋体" w:cs="Times New Roman"/>
          <w:color w:val="000000"/>
          <w:sz w:val="24"/>
          <w:szCs w:val="24"/>
          <w:highlight w:val="none"/>
        </w:rPr>
        <w:t xml:space="preserve">  </w:t>
      </w:r>
      <w:r>
        <w:rPr>
          <w:rFonts w:ascii="Times New Roman" w:hAnsi="Times New Roman" w:eastAsia="宋体" w:cs="Times New Roman"/>
          <w:b/>
          <w:bCs/>
          <w:color w:val="000000"/>
          <w:sz w:val="24"/>
          <w:szCs w:val="24"/>
          <w:highlight w:val="none"/>
        </w:rPr>
        <w:t>1、项目编号：</w:t>
      </w:r>
      <w:r>
        <w:rPr>
          <w:rFonts w:hint="eastAsia" w:ascii="Times New Roman" w:hAnsi="Times New Roman" w:eastAsia="宋体" w:cs="Times New Roman"/>
          <w:color w:val="000000"/>
          <w:sz w:val="24"/>
          <w:szCs w:val="24"/>
          <w:highlight w:val="none"/>
          <w:lang w:eastAsia="zh-CN"/>
        </w:rPr>
        <w:t>CYZC-2026-270325</w:t>
      </w:r>
    </w:p>
    <w:p w14:paraId="4157B07A">
      <w:pPr>
        <w:widowControl/>
        <w:tabs>
          <w:tab w:val="left" w:pos="7005"/>
        </w:tabs>
        <w:spacing w:line="360" w:lineRule="auto"/>
        <w:rPr>
          <w:rFonts w:hint="eastAsia"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color w:val="000000"/>
          <w:sz w:val="24"/>
          <w:szCs w:val="24"/>
          <w:highlight w:val="none"/>
        </w:rPr>
        <w:t xml:space="preserve">  </w:t>
      </w:r>
      <w:r>
        <w:rPr>
          <w:rFonts w:ascii="Times New Roman" w:hAnsi="Times New Roman" w:eastAsia="宋体" w:cs="Times New Roman"/>
          <w:b/>
          <w:bCs/>
          <w:color w:val="000000"/>
          <w:sz w:val="24"/>
          <w:szCs w:val="24"/>
          <w:highlight w:val="none"/>
        </w:rPr>
        <w:t>2、项目内容简述：</w:t>
      </w:r>
      <w:r>
        <w:rPr>
          <w:rFonts w:hint="eastAsia" w:ascii="Times New Roman" w:hAnsi="Times New Roman" w:eastAsia="宋体" w:cs="Times New Roman"/>
          <w:b w:val="0"/>
          <w:bCs w:val="0"/>
          <w:color w:val="000000"/>
          <w:sz w:val="24"/>
          <w:szCs w:val="24"/>
          <w:highlight w:val="none"/>
          <w:lang w:val="en-US" w:eastAsia="zh-CN"/>
        </w:rPr>
        <w:t>《南京市NJDBd050单元控制性详细规划》NJDBd050-1-03、2-01、2-03、2-04、2-08规划管理单元图则修改。具体详见第四章磋商项目需求。</w:t>
      </w:r>
    </w:p>
    <w:p w14:paraId="370C06FC">
      <w:pPr>
        <w:autoSpaceDE w:val="0"/>
        <w:autoSpaceDN w:val="0"/>
        <w:adjustRightInd w:val="0"/>
        <w:spacing w:line="360" w:lineRule="auto"/>
        <w:ind w:firstLine="482" w:firstLineChars="200"/>
        <w:rPr>
          <w:rFonts w:hint="default"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rPr>
        <w:t>项目预算及最高限价：</w:t>
      </w:r>
      <w:r>
        <w:rPr>
          <w:rFonts w:hint="eastAsia" w:ascii="宋体" w:hAnsi="宋体" w:eastAsia="宋体"/>
          <w:b/>
          <w:bCs/>
          <w:sz w:val="24"/>
          <w:szCs w:val="24"/>
          <w:lang w:val="en-US" w:eastAsia="zh-CN"/>
        </w:rPr>
        <w:t>45</w:t>
      </w:r>
      <w:r>
        <w:rPr>
          <w:rFonts w:hint="eastAsia" w:ascii="宋体" w:hAnsi="宋体"/>
          <w:b/>
          <w:bCs/>
          <w:sz w:val="24"/>
          <w:szCs w:val="24"/>
          <w:lang w:val="en-US"/>
        </w:rPr>
        <w:t>万</w:t>
      </w:r>
      <w:r>
        <w:rPr>
          <w:rFonts w:hint="eastAsia" w:ascii="宋体" w:hAnsi="宋体" w:eastAsia="宋体"/>
          <w:b/>
          <w:bCs/>
          <w:sz w:val="24"/>
          <w:szCs w:val="24"/>
          <w:lang w:val="en-US"/>
        </w:rPr>
        <w:t>元</w:t>
      </w:r>
      <w:r>
        <w:rPr>
          <w:rFonts w:ascii="Times New Roman" w:hAnsi="Times New Roman" w:eastAsia="宋体" w:cs="Times New Roman"/>
          <w:b/>
          <w:bCs/>
          <w:color w:val="000000"/>
          <w:sz w:val="24"/>
          <w:szCs w:val="24"/>
        </w:rPr>
        <w:t>，最终报价超过此价格的按无效响应文件处理。</w:t>
      </w:r>
    </w:p>
    <w:p w14:paraId="45E52F95">
      <w:pPr>
        <w:autoSpaceDE w:val="0"/>
        <w:autoSpaceDN w:val="0"/>
        <w:adjustRightInd w:val="0"/>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 xml:space="preserve">  </w:t>
      </w:r>
      <w:r>
        <w:rPr>
          <w:rFonts w:ascii="Times New Roman" w:hAnsi="Times New Roman" w:eastAsia="宋体" w:cs="Times New Roman"/>
          <w:b/>
          <w:bCs/>
          <w:color w:val="000000"/>
          <w:sz w:val="24"/>
          <w:szCs w:val="24"/>
        </w:rPr>
        <w:t>3、供应商应具备下列资格条件,并提供证明材料(包括但不限于):</w:t>
      </w:r>
    </w:p>
    <w:p w14:paraId="1DF4F59F">
      <w:pPr>
        <w:autoSpaceDE w:val="0"/>
        <w:autoSpaceDN w:val="0"/>
        <w:adjustRightInd w:val="0"/>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3.1供应商的基本条件:</w:t>
      </w:r>
    </w:p>
    <w:p w14:paraId="7AC77939">
      <w:pPr>
        <w:autoSpaceDE w:val="0"/>
        <w:autoSpaceDN w:val="0"/>
        <w:adjustRightInd w:val="0"/>
        <w:spacing w:line="360" w:lineRule="auto"/>
        <w:rPr>
          <w:rFonts w:hint="eastAsia" w:ascii="宋体" w:hAnsi="宋体" w:eastAsia="宋体"/>
          <w:color w:val="auto"/>
          <w:sz w:val="24"/>
          <w:szCs w:val="24"/>
        </w:rPr>
      </w:pPr>
      <w:r>
        <w:rPr>
          <w:rFonts w:hint="eastAsia" w:ascii="宋体" w:hAnsi="宋体" w:eastAsia="宋体"/>
          <w:color w:val="auto"/>
          <w:sz w:val="24"/>
          <w:szCs w:val="24"/>
        </w:rPr>
        <w:t>（1）具有独立承担民事责任的能力（提供法人或者其他组织的营业执照，自然人的身份证明）；</w:t>
      </w:r>
    </w:p>
    <w:p w14:paraId="161AA9C4">
      <w:pPr>
        <w:autoSpaceDE w:val="0"/>
        <w:autoSpaceDN w:val="0"/>
        <w:adjustRightInd w:val="0"/>
        <w:spacing w:line="360" w:lineRule="auto"/>
        <w:rPr>
          <w:rFonts w:hint="eastAsia" w:ascii="宋体" w:hAnsi="宋体" w:eastAsia="宋体"/>
          <w:color w:val="auto"/>
          <w:sz w:val="24"/>
          <w:szCs w:val="24"/>
        </w:rPr>
      </w:pPr>
      <w:r>
        <w:rPr>
          <w:rFonts w:hint="eastAsia" w:ascii="宋体" w:hAnsi="宋体" w:eastAsia="宋体"/>
          <w:color w:val="auto"/>
          <w:sz w:val="24"/>
          <w:szCs w:val="24"/>
        </w:rPr>
        <w:t>（2）具有良好的商业信誉和健全的财务会计制度（提供参加本次磋商活动前的会计报表</w:t>
      </w:r>
      <w:r>
        <w:rPr>
          <w:rFonts w:hint="eastAsia" w:ascii="宋体" w:hAnsi="宋体" w:eastAsia="宋体"/>
          <w:color w:val="auto"/>
          <w:sz w:val="24"/>
          <w:szCs w:val="24"/>
          <w:lang w:val="en-US"/>
        </w:rPr>
        <w:t>,</w:t>
      </w:r>
      <w:r>
        <w:rPr>
          <w:rFonts w:hint="eastAsia" w:ascii="宋体" w:hAnsi="宋体" w:eastAsia="宋体"/>
          <w:color w:val="auto"/>
          <w:sz w:val="24"/>
          <w:szCs w:val="24"/>
        </w:rPr>
        <w:t>成立不满一个月不需提供）；</w:t>
      </w:r>
    </w:p>
    <w:p w14:paraId="1DCB06D1">
      <w:pPr>
        <w:autoSpaceDE w:val="0"/>
        <w:autoSpaceDN w:val="0"/>
        <w:adjustRightInd w:val="0"/>
        <w:spacing w:line="360" w:lineRule="auto"/>
        <w:rPr>
          <w:rFonts w:hint="eastAsia" w:ascii="宋体" w:hAnsi="宋体" w:eastAsia="宋体"/>
          <w:color w:val="auto"/>
          <w:sz w:val="24"/>
          <w:szCs w:val="24"/>
        </w:rPr>
      </w:pPr>
      <w:r>
        <w:rPr>
          <w:rFonts w:hint="eastAsia" w:ascii="宋体" w:hAnsi="宋体" w:eastAsia="宋体"/>
          <w:color w:val="auto"/>
          <w:sz w:val="24"/>
          <w:szCs w:val="24"/>
        </w:rPr>
        <w:t xml:space="preserve">（3）具有履行合同所必需的设备和专业技术能力（根据项目需求提供履行合同所必需的设备和专业技术能力的证明材料或相关加盖公章的承诺函）； </w:t>
      </w:r>
    </w:p>
    <w:p w14:paraId="09A803CC">
      <w:pPr>
        <w:autoSpaceDE w:val="0"/>
        <w:autoSpaceDN w:val="0"/>
        <w:adjustRightInd w:val="0"/>
        <w:spacing w:line="360" w:lineRule="auto"/>
        <w:rPr>
          <w:rFonts w:hint="eastAsia" w:ascii="宋体" w:hAnsi="宋体" w:eastAsia="宋体"/>
          <w:color w:val="auto"/>
          <w:sz w:val="24"/>
          <w:szCs w:val="24"/>
        </w:rPr>
      </w:pPr>
      <w:r>
        <w:rPr>
          <w:rFonts w:hint="eastAsia" w:ascii="宋体" w:hAnsi="宋体" w:eastAsia="宋体"/>
          <w:color w:val="auto"/>
          <w:sz w:val="24"/>
          <w:szCs w:val="24"/>
        </w:rPr>
        <w:t>（4）有依法缴纳税收和社会保障资金的良好记录（提供参加本次磋商活动前</w:t>
      </w:r>
      <w:r>
        <w:rPr>
          <w:rFonts w:hint="eastAsia" w:ascii="宋体" w:hAnsi="宋体" w:eastAsia="宋体"/>
          <w:color w:val="auto"/>
          <w:sz w:val="24"/>
          <w:szCs w:val="24"/>
          <w:lang w:val="en-US" w:eastAsia="zh-CN"/>
        </w:rPr>
        <w:t>六个月内</w:t>
      </w:r>
      <w:r>
        <w:rPr>
          <w:rFonts w:ascii="宋体" w:hAnsi="宋体" w:eastAsia="宋体"/>
          <w:color w:val="auto"/>
          <w:sz w:val="24"/>
          <w:szCs w:val="24"/>
        </w:rPr>
        <w:t>任意一个月</w:t>
      </w:r>
      <w:r>
        <w:rPr>
          <w:rFonts w:hint="eastAsia" w:ascii="宋体" w:hAnsi="宋体" w:eastAsia="宋体"/>
          <w:color w:val="auto"/>
          <w:sz w:val="24"/>
          <w:szCs w:val="24"/>
        </w:rPr>
        <w:t>依法缴纳税收和社会保障资金的相关材料）；</w:t>
      </w:r>
    </w:p>
    <w:p w14:paraId="0A64B31F">
      <w:pPr>
        <w:autoSpaceDE w:val="0"/>
        <w:autoSpaceDN w:val="0"/>
        <w:adjustRightInd w:val="0"/>
        <w:spacing w:line="360" w:lineRule="auto"/>
        <w:rPr>
          <w:rFonts w:hint="eastAsia" w:ascii="宋体" w:hAnsi="宋体" w:eastAsia="宋体"/>
          <w:color w:val="auto"/>
          <w:sz w:val="24"/>
          <w:szCs w:val="24"/>
        </w:rPr>
      </w:pPr>
      <w:r>
        <w:rPr>
          <w:rFonts w:hint="eastAsia" w:ascii="宋体" w:hAnsi="宋体" w:eastAsia="宋体"/>
          <w:color w:val="auto"/>
          <w:sz w:val="24"/>
          <w:szCs w:val="24"/>
        </w:rPr>
        <w:t>（5）参加磋商活动前三年内，在经营活动中没有重大违法记录（提供参加本次磋商活动前3年内在经营活动中没有重大违法记录的书面声明）。</w:t>
      </w:r>
    </w:p>
    <w:p w14:paraId="04371FBD">
      <w:pPr>
        <w:autoSpaceDE w:val="0"/>
        <w:autoSpaceDN w:val="0"/>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特别说明：</w:t>
      </w:r>
      <w:r>
        <w:rPr>
          <w:rFonts w:hint="eastAsia" w:ascii="宋体" w:hAnsi="宋体" w:eastAsia="宋体" w:cs="宋体"/>
          <w:color w:val="auto"/>
          <w:sz w:val="24"/>
          <w:szCs w:val="24"/>
        </w:rPr>
        <w:t>在资格审查环节，供应商</w:t>
      </w:r>
      <w:r>
        <w:rPr>
          <w:rFonts w:hint="eastAsia" w:ascii="宋体" w:hAnsi="宋体" w:eastAsia="宋体" w:cs="宋体"/>
          <w:color w:val="auto"/>
          <w:sz w:val="24"/>
          <w:szCs w:val="24"/>
          <w:lang w:val="en-US" w:eastAsia="zh-CN"/>
        </w:rPr>
        <w:t>也可</w:t>
      </w:r>
      <w:r>
        <w:rPr>
          <w:rFonts w:hint="eastAsia" w:ascii="宋体" w:hAnsi="宋体" w:eastAsia="宋体" w:cs="宋体"/>
          <w:color w:val="auto"/>
          <w:sz w:val="24"/>
          <w:szCs w:val="24"/>
        </w:rPr>
        <w:t>提供《南京市政府采购供应商信用记录表暨信用承诺书》替代</w:t>
      </w:r>
      <w:r>
        <w:rPr>
          <w:rFonts w:hint="eastAsia" w:ascii="宋体" w:hAnsi="宋体" w:eastAsia="宋体" w:cs="宋体"/>
          <w:color w:val="auto"/>
          <w:sz w:val="24"/>
          <w:szCs w:val="24"/>
          <w:lang w:val="en-US" w:eastAsia="zh-CN"/>
        </w:rPr>
        <w:t>以上</w:t>
      </w:r>
      <w:r>
        <w:rPr>
          <w:rFonts w:hint="eastAsia" w:ascii="宋体" w:hAnsi="宋体" w:eastAsia="宋体" w:cs="宋体"/>
          <w:color w:val="auto"/>
          <w:sz w:val="24"/>
          <w:szCs w:val="24"/>
        </w:rPr>
        <w:t>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供应商在中标（成交）后，将上述由信用承诺书替代的证明材料提交采购人或采购代理机构核验。经核验无误后，由采购人或采购代理机构发出中标（成交）通知书。 </w:t>
      </w:r>
    </w:p>
    <w:p w14:paraId="5066C598">
      <w:pPr>
        <w:autoSpaceDE w:val="0"/>
        <w:autoSpaceDN w:val="0"/>
        <w:adjustRightInd w:val="0"/>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3.2</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rPr>
        <w:t>采购人根据磋商项目的特殊要求规定的特定条件：</w:t>
      </w:r>
    </w:p>
    <w:p w14:paraId="71015173">
      <w:pPr>
        <w:autoSpaceDE w:val="0"/>
        <w:autoSpaceDN w:val="0"/>
        <w:adjustRightInd w:val="0"/>
        <w:spacing w:line="360" w:lineRule="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Times New Roman"/>
          <w:b/>
          <w:bCs/>
          <w:color w:val="000000"/>
          <w:sz w:val="24"/>
          <w:szCs w:val="24"/>
          <w:lang w:val="en-US" w:eastAsia="zh-CN"/>
        </w:rPr>
        <w:t>1</w:t>
      </w: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Times New Roman"/>
          <w:b/>
          <w:bCs/>
          <w:color w:val="000000"/>
          <w:sz w:val="24"/>
          <w:szCs w:val="24"/>
          <w:lang w:val="en-US" w:eastAsia="zh-CN"/>
        </w:rPr>
        <w:t>供应商具备城乡规划编制乙级(含)以上资质。（提供证书复印件并加盖公章）</w:t>
      </w:r>
    </w:p>
    <w:p w14:paraId="417ECC89">
      <w:pPr>
        <w:autoSpaceDE w:val="0"/>
        <w:autoSpaceDN w:val="0"/>
        <w:adjustRightInd w:val="0"/>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3.3</w:t>
      </w:r>
      <w:r>
        <w:rPr>
          <w:rFonts w:ascii="Times New Roman" w:hAnsi="Times New Roman" w:eastAsia="宋体" w:cs="Times New Roman"/>
          <w:b/>
          <w:color w:val="000000"/>
          <w:sz w:val="24"/>
          <w:szCs w:val="24"/>
          <w:lang w:val="en-US"/>
        </w:rPr>
        <w:t xml:space="preserve"> </w:t>
      </w:r>
      <w:r>
        <w:rPr>
          <w:rFonts w:ascii="Times New Roman" w:hAnsi="Times New Roman" w:eastAsia="宋体" w:cs="Times New Roman"/>
          <w:b/>
          <w:color w:val="000000"/>
          <w:sz w:val="24"/>
          <w:szCs w:val="24"/>
        </w:rPr>
        <w:t>拒绝下述供应商参加本次磋商活动：</w:t>
      </w:r>
    </w:p>
    <w:p w14:paraId="4174F6BA">
      <w:pPr>
        <w:autoSpaceDE w:val="0"/>
        <w:autoSpaceDN w:val="0"/>
        <w:adjustRightInd w:val="0"/>
        <w:spacing w:line="360" w:lineRule="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 xml:space="preserve">  （1）供应商单位负责人为同一人或者存在直接控股、管理关系的不同供应商，不得参加本项目的磋商活动；</w:t>
      </w:r>
    </w:p>
    <w:p w14:paraId="0FB4A7A6">
      <w:pPr>
        <w:autoSpaceDE w:val="0"/>
        <w:autoSpaceDN w:val="0"/>
        <w:adjustRightInd w:val="0"/>
        <w:spacing w:line="360" w:lineRule="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 xml:space="preserve">  （2）凡为磋商项目提供整体设计、规范编制或者项目管理、监理、检测等服务的供应商，不得再参加本项目的磋商活动；</w:t>
      </w:r>
    </w:p>
    <w:p w14:paraId="188029D5">
      <w:pPr>
        <w:wordWrap w:val="0"/>
        <w:spacing w:line="360" w:lineRule="auto"/>
        <w:ind w:right="-159"/>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 xml:space="preserve">  （3）拒绝列入失信被执行人、重大税收违法案件当事人名单、政府采购严重违法失信行为记录名单中的供应商参加本项目的磋商活动。采购人或采购代理机构将在响应文件提交截止时间前一日通过“信用中国”网站（www.creditchina.gov.cn）、“中国政府采购网”网站（www.ccgp.gov.cn）渠道查询供应商信用记录并保存。</w:t>
      </w:r>
    </w:p>
    <w:p w14:paraId="1B1E0037">
      <w:pPr>
        <w:spacing w:line="360" w:lineRule="auto"/>
        <w:ind w:right="-159"/>
        <w:rPr>
          <w:rFonts w:ascii="Times New Roman" w:hAnsi="Times New Roman" w:eastAsia="宋体" w:cs="Times New Roman"/>
          <w:b/>
          <w:bCs/>
          <w:color w:val="000000"/>
          <w:sz w:val="24"/>
          <w:szCs w:val="24"/>
          <w:shd w:val="clear" w:color="auto" w:fill="FFFFFF"/>
        </w:rPr>
      </w:pPr>
      <w:r>
        <w:rPr>
          <w:rFonts w:ascii="Times New Roman" w:hAnsi="Times New Roman" w:eastAsia="宋体" w:cs="Times New Roman"/>
          <w:color w:val="000000"/>
          <w:sz w:val="24"/>
          <w:szCs w:val="24"/>
        </w:rPr>
        <w:t xml:space="preserve">  </w:t>
      </w:r>
      <w:r>
        <w:rPr>
          <w:rFonts w:ascii="Times New Roman" w:hAnsi="Times New Roman" w:eastAsia="宋体" w:cs="Times New Roman"/>
          <w:b/>
          <w:bCs/>
          <w:color w:val="000000"/>
          <w:sz w:val="24"/>
          <w:szCs w:val="24"/>
        </w:rPr>
        <w:t>4、</w:t>
      </w:r>
      <w:r>
        <w:rPr>
          <w:rFonts w:ascii="Times New Roman" w:hAnsi="Times New Roman" w:eastAsia="宋体" w:cs="Times New Roman"/>
          <w:b/>
          <w:bCs/>
          <w:color w:val="000000"/>
          <w:sz w:val="24"/>
          <w:szCs w:val="24"/>
          <w:shd w:val="clear" w:color="auto" w:fill="FFFFFF"/>
        </w:rPr>
        <w:t>欢迎各潜在供应商</w:t>
      </w:r>
      <w:r>
        <w:rPr>
          <w:rFonts w:hint="eastAsia" w:ascii="Times New Roman" w:hAnsi="Times New Roman" w:eastAsia="宋体" w:cs="Times New Roman"/>
          <w:b/>
          <w:bCs/>
          <w:color w:val="000000"/>
          <w:sz w:val="24"/>
          <w:szCs w:val="24"/>
          <w:shd w:val="clear" w:color="auto" w:fill="FFFFFF"/>
          <w:lang w:val="en-US" w:eastAsia="zh-CN"/>
        </w:rPr>
        <w:t>参与本项目磋商</w:t>
      </w:r>
      <w:r>
        <w:rPr>
          <w:rFonts w:ascii="Times New Roman" w:hAnsi="Times New Roman" w:eastAsia="宋体" w:cs="Times New Roman"/>
          <w:b/>
          <w:bCs/>
          <w:color w:val="000000"/>
          <w:sz w:val="24"/>
          <w:szCs w:val="24"/>
          <w:shd w:val="clear" w:color="auto" w:fill="FFFFFF"/>
        </w:rPr>
        <w:t>：</w:t>
      </w:r>
    </w:p>
    <w:p w14:paraId="5C9E839D">
      <w:pPr>
        <w:spacing w:line="360" w:lineRule="auto"/>
        <w:ind w:right="-159" w:firstLine="241" w:firstLineChars="100"/>
        <w:rPr>
          <w:rFonts w:ascii="Times New Roman"/>
          <w:b/>
          <w:color w:val="000000"/>
        </w:rPr>
      </w:pPr>
      <w:r>
        <w:rPr>
          <w:rFonts w:ascii="Times New Roman" w:hAnsi="Times New Roman" w:eastAsia="宋体" w:cs="Times New Roman"/>
          <w:b/>
          <w:bCs/>
          <w:color w:val="000000"/>
          <w:sz w:val="24"/>
          <w:szCs w:val="24"/>
          <w:shd w:val="clear" w:color="auto" w:fill="FFFFFF"/>
          <w:lang w:val="en-US"/>
        </w:rPr>
        <w:t>4.1</w:t>
      </w:r>
      <w:r>
        <w:rPr>
          <w:rFonts w:ascii="Times New Roman" w:hAnsi="Times New Roman" w:eastAsia="宋体" w:cs="Times New Roman"/>
          <w:b/>
          <w:bCs/>
          <w:color w:val="000000"/>
          <w:sz w:val="24"/>
          <w:szCs w:val="24"/>
          <w:shd w:val="clear" w:color="auto" w:fill="FFFFFF"/>
        </w:rPr>
        <w:t>请供应商提供以下要求的证明文件的复印件，且须加盖供应商公章后方为有效，</w:t>
      </w:r>
      <w:r>
        <w:rPr>
          <w:rFonts w:ascii="Times New Roman" w:hAnsi="Times New Roman" w:eastAsia="宋体" w:cs="Times New Roman"/>
          <w:b/>
          <w:bCs/>
          <w:color w:val="000000"/>
          <w:sz w:val="24"/>
          <w:szCs w:val="24"/>
        </w:rPr>
        <w:t>审核通过后获取磋商文件：</w:t>
      </w:r>
    </w:p>
    <w:p w14:paraId="6AAFF530">
      <w:pPr>
        <w:pStyle w:val="5"/>
        <w:ind w:firstLine="0" w:firstLineChars="0"/>
        <w:rPr>
          <w:rFonts w:ascii="Times New Roman"/>
          <w:color w:val="000000"/>
        </w:rPr>
      </w:pPr>
      <w:r>
        <w:rPr>
          <w:rFonts w:ascii="Times New Roman"/>
          <w:color w:val="000000"/>
        </w:rPr>
        <w:t xml:space="preserve">  </w:t>
      </w:r>
      <w:r>
        <w:rPr>
          <w:rFonts w:ascii="Times New Roman"/>
          <w:b w:val="0"/>
          <w:bCs w:val="0"/>
          <w:color w:val="000000"/>
        </w:rPr>
        <w:t>（</w:t>
      </w:r>
      <w:r>
        <w:rPr>
          <w:rFonts w:hint="eastAsia" w:ascii="Times New Roman"/>
          <w:b w:val="0"/>
          <w:bCs w:val="0"/>
          <w:color w:val="000000"/>
          <w:lang w:val="en-US" w:eastAsia="zh-CN"/>
        </w:rPr>
        <w:t>1</w:t>
      </w:r>
      <w:r>
        <w:rPr>
          <w:rFonts w:ascii="Times New Roman"/>
          <w:b w:val="0"/>
          <w:bCs w:val="0"/>
          <w:color w:val="000000"/>
        </w:rPr>
        <w:t>）供应商法定代表人授权委托书原件和委托代理人的身份证原件及复印件。</w:t>
      </w:r>
    </w:p>
    <w:p w14:paraId="368820AD">
      <w:pPr>
        <w:widowControl/>
        <w:spacing w:line="360" w:lineRule="auto"/>
        <w:jc w:val="left"/>
        <w:rPr>
          <w:rFonts w:ascii="Times New Roman" w:hAnsi="Times New Roman" w:eastAsia="宋体" w:cs="Times New Roman"/>
          <w:b/>
          <w:bCs/>
          <w:color w:val="000000"/>
          <w:sz w:val="24"/>
          <w:szCs w:val="24"/>
          <w:lang w:val="en-US"/>
        </w:rPr>
      </w:pPr>
      <w:r>
        <w:rPr>
          <w:rFonts w:ascii="Times New Roman" w:hAnsi="Times New Roman" w:eastAsia="宋体" w:cs="Times New Roman"/>
          <w:color w:val="000000"/>
          <w:sz w:val="24"/>
          <w:szCs w:val="24"/>
          <w:lang w:val="en-US"/>
        </w:rPr>
        <w:t xml:space="preserve">  </w:t>
      </w:r>
      <w:r>
        <w:rPr>
          <w:rFonts w:ascii="Times New Roman" w:hAnsi="Times New Roman" w:eastAsia="宋体" w:cs="Times New Roman"/>
          <w:b/>
          <w:bCs/>
          <w:color w:val="000000"/>
          <w:sz w:val="24"/>
          <w:szCs w:val="24"/>
          <w:lang w:val="en-US"/>
        </w:rPr>
        <w:t>4.2磋商文件获取信息：</w:t>
      </w:r>
    </w:p>
    <w:p w14:paraId="36A2A71C">
      <w:pPr>
        <w:widowControl/>
        <w:spacing w:line="360" w:lineRule="auto"/>
        <w:ind w:firstLine="240" w:firstLineChars="100"/>
        <w:jc w:val="left"/>
        <w:rPr>
          <w:rFonts w:ascii="Times New Roman" w:hAnsi="Times New Roman" w:eastAsia="宋体" w:cs="Times New Roman"/>
          <w:b/>
          <w:bCs/>
          <w:color w:val="000000"/>
          <w:sz w:val="24"/>
          <w:szCs w:val="24"/>
          <w:highlight w:val="none"/>
          <w:u w:val="single"/>
        </w:rPr>
      </w:pP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）磋商文件</w:t>
      </w:r>
      <w:r>
        <w:rPr>
          <w:rFonts w:hint="eastAsia" w:ascii="Times New Roman" w:hAnsi="Times New Roman" w:eastAsia="宋体" w:cs="Times New Roman"/>
          <w:color w:val="000000"/>
          <w:sz w:val="24"/>
          <w:szCs w:val="24"/>
          <w:highlight w:val="none"/>
          <w:lang w:val="en-US" w:eastAsia="zh-CN"/>
        </w:rPr>
        <w:t>获取</w:t>
      </w:r>
      <w:r>
        <w:rPr>
          <w:rFonts w:ascii="Times New Roman" w:hAnsi="Times New Roman" w:eastAsia="宋体" w:cs="Times New Roman"/>
          <w:color w:val="000000"/>
          <w:sz w:val="24"/>
          <w:szCs w:val="24"/>
          <w:highlight w:val="none"/>
        </w:rPr>
        <w:t>日期：</w:t>
      </w:r>
      <w:r>
        <w:rPr>
          <w:rFonts w:hint="eastAsia" w:ascii="Times New Roman" w:hAnsi="Times New Roman" w:eastAsia="宋体" w:cs="Times New Roman"/>
          <w:b/>
          <w:bCs/>
          <w:color w:val="000000"/>
          <w:sz w:val="24"/>
          <w:szCs w:val="24"/>
          <w:highlight w:val="none"/>
          <w:u w:val="single"/>
          <w:lang w:val="en-US"/>
        </w:rPr>
        <w:t>自公告发布之日</w:t>
      </w:r>
      <w:r>
        <w:rPr>
          <w:rFonts w:ascii="Times New Roman" w:hAnsi="Times New Roman" w:eastAsia="宋体" w:cs="Times New Roman"/>
          <w:b/>
          <w:bCs/>
          <w:color w:val="000000"/>
          <w:sz w:val="24"/>
          <w:szCs w:val="24"/>
          <w:highlight w:val="none"/>
          <w:u w:val="single"/>
        </w:rPr>
        <w:t>起至20</w:t>
      </w:r>
      <w:r>
        <w:rPr>
          <w:rFonts w:hint="eastAsia" w:ascii="Times New Roman" w:hAnsi="Times New Roman" w:eastAsia="宋体" w:cs="Times New Roman"/>
          <w:b/>
          <w:bCs/>
          <w:color w:val="000000"/>
          <w:sz w:val="24"/>
          <w:szCs w:val="24"/>
          <w:highlight w:val="none"/>
          <w:u w:val="single"/>
          <w:lang w:val="en-US"/>
        </w:rPr>
        <w:t>2</w:t>
      </w:r>
      <w:r>
        <w:rPr>
          <w:rFonts w:hint="eastAsia" w:ascii="Times New Roman" w:hAnsi="Times New Roman" w:eastAsia="宋体" w:cs="Times New Roman"/>
          <w:b/>
          <w:bCs/>
          <w:color w:val="000000"/>
          <w:sz w:val="24"/>
          <w:szCs w:val="24"/>
          <w:highlight w:val="none"/>
          <w:u w:val="single"/>
          <w:lang w:val="en-US" w:eastAsia="zh-CN"/>
        </w:rPr>
        <w:t>6</w:t>
      </w:r>
      <w:r>
        <w:rPr>
          <w:rFonts w:ascii="Times New Roman" w:hAnsi="Times New Roman" w:eastAsia="宋体" w:cs="Times New Roman"/>
          <w:b/>
          <w:bCs/>
          <w:color w:val="000000"/>
          <w:sz w:val="24"/>
          <w:szCs w:val="24"/>
          <w:highlight w:val="none"/>
          <w:u w:val="single"/>
        </w:rPr>
        <w:t>年</w:t>
      </w:r>
      <w:r>
        <w:rPr>
          <w:rFonts w:hint="eastAsia" w:ascii="Times New Roman" w:hAnsi="Times New Roman" w:eastAsia="宋体" w:cs="Times New Roman"/>
          <w:b/>
          <w:bCs/>
          <w:color w:val="000000"/>
          <w:sz w:val="24"/>
          <w:szCs w:val="24"/>
          <w:highlight w:val="none"/>
          <w:u w:val="single"/>
          <w:lang w:val="en-US" w:eastAsia="zh-CN"/>
        </w:rPr>
        <w:t>4</w:t>
      </w:r>
      <w:r>
        <w:rPr>
          <w:rFonts w:ascii="Times New Roman" w:hAnsi="Times New Roman" w:eastAsia="宋体" w:cs="Times New Roman"/>
          <w:b/>
          <w:bCs/>
          <w:color w:val="000000"/>
          <w:sz w:val="24"/>
          <w:szCs w:val="24"/>
          <w:highlight w:val="none"/>
          <w:u w:val="single"/>
        </w:rPr>
        <w:t>月</w:t>
      </w:r>
      <w:r>
        <w:rPr>
          <w:rFonts w:hint="eastAsia" w:ascii="Times New Roman" w:hAnsi="Times New Roman" w:eastAsia="宋体" w:cs="Times New Roman"/>
          <w:b/>
          <w:bCs/>
          <w:color w:val="000000"/>
          <w:sz w:val="24"/>
          <w:szCs w:val="24"/>
          <w:highlight w:val="none"/>
          <w:u w:val="single"/>
          <w:lang w:val="en-US" w:eastAsia="zh-CN"/>
        </w:rPr>
        <w:t>22</w:t>
      </w:r>
      <w:r>
        <w:rPr>
          <w:rFonts w:ascii="Times New Roman" w:hAnsi="Times New Roman" w:eastAsia="宋体" w:cs="Times New Roman"/>
          <w:b/>
          <w:bCs/>
          <w:color w:val="000000"/>
          <w:sz w:val="24"/>
          <w:szCs w:val="24"/>
          <w:highlight w:val="none"/>
          <w:u w:val="single"/>
        </w:rPr>
        <w:t>日为止，</w:t>
      </w:r>
      <w:r>
        <w:rPr>
          <w:rFonts w:ascii="Times New Roman" w:hAnsi="Times New Roman" w:eastAsia="宋体" w:cs="Times New Roman"/>
          <w:b/>
          <w:bCs/>
          <w:snapToGrid w:val="0"/>
          <w:color w:val="000000"/>
          <w:sz w:val="24"/>
          <w:szCs w:val="24"/>
          <w:highlight w:val="none"/>
          <w:u w:val="single"/>
        </w:rPr>
        <w:t>每天8：30-12：00，13：</w:t>
      </w:r>
      <w:r>
        <w:rPr>
          <w:rFonts w:ascii="Times New Roman" w:hAnsi="Times New Roman" w:eastAsia="宋体" w:cs="Times New Roman"/>
          <w:b/>
          <w:bCs/>
          <w:snapToGrid w:val="0"/>
          <w:color w:val="000000"/>
          <w:sz w:val="24"/>
          <w:szCs w:val="24"/>
          <w:highlight w:val="none"/>
          <w:u w:val="single"/>
          <w:lang w:val="en-US"/>
        </w:rPr>
        <w:t>3</w:t>
      </w:r>
      <w:r>
        <w:rPr>
          <w:rFonts w:ascii="Times New Roman" w:hAnsi="Times New Roman" w:eastAsia="宋体" w:cs="Times New Roman"/>
          <w:b/>
          <w:bCs/>
          <w:snapToGrid w:val="0"/>
          <w:color w:val="000000"/>
          <w:sz w:val="24"/>
          <w:szCs w:val="24"/>
          <w:highlight w:val="none"/>
          <w:u w:val="single"/>
        </w:rPr>
        <w:t>0-1</w:t>
      </w:r>
      <w:r>
        <w:rPr>
          <w:rFonts w:ascii="Times New Roman" w:hAnsi="Times New Roman" w:eastAsia="宋体" w:cs="Times New Roman"/>
          <w:b/>
          <w:bCs/>
          <w:snapToGrid w:val="0"/>
          <w:color w:val="000000"/>
          <w:sz w:val="24"/>
          <w:szCs w:val="24"/>
          <w:highlight w:val="none"/>
          <w:u w:val="single"/>
          <w:lang w:val="en-US"/>
        </w:rPr>
        <w:t>7</w:t>
      </w:r>
      <w:r>
        <w:rPr>
          <w:rFonts w:ascii="Times New Roman" w:hAnsi="Times New Roman" w:eastAsia="宋体" w:cs="Times New Roman"/>
          <w:b/>
          <w:bCs/>
          <w:snapToGrid w:val="0"/>
          <w:color w:val="000000"/>
          <w:sz w:val="24"/>
          <w:szCs w:val="24"/>
          <w:highlight w:val="none"/>
          <w:u w:val="single"/>
        </w:rPr>
        <w:t>：</w:t>
      </w:r>
      <w:r>
        <w:rPr>
          <w:rFonts w:ascii="Times New Roman" w:hAnsi="Times New Roman" w:eastAsia="宋体" w:cs="Times New Roman"/>
          <w:b/>
          <w:bCs/>
          <w:snapToGrid w:val="0"/>
          <w:color w:val="000000"/>
          <w:sz w:val="24"/>
          <w:szCs w:val="24"/>
          <w:highlight w:val="none"/>
          <w:u w:val="single"/>
          <w:lang w:val="en-US"/>
        </w:rPr>
        <w:t>3</w:t>
      </w:r>
      <w:r>
        <w:rPr>
          <w:rFonts w:ascii="Times New Roman" w:hAnsi="Times New Roman" w:eastAsia="宋体" w:cs="Times New Roman"/>
          <w:b/>
          <w:bCs/>
          <w:snapToGrid w:val="0"/>
          <w:color w:val="000000"/>
          <w:sz w:val="24"/>
          <w:szCs w:val="24"/>
          <w:highlight w:val="none"/>
          <w:u w:val="single"/>
        </w:rPr>
        <w:t>0（北京时间，节假日除外）</w:t>
      </w:r>
      <w:r>
        <w:rPr>
          <w:rFonts w:ascii="Times New Roman" w:hAnsi="Times New Roman" w:eastAsia="宋体" w:cs="Times New Roman"/>
          <w:b/>
          <w:bCs/>
          <w:color w:val="000000"/>
          <w:sz w:val="24"/>
          <w:szCs w:val="24"/>
          <w:highlight w:val="none"/>
        </w:rPr>
        <w:t>；</w:t>
      </w:r>
    </w:p>
    <w:p w14:paraId="431253B0">
      <w:pPr>
        <w:widowControl/>
        <w:spacing w:line="360" w:lineRule="auto"/>
        <w:ind w:firstLine="240" w:firstLineChars="100"/>
        <w:jc w:val="left"/>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）磋商文件</w:t>
      </w:r>
      <w:r>
        <w:rPr>
          <w:rFonts w:hint="eastAsia" w:ascii="Times New Roman" w:hAnsi="Times New Roman" w:eastAsia="宋体" w:cs="Times New Roman"/>
          <w:color w:val="000000"/>
          <w:sz w:val="24"/>
          <w:szCs w:val="24"/>
          <w:highlight w:val="none"/>
          <w:lang w:val="en-US" w:eastAsia="zh-CN"/>
        </w:rPr>
        <w:t>获取</w:t>
      </w:r>
      <w:r>
        <w:rPr>
          <w:rFonts w:ascii="Times New Roman" w:hAnsi="Times New Roman" w:eastAsia="宋体" w:cs="Times New Roman"/>
          <w:color w:val="000000"/>
          <w:sz w:val="24"/>
          <w:szCs w:val="24"/>
          <w:highlight w:val="none"/>
        </w:rPr>
        <w:t>地址：</w:t>
      </w:r>
      <w:r>
        <w:rPr>
          <w:rFonts w:hint="eastAsia" w:ascii="Times New Roman" w:hAnsi="Times New Roman" w:eastAsia="宋体" w:cs="Times New Roman"/>
          <w:b/>
          <w:bCs/>
          <w:color w:val="000000"/>
          <w:sz w:val="24"/>
          <w:szCs w:val="24"/>
          <w:highlight w:val="none"/>
          <w:u w:val="single"/>
        </w:rPr>
        <w:t>南京市鼓楼区水佑岗6号4楼403室</w:t>
      </w:r>
      <w:r>
        <w:rPr>
          <w:rFonts w:ascii="Times New Roman" w:hAnsi="Times New Roman" w:eastAsia="宋体" w:cs="Times New Roman"/>
          <w:b/>
          <w:bCs/>
          <w:color w:val="000000"/>
          <w:sz w:val="24"/>
          <w:szCs w:val="24"/>
          <w:highlight w:val="none"/>
          <w:lang w:val="en-US"/>
        </w:rPr>
        <w:t>，</w:t>
      </w:r>
      <w:r>
        <w:rPr>
          <w:rFonts w:ascii="Times New Roman" w:hAnsi="Times New Roman" w:eastAsia="宋体" w:cs="Times New Roman"/>
          <w:b/>
          <w:bCs/>
          <w:color w:val="000000"/>
          <w:sz w:val="24"/>
          <w:szCs w:val="24"/>
          <w:highlight w:val="none"/>
        </w:rPr>
        <w:t>领取本次磋商文</w:t>
      </w:r>
      <w:r>
        <w:rPr>
          <w:rFonts w:ascii="Times New Roman" w:hAnsi="Times New Roman" w:eastAsia="宋体" w:cs="Times New Roman"/>
          <w:b/>
          <w:bCs/>
          <w:color w:val="000000"/>
          <w:sz w:val="24"/>
          <w:szCs w:val="24"/>
        </w:rPr>
        <w:t>件后才可参加此次磋商活动。</w:t>
      </w:r>
      <w:r>
        <w:rPr>
          <w:rFonts w:hint="eastAsia" w:ascii="Times New Roman" w:hAnsi="Times New Roman" w:eastAsia="宋体" w:cs="Times New Roman"/>
          <w:b/>
          <w:bCs/>
          <w:color w:val="000000"/>
          <w:sz w:val="24"/>
          <w:szCs w:val="24"/>
        </w:rPr>
        <w:t>备注：供应商无法至现场获取的可通过电话、邮箱报名。可电联025-58956158后将加盖公章的证明文件扫描件发送至采购代理机构邮箱43284017@qq.com，审核通过后通过电子邮件发送全套文件。</w:t>
      </w:r>
    </w:p>
    <w:p w14:paraId="58D670ED">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r>
        <w:rPr>
          <w:rFonts w:ascii="Times New Roman" w:hAnsi="Times New Roman" w:eastAsia="宋体" w:cs="Times New Roman"/>
          <w:b/>
          <w:bCs/>
          <w:color w:val="000000"/>
          <w:sz w:val="24"/>
          <w:szCs w:val="24"/>
        </w:rPr>
        <w:t>5、集中现场考察或答疑：</w:t>
      </w:r>
      <w:r>
        <w:rPr>
          <w:rFonts w:ascii="Times New Roman" w:hAnsi="Times New Roman" w:eastAsia="宋体" w:cs="Times New Roman"/>
          <w:bCs/>
          <w:color w:val="000000"/>
          <w:sz w:val="24"/>
          <w:szCs w:val="24"/>
        </w:rPr>
        <w:t>采购人不组织，供应商可自行联系采购人。</w:t>
      </w:r>
    </w:p>
    <w:p w14:paraId="069D7DDE">
      <w:pPr>
        <w:tabs>
          <w:tab w:val="left" w:pos="241"/>
        </w:tabs>
        <w:spacing w:line="360" w:lineRule="auto"/>
        <w:ind w:firstLine="241" w:firstLineChars="100"/>
        <w:rPr>
          <w:rFonts w:ascii="Times New Roman" w:hAnsi="Times New Roman" w:eastAsia="宋体" w:cs="Times New Roman"/>
          <w:color w:val="000000"/>
          <w:sz w:val="24"/>
          <w:szCs w:val="24"/>
          <w:lang w:val="en-US"/>
        </w:rPr>
      </w:pPr>
      <w:r>
        <w:rPr>
          <w:rFonts w:ascii="Times New Roman" w:hAnsi="Times New Roman" w:eastAsia="宋体" w:cs="Times New Roman"/>
          <w:b/>
          <w:bCs/>
          <w:color w:val="000000"/>
          <w:sz w:val="24"/>
          <w:szCs w:val="24"/>
          <w:lang w:val="en-US"/>
        </w:rPr>
        <w:t>6、是否接受联合体：</w:t>
      </w:r>
      <w:r>
        <w:rPr>
          <w:rFonts w:ascii="Times New Roman" w:hAnsi="Times New Roman" w:eastAsia="宋体" w:cs="Times New Roman"/>
          <w:color w:val="000000"/>
          <w:sz w:val="24"/>
          <w:szCs w:val="24"/>
          <w:lang w:val="en-US"/>
        </w:rPr>
        <w:t>否。</w:t>
      </w:r>
    </w:p>
    <w:p w14:paraId="71B18063">
      <w:pPr>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 xml:space="preserve">  </w:t>
      </w:r>
      <w:r>
        <w:rPr>
          <w:rFonts w:ascii="Times New Roman" w:hAnsi="Times New Roman" w:eastAsia="宋体" w:cs="Times New Roman"/>
          <w:b/>
          <w:bCs/>
          <w:color w:val="000000"/>
          <w:sz w:val="24"/>
          <w:szCs w:val="24"/>
          <w:lang w:val="en-US"/>
        </w:rPr>
        <w:t>7</w:t>
      </w:r>
      <w:r>
        <w:rPr>
          <w:rFonts w:ascii="Times New Roman" w:hAnsi="Times New Roman" w:eastAsia="宋体" w:cs="Times New Roman"/>
          <w:b/>
          <w:bCs/>
          <w:color w:val="000000"/>
          <w:sz w:val="24"/>
          <w:szCs w:val="24"/>
        </w:rPr>
        <w:t>、磋商保证金数额及交纳办法：本项目不收取磋商保证金。</w:t>
      </w:r>
    </w:p>
    <w:p w14:paraId="652A2A50">
      <w:pPr>
        <w:autoSpaceDE w:val="0"/>
        <w:autoSpaceDN w:val="0"/>
        <w:adjustRightInd w:val="0"/>
        <w:spacing w:line="360" w:lineRule="auto"/>
        <w:rPr>
          <w:rFonts w:hint="eastAsia" w:ascii="宋体" w:hAnsi="宋体" w:eastAsia="宋体"/>
          <w:sz w:val="24"/>
          <w:szCs w:val="24"/>
        </w:rPr>
      </w:pPr>
      <w:r>
        <w:rPr>
          <w:rFonts w:ascii="Times New Roman" w:hAnsi="Times New Roman" w:eastAsia="宋体" w:cs="Times New Roman"/>
          <w:color w:val="000000"/>
          <w:sz w:val="24"/>
          <w:szCs w:val="24"/>
        </w:rPr>
        <w:t xml:space="preserve">  </w:t>
      </w:r>
      <w:r>
        <w:rPr>
          <w:rFonts w:ascii="Times New Roman" w:hAnsi="Times New Roman" w:eastAsia="宋体" w:cs="Times New Roman"/>
          <w:b/>
          <w:bCs/>
          <w:color w:val="000000"/>
          <w:sz w:val="24"/>
          <w:szCs w:val="24"/>
          <w:lang w:val="en-US"/>
        </w:rPr>
        <w:t>8</w:t>
      </w:r>
      <w:r>
        <w:rPr>
          <w:rFonts w:ascii="Times New Roman" w:hAnsi="Times New Roman" w:eastAsia="宋体" w:cs="Times New Roman"/>
          <w:b/>
          <w:bCs/>
          <w:color w:val="000000"/>
          <w:sz w:val="24"/>
          <w:szCs w:val="24"/>
        </w:rPr>
        <w:t>、响应文件份数：</w:t>
      </w:r>
      <w:r>
        <w:rPr>
          <w:rFonts w:hint="eastAsia" w:ascii="宋体" w:hAnsi="宋体" w:eastAsia="宋体"/>
          <w:sz w:val="24"/>
          <w:szCs w:val="24"/>
        </w:rPr>
        <w:t>纸质版响应文件</w:t>
      </w:r>
      <w:r>
        <w:rPr>
          <w:rFonts w:hint="eastAsia" w:ascii="宋体" w:hAnsi="宋体" w:eastAsia="宋体"/>
          <w:bCs/>
          <w:sz w:val="24"/>
          <w:szCs w:val="24"/>
        </w:rPr>
        <w:t>一式叁份（壹份正本、贰份副本），电子版响应文件壹份</w:t>
      </w:r>
      <w:r>
        <w:rPr>
          <w:rFonts w:hint="eastAsia" w:ascii="宋体" w:hAnsi="宋体" w:eastAsia="宋体"/>
          <w:sz w:val="24"/>
          <w:szCs w:val="24"/>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14:paraId="099F1533">
      <w:pPr>
        <w:spacing w:line="360" w:lineRule="auto"/>
        <w:rPr>
          <w:rFonts w:ascii="Times New Roman" w:hAnsi="Times New Roman" w:eastAsia="宋体" w:cs="Times New Roman"/>
          <w:b/>
          <w:color w:val="000000"/>
          <w:sz w:val="24"/>
          <w:szCs w:val="24"/>
          <w:highlight w:val="none"/>
          <w:u w:val="single"/>
        </w:rPr>
      </w:pPr>
      <w:r>
        <w:rPr>
          <w:rFonts w:ascii="Times New Roman" w:hAnsi="Times New Roman" w:eastAsia="宋体" w:cs="Times New Roman"/>
          <w:b/>
          <w:color w:val="000000"/>
          <w:sz w:val="24"/>
          <w:szCs w:val="24"/>
        </w:rPr>
        <w:t xml:space="preserve"> </w:t>
      </w:r>
      <w:r>
        <w:rPr>
          <w:rFonts w:ascii="Times New Roman" w:hAnsi="Times New Roman" w:eastAsia="宋体" w:cs="Times New Roman"/>
          <w:b/>
          <w:color w:val="000000"/>
          <w:sz w:val="24"/>
          <w:szCs w:val="24"/>
          <w:highlight w:val="none"/>
        </w:rPr>
        <w:t xml:space="preserve"> </w:t>
      </w:r>
      <w:r>
        <w:rPr>
          <w:rFonts w:ascii="Times New Roman" w:hAnsi="Times New Roman" w:eastAsia="宋体" w:cs="Times New Roman"/>
          <w:b/>
          <w:color w:val="000000"/>
          <w:sz w:val="24"/>
          <w:szCs w:val="24"/>
          <w:highlight w:val="none"/>
          <w:lang w:val="en-US"/>
        </w:rPr>
        <w:t>9</w:t>
      </w:r>
      <w:r>
        <w:rPr>
          <w:rFonts w:ascii="Times New Roman" w:hAnsi="Times New Roman" w:eastAsia="宋体" w:cs="Times New Roman"/>
          <w:b/>
          <w:color w:val="000000"/>
          <w:sz w:val="24"/>
          <w:szCs w:val="24"/>
          <w:highlight w:val="none"/>
        </w:rPr>
        <w:t>、提交响应文件开始时间：</w:t>
      </w:r>
      <w:r>
        <w:rPr>
          <w:rFonts w:ascii="Times New Roman" w:hAnsi="Times New Roman" w:eastAsia="宋体" w:cs="Times New Roman"/>
          <w:b/>
          <w:color w:val="000000"/>
          <w:sz w:val="24"/>
          <w:szCs w:val="24"/>
          <w:highlight w:val="none"/>
          <w:u w:val="single"/>
        </w:rPr>
        <w:t>20</w:t>
      </w:r>
      <w:r>
        <w:rPr>
          <w:rFonts w:hint="eastAsia" w:ascii="Times New Roman" w:hAnsi="Times New Roman" w:eastAsia="宋体" w:cs="Times New Roman"/>
          <w:b/>
          <w:color w:val="000000"/>
          <w:sz w:val="24"/>
          <w:szCs w:val="24"/>
          <w:highlight w:val="none"/>
          <w:u w:val="single"/>
          <w:lang w:val="en-US"/>
        </w:rPr>
        <w:t>2</w:t>
      </w:r>
      <w:r>
        <w:rPr>
          <w:rFonts w:hint="eastAsia" w:ascii="Times New Roman" w:hAnsi="Times New Roman" w:eastAsia="宋体" w:cs="Times New Roman"/>
          <w:b/>
          <w:color w:val="000000"/>
          <w:sz w:val="24"/>
          <w:szCs w:val="24"/>
          <w:highlight w:val="none"/>
          <w:u w:val="single"/>
          <w:lang w:val="en-US" w:eastAsia="zh-CN"/>
        </w:rPr>
        <w:t>6</w:t>
      </w:r>
      <w:r>
        <w:rPr>
          <w:rFonts w:ascii="Times New Roman" w:hAnsi="Times New Roman" w:eastAsia="宋体" w:cs="Times New Roman"/>
          <w:b/>
          <w:color w:val="000000"/>
          <w:sz w:val="24"/>
          <w:szCs w:val="24"/>
          <w:highlight w:val="none"/>
          <w:u w:val="single"/>
        </w:rPr>
        <w:t>年</w:t>
      </w:r>
      <w:r>
        <w:rPr>
          <w:rFonts w:hint="eastAsia" w:ascii="Times New Roman" w:hAnsi="Times New Roman" w:eastAsia="宋体" w:cs="Times New Roman"/>
          <w:b/>
          <w:color w:val="000000"/>
          <w:sz w:val="24"/>
          <w:szCs w:val="24"/>
          <w:highlight w:val="none"/>
          <w:u w:val="single"/>
          <w:lang w:val="en-US" w:eastAsia="zh-CN"/>
        </w:rPr>
        <w:t>4</w:t>
      </w:r>
      <w:r>
        <w:rPr>
          <w:rFonts w:ascii="Times New Roman" w:hAnsi="Times New Roman" w:eastAsia="宋体" w:cs="Times New Roman"/>
          <w:b/>
          <w:color w:val="000000"/>
          <w:sz w:val="24"/>
          <w:szCs w:val="24"/>
          <w:highlight w:val="none"/>
          <w:u w:val="single"/>
        </w:rPr>
        <w:t>月</w:t>
      </w:r>
      <w:r>
        <w:rPr>
          <w:rFonts w:hint="eastAsia" w:ascii="Times New Roman" w:hAnsi="Times New Roman" w:eastAsia="宋体" w:cs="Times New Roman"/>
          <w:b/>
          <w:color w:val="000000"/>
          <w:sz w:val="24"/>
          <w:szCs w:val="24"/>
          <w:highlight w:val="none"/>
          <w:u w:val="single"/>
          <w:lang w:val="en-US" w:eastAsia="zh-CN"/>
        </w:rPr>
        <w:t>27</w:t>
      </w:r>
      <w:r>
        <w:rPr>
          <w:rFonts w:ascii="Times New Roman" w:hAnsi="Times New Roman" w:eastAsia="宋体" w:cs="Times New Roman"/>
          <w:b/>
          <w:color w:val="000000"/>
          <w:sz w:val="24"/>
          <w:szCs w:val="24"/>
          <w:highlight w:val="none"/>
          <w:u w:val="single"/>
        </w:rPr>
        <w:t>日</w:t>
      </w:r>
      <w:r>
        <w:rPr>
          <w:rFonts w:hint="eastAsia" w:ascii="Times New Roman" w:hAnsi="Times New Roman" w:eastAsia="宋体" w:cs="Times New Roman"/>
          <w:b/>
          <w:color w:val="000000"/>
          <w:sz w:val="24"/>
          <w:szCs w:val="24"/>
          <w:highlight w:val="none"/>
          <w:u w:val="single"/>
          <w:lang w:val="en-US" w:eastAsia="zh-CN"/>
        </w:rPr>
        <w:t>9</w:t>
      </w:r>
      <w:r>
        <w:rPr>
          <w:rFonts w:ascii="Times New Roman" w:hAnsi="Times New Roman" w:eastAsia="宋体" w:cs="Times New Roman"/>
          <w:b/>
          <w:color w:val="000000"/>
          <w:sz w:val="24"/>
          <w:szCs w:val="24"/>
          <w:highlight w:val="none"/>
          <w:u w:val="single"/>
        </w:rPr>
        <w:t>时</w:t>
      </w:r>
      <w:r>
        <w:rPr>
          <w:rFonts w:hint="eastAsia" w:ascii="Times New Roman" w:hAnsi="Times New Roman" w:eastAsia="宋体" w:cs="Times New Roman"/>
          <w:b/>
          <w:color w:val="000000"/>
          <w:sz w:val="24"/>
          <w:szCs w:val="24"/>
          <w:highlight w:val="none"/>
          <w:u w:val="single"/>
          <w:lang w:val="en-US" w:eastAsia="zh-CN"/>
        </w:rPr>
        <w:t>0</w:t>
      </w:r>
      <w:r>
        <w:rPr>
          <w:rFonts w:ascii="Times New Roman" w:hAnsi="Times New Roman" w:eastAsia="宋体" w:cs="Times New Roman"/>
          <w:b/>
          <w:color w:val="000000"/>
          <w:sz w:val="24"/>
          <w:szCs w:val="24"/>
          <w:highlight w:val="none"/>
          <w:u w:val="single"/>
          <w:lang w:val="en-US"/>
        </w:rPr>
        <w:t>0</w:t>
      </w:r>
      <w:r>
        <w:rPr>
          <w:rFonts w:ascii="Times New Roman" w:hAnsi="Times New Roman" w:eastAsia="宋体" w:cs="Times New Roman"/>
          <w:b/>
          <w:color w:val="000000"/>
          <w:sz w:val="24"/>
          <w:szCs w:val="24"/>
          <w:highlight w:val="none"/>
          <w:u w:val="single"/>
        </w:rPr>
        <w:t>分；</w:t>
      </w:r>
    </w:p>
    <w:p w14:paraId="686AF77C">
      <w:pPr>
        <w:spacing w:line="360" w:lineRule="auto"/>
        <w:rPr>
          <w:rFonts w:ascii="Times New Roman" w:hAnsi="Times New Roman" w:eastAsia="宋体" w:cs="Times New Roman"/>
          <w:b/>
          <w:color w:val="000000"/>
          <w:sz w:val="24"/>
          <w:szCs w:val="24"/>
          <w:highlight w:val="none"/>
          <w:u w:val="single"/>
        </w:rPr>
      </w:pPr>
      <w:r>
        <w:rPr>
          <w:rFonts w:ascii="Times New Roman" w:hAnsi="Times New Roman" w:eastAsia="宋体" w:cs="Times New Roman"/>
          <w:b/>
          <w:color w:val="000000"/>
          <w:sz w:val="24"/>
          <w:szCs w:val="24"/>
          <w:highlight w:val="none"/>
        </w:rPr>
        <w:t xml:space="preserve">   </w:t>
      </w:r>
      <w:r>
        <w:rPr>
          <w:rFonts w:ascii="Times New Roman" w:hAnsi="Times New Roman" w:eastAsia="宋体" w:cs="Times New Roman"/>
          <w:b/>
          <w:color w:val="000000"/>
          <w:sz w:val="24"/>
          <w:szCs w:val="24"/>
          <w:highlight w:val="none"/>
          <w:lang w:val="en-US"/>
        </w:rPr>
        <w:t xml:space="preserve">  </w:t>
      </w:r>
      <w:r>
        <w:rPr>
          <w:rFonts w:ascii="Times New Roman" w:hAnsi="Times New Roman" w:eastAsia="宋体" w:cs="Times New Roman"/>
          <w:b/>
          <w:color w:val="000000"/>
          <w:sz w:val="24"/>
          <w:szCs w:val="24"/>
          <w:highlight w:val="none"/>
        </w:rPr>
        <w:t>提交响应文件截止时间：</w:t>
      </w:r>
      <w:r>
        <w:rPr>
          <w:rFonts w:ascii="Times New Roman" w:hAnsi="Times New Roman" w:eastAsia="宋体" w:cs="Times New Roman"/>
          <w:b/>
          <w:color w:val="000000"/>
          <w:sz w:val="24"/>
          <w:szCs w:val="24"/>
          <w:highlight w:val="none"/>
          <w:u w:val="single"/>
        </w:rPr>
        <w:t>20</w:t>
      </w:r>
      <w:r>
        <w:rPr>
          <w:rFonts w:hint="eastAsia" w:ascii="Times New Roman" w:hAnsi="Times New Roman" w:eastAsia="宋体" w:cs="Times New Roman"/>
          <w:b/>
          <w:color w:val="000000"/>
          <w:sz w:val="24"/>
          <w:szCs w:val="24"/>
          <w:highlight w:val="none"/>
          <w:u w:val="single"/>
          <w:lang w:val="en-US"/>
        </w:rPr>
        <w:t>2</w:t>
      </w:r>
      <w:r>
        <w:rPr>
          <w:rFonts w:hint="eastAsia" w:ascii="Times New Roman" w:hAnsi="Times New Roman" w:eastAsia="宋体" w:cs="Times New Roman"/>
          <w:b/>
          <w:color w:val="000000"/>
          <w:sz w:val="24"/>
          <w:szCs w:val="24"/>
          <w:highlight w:val="none"/>
          <w:u w:val="single"/>
          <w:lang w:val="en-US" w:eastAsia="zh-CN"/>
        </w:rPr>
        <w:t>6</w:t>
      </w:r>
      <w:r>
        <w:rPr>
          <w:rFonts w:ascii="Times New Roman" w:hAnsi="Times New Roman" w:eastAsia="宋体" w:cs="Times New Roman"/>
          <w:b/>
          <w:color w:val="000000"/>
          <w:sz w:val="24"/>
          <w:szCs w:val="24"/>
          <w:highlight w:val="none"/>
          <w:u w:val="single"/>
        </w:rPr>
        <w:t>年</w:t>
      </w:r>
      <w:r>
        <w:rPr>
          <w:rFonts w:hint="eastAsia" w:ascii="Times New Roman" w:hAnsi="Times New Roman" w:eastAsia="宋体" w:cs="Times New Roman"/>
          <w:b/>
          <w:color w:val="000000"/>
          <w:sz w:val="24"/>
          <w:szCs w:val="24"/>
          <w:highlight w:val="none"/>
          <w:u w:val="single"/>
          <w:lang w:val="en-US" w:eastAsia="zh-CN"/>
        </w:rPr>
        <w:t>4</w:t>
      </w:r>
      <w:r>
        <w:rPr>
          <w:rFonts w:ascii="Times New Roman" w:hAnsi="Times New Roman" w:eastAsia="宋体" w:cs="Times New Roman"/>
          <w:b/>
          <w:color w:val="000000"/>
          <w:sz w:val="24"/>
          <w:szCs w:val="24"/>
          <w:highlight w:val="none"/>
          <w:u w:val="single"/>
        </w:rPr>
        <w:t>月</w:t>
      </w:r>
      <w:r>
        <w:rPr>
          <w:rFonts w:hint="eastAsia" w:ascii="Times New Roman" w:hAnsi="Times New Roman" w:eastAsia="宋体" w:cs="Times New Roman"/>
          <w:b/>
          <w:color w:val="000000"/>
          <w:sz w:val="24"/>
          <w:szCs w:val="24"/>
          <w:highlight w:val="none"/>
          <w:u w:val="single"/>
          <w:lang w:val="en-US" w:eastAsia="zh-CN"/>
        </w:rPr>
        <w:t>27</w:t>
      </w:r>
      <w:r>
        <w:rPr>
          <w:rFonts w:ascii="Times New Roman" w:hAnsi="Times New Roman" w:eastAsia="宋体" w:cs="Times New Roman"/>
          <w:b/>
          <w:color w:val="000000"/>
          <w:sz w:val="24"/>
          <w:szCs w:val="24"/>
          <w:highlight w:val="none"/>
          <w:u w:val="single"/>
        </w:rPr>
        <w:t>日</w:t>
      </w:r>
      <w:r>
        <w:rPr>
          <w:rFonts w:hint="eastAsia" w:ascii="Times New Roman" w:hAnsi="Times New Roman" w:eastAsia="宋体" w:cs="Times New Roman"/>
          <w:b/>
          <w:color w:val="000000"/>
          <w:sz w:val="24"/>
          <w:szCs w:val="24"/>
          <w:highlight w:val="none"/>
          <w:u w:val="single"/>
          <w:lang w:val="en-US" w:eastAsia="zh-CN"/>
        </w:rPr>
        <w:t>9</w:t>
      </w:r>
      <w:r>
        <w:rPr>
          <w:rFonts w:ascii="Times New Roman" w:hAnsi="Times New Roman" w:eastAsia="宋体" w:cs="Times New Roman"/>
          <w:b/>
          <w:color w:val="000000"/>
          <w:sz w:val="24"/>
          <w:szCs w:val="24"/>
          <w:highlight w:val="none"/>
          <w:u w:val="single"/>
        </w:rPr>
        <w:t>时</w:t>
      </w:r>
      <w:r>
        <w:rPr>
          <w:rFonts w:ascii="Times New Roman" w:hAnsi="Times New Roman" w:eastAsia="宋体" w:cs="Times New Roman"/>
          <w:b/>
          <w:color w:val="000000"/>
          <w:sz w:val="24"/>
          <w:szCs w:val="24"/>
          <w:highlight w:val="none"/>
          <w:u w:val="single"/>
          <w:lang w:val="en-US"/>
        </w:rPr>
        <w:t>30</w:t>
      </w:r>
      <w:r>
        <w:rPr>
          <w:rFonts w:ascii="Times New Roman" w:hAnsi="Times New Roman" w:eastAsia="宋体" w:cs="Times New Roman"/>
          <w:b/>
          <w:color w:val="000000"/>
          <w:sz w:val="24"/>
          <w:szCs w:val="24"/>
          <w:highlight w:val="none"/>
          <w:u w:val="single"/>
        </w:rPr>
        <w:t>分。</w:t>
      </w:r>
    </w:p>
    <w:p w14:paraId="2C3FCD43">
      <w:pPr>
        <w:numPr>
          <w:ilvl w:val="0"/>
          <w:numId w:val="1"/>
        </w:numPr>
        <w:autoSpaceDE w:val="0"/>
        <w:autoSpaceDN w:val="0"/>
        <w:adjustRightInd w:val="0"/>
        <w:spacing w:line="360" w:lineRule="auto"/>
        <w:ind w:left="120" w:leftChars="0" w:firstLine="0" w:firstLineChars="0"/>
        <w:rPr>
          <w:rFonts w:ascii="Times New Roman" w:hAnsi="Times New Roman" w:eastAsia="宋体" w:cs="Times New Roman"/>
          <w:bCs/>
          <w:color w:val="000000"/>
          <w:sz w:val="24"/>
          <w:szCs w:val="24"/>
        </w:rPr>
      </w:pPr>
      <w:r>
        <w:rPr>
          <w:rFonts w:ascii="Times New Roman" w:hAnsi="Times New Roman" w:eastAsia="宋体" w:cs="Times New Roman"/>
          <w:b/>
          <w:color w:val="000000"/>
          <w:sz w:val="24"/>
          <w:szCs w:val="24"/>
        </w:rPr>
        <w:t>提交响应文件地点（</w:t>
      </w:r>
      <w:r>
        <w:rPr>
          <w:rFonts w:hint="eastAsia" w:ascii="宋体" w:hAnsi="宋体" w:eastAsia="宋体"/>
          <w:b/>
          <w:sz w:val="24"/>
          <w:szCs w:val="24"/>
          <w:lang w:val="en-US" w:eastAsia="zh-Hans"/>
        </w:rPr>
        <w:t>不接受邮寄、传真</w:t>
      </w:r>
      <w:r>
        <w:rPr>
          <w:rFonts w:ascii="Times New Roman" w:hAnsi="Times New Roman" w:eastAsia="宋体" w:cs="Times New Roman"/>
          <w:b/>
          <w:color w:val="000000"/>
          <w:sz w:val="24"/>
          <w:szCs w:val="24"/>
        </w:rPr>
        <w:t>）：</w:t>
      </w:r>
      <w:r>
        <w:rPr>
          <w:rFonts w:hint="eastAsia" w:ascii="Times New Roman" w:hAnsi="Times New Roman" w:eastAsia="宋体" w:cs="Times New Roman"/>
          <w:b/>
          <w:bCs/>
          <w:color w:val="000000"/>
          <w:sz w:val="24"/>
          <w:szCs w:val="24"/>
          <w:u w:val="single"/>
          <w:lang w:val="en-US" w:eastAsia="zh-CN"/>
        </w:rPr>
        <w:t>南京市鼓楼区水佑岗6号4楼403-1室（开标大厅）</w:t>
      </w:r>
      <w:r>
        <w:rPr>
          <w:rFonts w:ascii="Times New Roman" w:hAnsi="Times New Roman" w:eastAsia="宋体" w:cs="Times New Roman"/>
          <w:b/>
          <w:color w:val="000000"/>
          <w:sz w:val="24"/>
          <w:szCs w:val="24"/>
        </w:rPr>
        <w:t>。</w:t>
      </w:r>
      <w:r>
        <w:rPr>
          <w:rFonts w:ascii="Times New Roman" w:hAnsi="Times New Roman" w:eastAsia="宋体" w:cs="Times New Roman"/>
          <w:bCs/>
          <w:color w:val="000000"/>
          <w:sz w:val="24"/>
          <w:szCs w:val="24"/>
        </w:rPr>
        <w:t>提交响应文件截止时间过后，采购代理机构将组织专家与供应商进行磋商，请供应商法定代表人或其授权委托代表出席。</w:t>
      </w:r>
    </w:p>
    <w:p w14:paraId="6D0B4F67">
      <w:pPr>
        <w:numPr>
          <w:ilvl w:val="0"/>
          <w:numId w:val="0"/>
        </w:numPr>
        <w:autoSpaceDE w:val="0"/>
        <w:autoSpaceDN w:val="0"/>
        <w:adjustRightInd w:val="0"/>
        <w:spacing w:line="360" w:lineRule="auto"/>
        <w:rPr>
          <w:rFonts w:hint="eastAsia" w:ascii="宋体" w:hAnsi="宋体" w:eastAsia="宋体"/>
          <w:sz w:val="24"/>
          <w:szCs w:val="24"/>
          <w:lang w:val="en-US" w:eastAsia="zh-CN"/>
        </w:rPr>
      </w:pPr>
      <w:r>
        <w:rPr>
          <w:rFonts w:ascii="Times New Roman" w:hAnsi="Times New Roman" w:eastAsia="宋体" w:cs="Times New Roman"/>
          <w:color w:val="000000"/>
          <w:sz w:val="24"/>
          <w:szCs w:val="24"/>
        </w:rPr>
        <w:t xml:space="preserve"> </w:t>
      </w:r>
      <w:r>
        <w:rPr>
          <w:rFonts w:ascii="Times New Roman" w:hAnsi="Times New Roman" w:eastAsia="宋体" w:cs="Times New Roman"/>
          <w:b/>
          <w:bCs/>
          <w:color w:val="000000"/>
          <w:sz w:val="24"/>
          <w:szCs w:val="24"/>
        </w:rPr>
        <w:t>1</w:t>
      </w:r>
      <w:r>
        <w:rPr>
          <w:rFonts w:ascii="Times New Roman" w:hAnsi="Times New Roman" w:eastAsia="宋体" w:cs="Times New Roman"/>
          <w:b/>
          <w:bCs/>
          <w:color w:val="000000"/>
          <w:sz w:val="24"/>
          <w:szCs w:val="24"/>
          <w:lang w:val="en-US"/>
        </w:rPr>
        <w:t>1</w:t>
      </w:r>
      <w:r>
        <w:rPr>
          <w:rFonts w:ascii="Times New Roman" w:hAnsi="Times New Roman" w:eastAsia="宋体" w:cs="Times New Roman"/>
          <w:b/>
          <w:bCs/>
          <w:color w:val="000000"/>
          <w:sz w:val="24"/>
          <w:szCs w:val="24"/>
        </w:rPr>
        <w:t>、采购人联系方式</w:t>
      </w:r>
      <w:r>
        <w:rPr>
          <w:rFonts w:ascii="Times New Roman" w:hAnsi="Times New Roman" w:eastAsia="宋体" w:cs="Times New Roman"/>
          <w:b/>
          <w:bCs/>
          <w:color w:val="000000"/>
          <w:sz w:val="24"/>
          <w:szCs w:val="24"/>
        </w:rPr>
        <w:cr/>
      </w:r>
      <w:r>
        <w:rPr>
          <w:rFonts w:ascii="Times New Roman" w:hAnsi="Times New Roman" w:eastAsia="宋体" w:cs="Times New Roman"/>
          <w:color w:val="000000"/>
          <w:sz w:val="24"/>
          <w:szCs w:val="24"/>
        </w:rPr>
        <w:t xml:space="preserve">  </w:t>
      </w:r>
      <w:r>
        <w:rPr>
          <w:rFonts w:hint="eastAsia" w:ascii="宋体" w:hAnsi="宋体" w:eastAsia="宋体"/>
          <w:sz w:val="24"/>
          <w:szCs w:val="24"/>
          <w:lang w:val="en-US"/>
        </w:rPr>
        <w:t>名称：</w:t>
      </w:r>
      <w:r>
        <w:rPr>
          <w:rFonts w:hint="eastAsia" w:ascii="宋体" w:hAnsi="宋体" w:eastAsia="宋体"/>
          <w:sz w:val="24"/>
          <w:szCs w:val="24"/>
          <w:lang w:val="en-US" w:eastAsia="zh-CN"/>
        </w:rPr>
        <w:t>南京市仙林大学城科技和产业创新融合发展办公室</w:t>
      </w:r>
    </w:p>
    <w:p w14:paraId="08B293D6">
      <w:pPr>
        <w:spacing w:line="360" w:lineRule="auto"/>
        <w:ind w:firstLine="240" w:firstLineChars="100"/>
        <w:rPr>
          <w:rFonts w:hint="default" w:ascii="宋体" w:hAnsi="宋体" w:eastAsia="宋体"/>
          <w:sz w:val="24"/>
          <w:szCs w:val="24"/>
          <w:lang w:val="en-US" w:eastAsia="zh-CN"/>
        </w:rPr>
      </w:pPr>
      <w:r>
        <w:rPr>
          <w:rFonts w:hint="eastAsia" w:ascii="宋体" w:hAnsi="宋体" w:eastAsia="宋体"/>
          <w:sz w:val="24"/>
          <w:szCs w:val="24"/>
        </w:rPr>
        <w:t>联系人：</w:t>
      </w:r>
      <w:r>
        <w:rPr>
          <w:rFonts w:hint="eastAsia" w:ascii="宋体" w:hAnsi="宋体" w:eastAsia="宋体"/>
          <w:sz w:val="24"/>
          <w:szCs w:val="24"/>
          <w:lang w:val="en-US" w:eastAsia="zh-CN"/>
        </w:rPr>
        <w:t>徐科</w:t>
      </w:r>
    </w:p>
    <w:p w14:paraId="0737701E">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联系电话：</w:t>
      </w:r>
      <w:r>
        <w:rPr>
          <w:rFonts w:hint="eastAsia" w:ascii="宋体" w:hAnsi="宋体" w:eastAsia="宋体"/>
          <w:sz w:val="24"/>
          <w:szCs w:val="24"/>
          <w:lang w:val="en-US" w:eastAsia="zh-CN"/>
        </w:rPr>
        <w:t>025-52430853</w:t>
      </w:r>
    </w:p>
    <w:p w14:paraId="5983A1A1">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联系地址：</w:t>
      </w:r>
      <w:r>
        <w:rPr>
          <w:rFonts w:hint="eastAsia" w:ascii="宋体" w:hAnsi="宋体" w:eastAsia="宋体"/>
          <w:sz w:val="24"/>
          <w:szCs w:val="24"/>
          <w:lang w:val="en-US" w:eastAsia="zh-CN"/>
        </w:rPr>
        <w:t>南京市栖霞区文苑路118号</w:t>
      </w:r>
    </w:p>
    <w:p w14:paraId="16507C0E">
      <w:pPr>
        <w:spacing w:line="360" w:lineRule="auto"/>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r>
        <w:rPr>
          <w:rFonts w:ascii="Times New Roman" w:hAnsi="Times New Roman" w:eastAsia="宋体" w:cs="Times New Roman"/>
          <w:b/>
          <w:bCs/>
          <w:color w:val="000000"/>
          <w:sz w:val="24"/>
          <w:szCs w:val="24"/>
        </w:rPr>
        <w:t>1</w:t>
      </w:r>
      <w:r>
        <w:rPr>
          <w:rFonts w:ascii="Times New Roman" w:hAnsi="Times New Roman" w:eastAsia="宋体" w:cs="Times New Roman"/>
          <w:b/>
          <w:bCs/>
          <w:color w:val="000000"/>
          <w:sz w:val="24"/>
          <w:szCs w:val="24"/>
          <w:lang w:val="en-US"/>
        </w:rPr>
        <w:t>2</w:t>
      </w:r>
      <w:r>
        <w:rPr>
          <w:rFonts w:ascii="Times New Roman" w:hAnsi="Times New Roman" w:eastAsia="宋体" w:cs="Times New Roman"/>
          <w:b/>
          <w:bCs/>
          <w:color w:val="000000"/>
          <w:sz w:val="24"/>
          <w:szCs w:val="24"/>
        </w:rPr>
        <w:t>、代理机构联系方式</w:t>
      </w:r>
      <w:r>
        <w:rPr>
          <w:rFonts w:ascii="Times New Roman" w:hAnsi="Times New Roman" w:eastAsia="宋体" w:cs="Times New Roman"/>
          <w:b/>
          <w:bCs/>
          <w:color w:val="000000"/>
          <w:sz w:val="24"/>
          <w:szCs w:val="24"/>
        </w:rPr>
        <w:br w:type="textWrapping"/>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名称：江苏驰驿招标代理有限公司</w:t>
      </w:r>
    </w:p>
    <w:p w14:paraId="2E3251A6">
      <w:pPr>
        <w:spacing w:line="360" w:lineRule="auto"/>
        <w:ind w:firstLine="240" w:firstLineChars="1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联系人：郭工</w:t>
      </w:r>
    </w:p>
    <w:p w14:paraId="57B2FC18">
      <w:pPr>
        <w:spacing w:line="360" w:lineRule="auto"/>
        <w:ind w:firstLine="240" w:firstLineChars="1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地址：南京市鼓楼区水佑岗6号</w:t>
      </w:r>
    </w:p>
    <w:p w14:paraId="4A29C296">
      <w:pPr>
        <w:spacing w:line="360" w:lineRule="auto"/>
        <w:ind w:firstLine="240" w:firstLineChars="1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联系电话：025-58956157 025-58956158</w:t>
      </w:r>
    </w:p>
    <w:p w14:paraId="5859C829">
      <w:pPr>
        <w:spacing w:line="360" w:lineRule="auto"/>
        <w:ind w:firstLine="241" w:firstLineChars="100"/>
        <w:rPr>
          <w:rFonts w:ascii="Times New Roman" w:hAnsi="Times New Roman" w:eastAsia="宋体" w:cs="Times New Roman"/>
          <w:b/>
          <w:bCs/>
          <w:color w:val="000000"/>
          <w:sz w:val="24"/>
          <w:szCs w:val="24"/>
          <w:shd w:val="clear" w:color="auto" w:fill="FFFFFF"/>
        </w:rPr>
      </w:pPr>
      <w:r>
        <w:rPr>
          <w:rFonts w:hint="eastAsia" w:ascii="Times New Roman" w:hAnsi="Times New Roman" w:eastAsia="宋体" w:cs="Times New Roman"/>
          <w:b/>
          <w:bCs/>
          <w:color w:val="000000"/>
          <w:sz w:val="24"/>
          <w:szCs w:val="24"/>
          <w:shd w:val="clear" w:color="auto" w:fill="FFFFFF"/>
          <w:lang w:val="en-US" w:eastAsia="zh-CN"/>
        </w:rPr>
        <w:t>13</w:t>
      </w:r>
      <w:r>
        <w:rPr>
          <w:rFonts w:ascii="Times New Roman" w:hAnsi="Times New Roman" w:eastAsia="宋体" w:cs="Times New Roman"/>
          <w:b/>
          <w:bCs/>
          <w:color w:val="000000"/>
          <w:sz w:val="24"/>
          <w:szCs w:val="24"/>
          <w:shd w:val="clear" w:color="auto" w:fill="FFFFFF"/>
          <w:lang w:val="en-US"/>
        </w:rPr>
        <w:t>、</w:t>
      </w:r>
      <w:r>
        <w:rPr>
          <w:rFonts w:ascii="Times New Roman" w:hAnsi="Times New Roman" w:eastAsia="宋体" w:cs="Times New Roman"/>
          <w:b/>
          <w:bCs/>
          <w:color w:val="000000"/>
          <w:sz w:val="24"/>
          <w:szCs w:val="24"/>
          <w:shd w:val="clear" w:color="auto" w:fill="FFFFFF"/>
        </w:rPr>
        <w:t>公告媒体</w:t>
      </w:r>
    </w:p>
    <w:p w14:paraId="58EFA3E0">
      <w:pPr>
        <w:spacing w:line="360" w:lineRule="auto"/>
        <w:ind w:firstLine="240" w:firstLineChars="100"/>
        <w:jc w:val="left"/>
        <w:rPr>
          <w:rFonts w:ascii="Times New Roman" w:hAnsi="Times New Roman" w:eastAsia="宋体" w:cs="Times New Roman"/>
          <w:color w:val="000000"/>
          <w:sz w:val="24"/>
          <w:szCs w:val="24"/>
          <w:shd w:val="clear" w:color="auto" w:fill="FFFFFF"/>
        </w:rPr>
      </w:pPr>
      <w:r>
        <w:rPr>
          <w:rFonts w:hint="eastAsia" w:ascii="Times New Roman" w:hAnsi="Times New Roman" w:eastAsia="宋体" w:cs="Times New Roman"/>
          <w:color w:val="000000"/>
          <w:sz w:val="24"/>
          <w:szCs w:val="24"/>
          <w:shd w:val="clear" w:color="auto" w:fill="FFFFFF"/>
          <w:lang w:val="en-US" w:eastAsia="zh-CN"/>
        </w:rPr>
        <w:t>13</w:t>
      </w:r>
      <w:r>
        <w:rPr>
          <w:rFonts w:ascii="Times New Roman" w:hAnsi="Times New Roman" w:eastAsia="宋体" w:cs="Times New Roman"/>
          <w:color w:val="000000"/>
          <w:sz w:val="24"/>
          <w:szCs w:val="24"/>
          <w:shd w:val="clear" w:color="auto" w:fill="FFFFFF"/>
          <w:lang w:val="en-US"/>
        </w:rPr>
        <w:t>.1</w:t>
      </w:r>
      <w:r>
        <w:rPr>
          <w:rFonts w:ascii="Times New Roman" w:hAnsi="Times New Roman" w:eastAsia="宋体" w:cs="Times New Roman"/>
          <w:color w:val="000000"/>
          <w:sz w:val="24"/>
          <w:szCs w:val="24"/>
          <w:shd w:val="clear" w:color="auto" w:fill="FFFFFF"/>
        </w:rPr>
        <w:t>本磋商公告在</w:t>
      </w:r>
      <w:r>
        <w:rPr>
          <w:rFonts w:hint="eastAsia" w:ascii="Times New Roman" w:hAnsi="Times New Roman" w:eastAsia="宋体" w:cs="Times New Roman"/>
          <w:sz w:val="24"/>
          <w:szCs w:val="24"/>
          <w:shd w:val="clear" w:color="auto" w:fill="FFFFFF"/>
          <w:lang w:val="en-US"/>
        </w:rPr>
        <w:t>南京市栖霞区人民政府</w:t>
      </w:r>
      <w:r>
        <w:rPr>
          <w:rFonts w:hint="eastAsia" w:ascii="Times New Roman" w:hAnsi="Times New Roman" w:eastAsia="宋体" w:cs="Times New Roman"/>
          <w:sz w:val="24"/>
          <w:szCs w:val="24"/>
          <w:shd w:val="clear" w:color="auto" w:fill="FFFFFF"/>
          <w:lang w:val="en-US" w:eastAsia="zh-CN"/>
        </w:rPr>
        <w:t>官网</w:t>
      </w:r>
      <w:r>
        <w:rPr>
          <w:rFonts w:ascii="Times New Roman" w:hAnsi="Times New Roman" w:eastAsia="宋体" w:cs="Times New Roman"/>
          <w:sz w:val="24"/>
          <w:szCs w:val="24"/>
          <w:shd w:val="clear" w:color="auto" w:fill="FFFFFF"/>
          <w:lang w:val="en-US"/>
        </w:rPr>
        <w:t>（</w:t>
      </w:r>
      <w:r>
        <w:rPr>
          <w:rFonts w:hint="eastAsia" w:ascii="Times New Roman" w:hAnsi="Times New Roman" w:eastAsia="宋体" w:cs="Times New Roman"/>
          <w:sz w:val="24"/>
          <w:szCs w:val="24"/>
          <w:shd w:val="clear" w:color="auto" w:fill="FFFFFF"/>
          <w:lang w:val="en-US"/>
        </w:rPr>
        <w:t>https://www.njqxq.gov.cn/</w:t>
      </w:r>
      <w:r>
        <w:rPr>
          <w:rFonts w:ascii="Times New Roman" w:hAnsi="Times New Roman" w:eastAsia="宋体" w:cs="Times New Roman"/>
          <w:sz w:val="24"/>
          <w:szCs w:val="24"/>
          <w:shd w:val="clear" w:color="auto" w:fill="FFFFFF"/>
          <w:lang w:val="en-US"/>
        </w:rPr>
        <w:t>）</w:t>
      </w:r>
      <w:r>
        <w:rPr>
          <w:rFonts w:ascii="Times New Roman" w:hAnsi="Times New Roman" w:eastAsia="宋体" w:cs="Times New Roman"/>
          <w:color w:val="000000"/>
          <w:sz w:val="24"/>
          <w:szCs w:val="24"/>
          <w:shd w:val="clear" w:color="auto" w:fill="FFFFFF"/>
        </w:rPr>
        <w:t>公示发布，敬请各供应商关注；</w:t>
      </w:r>
    </w:p>
    <w:p w14:paraId="0FD20201">
      <w:pPr>
        <w:wordWrap w:val="0"/>
        <w:spacing w:line="360" w:lineRule="auto"/>
        <w:ind w:firstLine="240" w:firstLineChars="100"/>
        <w:rPr>
          <w:rFonts w:ascii="Times New Roman" w:hAnsi="Times New Roman" w:eastAsia="宋体" w:cs="Times New Roman"/>
          <w:color w:val="000000"/>
          <w:sz w:val="24"/>
          <w:szCs w:val="24"/>
          <w:shd w:val="clear" w:color="auto" w:fill="FFFFFF"/>
        </w:rPr>
      </w:pPr>
      <w:r>
        <w:rPr>
          <w:rFonts w:hint="eastAsia" w:ascii="Times New Roman" w:hAnsi="Times New Roman" w:eastAsia="宋体" w:cs="Times New Roman"/>
          <w:color w:val="000000"/>
          <w:sz w:val="24"/>
          <w:szCs w:val="24"/>
          <w:shd w:val="clear" w:color="auto" w:fill="FFFFFF"/>
          <w:lang w:val="en-US" w:eastAsia="zh-CN"/>
        </w:rPr>
        <w:t>13</w:t>
      </w:r>
      <w:r>
        <w:rPr>
          <w:rFonts w:ascii="Times New Roman" w:hAnsi="Times New Roman" w:eastAsia="宋体" w:cs="Times New Roman"/>
          <w:color w:val="000000"/>
          <w:sz w:val="24"/>
          <w:szCs w:val="24"/>
          <w:shd w:val="clear" w:color="auto" w:fill="FFFFFF"/>
          <w:lang w:val="en-US"/>
        </w:rPr>
        <w:t>.2</w:t>
      </w:r>
      <w:r>
        <w:rPr>
          <w:rFonts w:ascii="Times New Roman" w:hAnsi="Times New Roman" w:eastAsia="宋体" w:cs="Times New Roman"/>
          <w:color w:val="000000"/>
          <w:sz w:val="24"/>
          <w:szCs w:val="24"/>
          <w:shd w:val="clear" w:color="auto" w:fill="FFFFFF"/>
        </w:rPr>
        <w:t>若有关本次磋商存在变动或修改，敬请各供应商及时关注</w:t>
      </w:r>
      <w:r>
        <w:rPr>
          <w:rFonts w:hint="eastAsia" w:ascii="Times New Roman" w:hAnsi="Times New Roman" w:eastAsia="宋体" w:cs="Times New Roman"/>
          <w:sz w:val="24"/>
          <w:szCs w:val="24"/>
          <w:shd w:val="clear" w:color="auto" w:fill="FFFFFF"/>
          <w:lang w:val="en-US"/>
        </w:rPr>
        <w:t>南京市栖霞区人民政府</w:t>
      </w:r>
      <w:r>
        <w:rPr>
          <w:rFonts w:hint="eastAsia" w:ascii="Times New Roman" w:hAnsi="Times New Roman" w:eastAsia="宋体" w:cs="Times New Roman"/>
          <w:sz w:val="24"/>
          <w:szCs w:val="24"/>
          <w:shd w:val="clear" w:color="auto" w:fill="FFFFFF"/>
          <w:lang w:val="en-US" w:eastAsia="zh-CN"/>
        </w:rPr>
        <w:t>官网</w:t>
      </w:r>
      <w:r>
        <w:rPr>
          <w:rFonts w:ascii="Times New Roman" w:hAnsi="Times New Roman" w:eastAsia="宋体" w:cs="Times New Roman"/>
          <w:sz w:val="24"/>
          <w:szCs w:val="24"/>
          <w:shd w:val="clear" w:color="auto" w:fill="FFFFFF"/>
          <w:lang w:val="en-US"/>
        </w:rPr>
        <w:t>（</w:t>
      </w:r>
      <w:r>
        <w:rPr>
          <w:rFonts w:hint="eastAsia" w:ascii="Times New Roman" w:hAnsi="Times New Roman" w:eastAsia="宋体" w:cs="Times New Roman"/>
          <w:sz w:val="24"/>
          <w:szCs w:val="24"/>
          <w:shd w:val="clear" w:color="auto" w:fill="FFFFFF"/>
          <w:lang w:val="en-US"/>
        </w:rPr>
        <w:t>https://www.njqxq.gov.cn/</w:t>
      </w:r>
      <w:r>
        <w:rPr>
          <w:rFonts w:ascii="Times New Roman" w:hAnsi="Times New Roman" w:eastAsia="宋体" w:cs="Times New Roman"/>
          <w:sz w:val="24"/>
          <w:szCs w:val="24"/>
          <w:shd w:val="clear" w:color="auto" w:fill="FFFFFF"/>
          <w:lang w:val="en-US"/>
        </w:rPr>
        <w:t>）</w:t>
      </w:r>
      <w:r>
        <w:rPr>
          <w:rFonts w:ascii="Times New Roman" w:hAnsi="Times New Roman" w:eastAsia="宋体" w:cs="Times New Roman"/>
          <w:color w:val="000000"/>
          <w:sz w:val="24"/>
          <w:szCs w:val="24"/>
          <w:shd w:val="clear" w:color="auto" w:fill="FFFFFF"/>
        </w:rPr>
        <w:t>发布的关于本项目的信息更正公告。</w:t>
      </w:r>
    </w:p>
    <w:p w14:paraId="64C992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AB954"/>
    <w:multiLevelType w:val="singleLevel"/>
    <w:tmpl w:val="D64AB954"/>
    <w:lvl w:ilvl="0" w:tentative="0">
      <w:start w:val="10"/>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B4167"/>
    <w:rsid w:val="009A7505"/>
    <w:rsid w:val="58A50E0A"/>
    <w:rsid w:val="5DCB4167"/>
    <w:rsid w:val="7C34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宋体"/>
      <w:lang w:val="zh-CN"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kern w:val="0"/>
      <w:sz w:val="20"/>
      <w:szCs w:val="24"/>
    </w:rPr>
  </w:style>
  <w:style w:type="paragraph" w:customStyle="1" w:styleId="5">
    <w:name w:val="Body Text Indent 3"/>
    <w:basedOn w:val="1"/>
    <w:qFormat/>
    <w:uiPriority w:val="0"/>
    <w:pPr>
      <w:tabs>
        <w:tab w:val="left" w:pos="0"/>
      </w:tabs>
      <w:spacing w:line="360" w:lineRule="auto"/>
      <w:ind w:firstLine="504" w:firstLineChars="209"/>
    </w:pPr>
    <w:rPr>
      <w:rFonts w:ascii="宋体" w:hAnsi="Times New Roman" w:eastAsia="宋体" w:cs="Times New Roman"/>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1915</Words>
  <Characters>2220</Characters>
  <Lines>0</Lines>
  <Paragraphs>0</Paragraphs>
  <TotalTime>2</TotalTime>
  <ScaleCrop>false</ScaleCrop>
  <LinksUpToDate>false</LinksUpToDate>
  <CharactersWithSpaces>2266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2026-04-15T06:43:00Z</dcterms:created>
  <dc:creator>夜雨</dc:creator>
  <cp:lastModifiedBy>a123</cp:lastModifiedBy>
  <dcterms:modified xsi:type="dcterms:W3CDTF">2026-04-15T06:51:50Z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72BD2A22B0584A33A497FF8815893442_11</vt:lpwstr>
  </property>
  <property fmtid="{D5CDD505-2E9C-101B-9397-08002B2CF9AE}" pid="4" name="KSOTemplateDocerSaveRecord">
    <vt:lpwstr>eyJoZGlkIjoiMzkyNTg1ZTc2NWI2YjkwNmJkODg1NTc3MTk2NzA5MjQiLCJ1c2VySWQiOiIxOTYwMDczMjIifQ==</vt:lpwstr>
  </property>
</Properties>
</file>