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BF40C">
      <w:pPr>
        <w:pStyle w:val="2"/>
        <w:spacing w:before="0" w:after="0" w:line="360" w:lineRule="auto"/>
        <w:jc w:val="center"/>
        <w:rPr>
          <w:rFonts w:hint="eastAsia" w:ascii="仿宋" w:hAnsi="仿宋" w:eastAsia="仿宋" w:cs="方正仿宋_GB2312"/>
          <w:b/>
          <w:bCs/>
          <w:sz w:val="28"/>
          <w:szCs w:val="28"/>
          <w:lang w:val="zh-CN"/>
        </w:rPr>
      </w:pPr>
      <w:bookmarkStart w:id="0" w:name="_Toc12643"/>
      <w:bookmarkStart w:id="1" w:name="_Toc15970"/>
      <w:bookmarkStart w:id="2" w:name="_Toc23779"/>
      <w:bookmarkStart w:id="3" w:name="_Toc25440"/>
      <w:r>
        <w:rPr>
          <w:rFonts w:hint="eastAsia" w:ascii="仿宋" w:hAnsi="仿宋" w:eastAsia="仿宋" w:cs="方正仿宋_GB2312"/>
          <w:b/>
          <w:bCs/>
          <w:sz w:val="28"/>
          <w:szCs w:val="28"/>
          <w:lang w:val="zh-CN"/>
        </w:rPr>
        <w:t>中国共产党南京市栖霞区委员会党校2026年度弱电维保服务</w:t>
      </w:r>
    </w:p>
    <w:p w14:paraId="28BBE1F9">
      <w:pPr>
        <w:pStyle w:val="2"/>
        <w:spacing w:before="0" w:after="0" w:line="360" w:lineRule="auto"/>
        <w:jc w:val="center"/>
        <w:rPr>
          <w:rFonts w:hint="eastAsia" w:ascii="仿宋" w:hAnsi="仿宋" w:eastAsia="仿宋" w:cs="方正仿宋_GB2312"/>
          <w:b/>
          <w:bCs/>
          <w:sz w:val="28"/>
          <w:szCs w:val="28"/>
          <w:lang w:val="zh-CN"/>
        </w:rPr>
      </w:pPr>
      <w:r>
        <w:rPr>
          <w:rFonts w:hint="eastAsia" w:ascii="仿宋" w:hAnsi="仿宋" w:eastAsia="仿宋" w:cs="方正仿宋_GB2312"/>
          <w:b/>
          <w:bCs/>
          <w:sz w:val="28"/>
          <w:szCs w:val="28"/>
          <w:lang w:val="zh-CN"/>
        </w:rPr>
        <w:t>竞争性磋商公告</w:t>
      </w:r>
      <w:bookmarkEnd w:id="0"/>
      <w:bookmarkEnd w:id="1"/>
      <w:bookmarkEnd w:id="2"/>
      <w:bookmarkEnd w:id="3"/>
    </w:p>
    <w:p w14:paraId="6EBA0B29">
      <w:pPr>
        <w:spacing w:line="360" w:lineRule="auto"/>
        <w:ind w:firstLine="420"/>
        <w:rPr>
          <w:rFonts w:hint="eastAsia" w:ascii="仿宋" w:hAnsi="仿宋" w:eastAsia="仿宋" w:cs="方正仿宋_GB2312"/>
          <w:sz w:val="24"/>
        </w:rPr>
      </w:pPr>
    </w:p>
    <w:p w14:paraId="4AD8D5D6">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项目概况：</w:t>
      </w:r>
    </w:p>
    <w:p w14:paraId="7B905E69">
      <w:pPr>
        <w:spacing w:line="360" w:lineRule="auto"/>
        <w:ind w:firstLine="420"/>
        <w:rPr>
          <w:rFonts w:hint="eastAsia" w:ascii="仿宋" w:hAnsi="仿宋" w:eastAsia="仿宋" w:cs="方正仿宋_GB2312"/>
          <w:sz w:val="24"/>
        </w:rPr>
      </w:pPr>
      <w:r>
        <w:rPr>
          <w:rFonts w:hint="eastAsia" w:ascii="仿宋" w:hAnsi="仿宋" w:eastAsia="仿宋" w:cs="方正仿宋_GB2312"/>
          <w:b/>
          <w:bCs/>
          <w:sz w:val="24"/>
          <w:u w:val="single"/>
        </w:rPr>
        <w:t>中国共产党南京市栖霞区委员会党校2026年度弱电维保服务</w:t>
      </w:r>
      <w:r>
        <w:rPr>
          <w:rFonts w:hint="eastAsia" w:ascii="仿宋" w:hAnsi="仿宋" w:eastAsia="仿宋" w:cs="方正仿宋_GB2312"/>
          <w:sz w:val="24"/>
        </w:rPr>
        <w:t>的潜在供应商应在</w:t>
      </w:r>
      <w:r>
        <w:rPr>
          <w:rFonts w:hint="eastAsia" w:ascii="仿宋" w:hAnsi="仿宋" w:eastAsia="仿宋" w:cs="方正仿宋_GB2312"/>
          <w:b/>
          <w:bCs/>
          <w:sz w:val="24"/>
          <w:u w:val="single"/>
        </w:rPr>
        <w:t>江苏富华工程造价咨询有限公司、南京市建邺区嘉陵江东街50号康缘智汇港A栋16楼</w:t>
      </w:r>
      <w:r>
        <w:rPr>
          <w:rFonts w:hint="eastAsia" w:ascii="仿宋" w:hAnsi="仿宋" w:eastAsia="仿宋" w:cs="方正仿宋_GB2312"/>
          <w:sz w:val="24"/>
        </w:rPr>
        <w:t>获取竞争性磋商采购文件，并于</w:t>
      </w:r>
      <w:r>
        <w:rPr>
          <w:rFonts w:hint="eastAsia" w:ascii="仿宋" w:hAnsi="仿宋" w:eastAsia="仿宋" w:cs="方正仿宋_GB2312"/>
          <w:b/>
          <w:bCs/>
          <w:sz w:val="24"/>
          <w:u w:val="single"/>
        </w:rPr>
        <w:t>2026年</w:t>
      </w:r>
      <w:r>
        <w:rPr>
          <w:rFonts w:hint="eastAsia" w:ascii="仿宋" w:hAnsi="仿宋" w:eastAsia="仿宋" w:cs="方正仿宋_GB2312"/>
          <w:b/>
          <w:bCs/>
          <w:sz w:val="24"/>
          <w:u w:val="single"/>
          <w:lang w:val="en-US" w:eastAsia="zh-CN"/>
        </w:rPr>
        <w:t>4</w:t>
      </w:r>
      <w:r>
        <w:rPr>
          <w:rFonts w:hint="eastAsia" w:ascii="仿宋" w:hAnsi="仿宋" w:eastAsia="仿宋" w:cs="方正仿宋_GB2312"/>
          <w:b/>
          <w:bCs/>
          <w:sz w:val="24"/>
          <w:u w:val="single"/>
        </w:rPr>
        <w:t>月</w:t>
      </w:r>
      <w:r>
        <w:rPr>
          <w:rFonts w:hint="eastAsia" w:ascii="仿宋" w:hAnsi="仿宋" w:eastAsia="仿宋" w:cs="方正仿宋_GB2312"/>
          <w:b/>
          <w:bCs/>
          <w:sz w:val="24"/>
          <w:u w:val="single"/>
          <w:lang w:val="en-US" w:eastAsia="zh-CN"/>
        </w:rPr>
        <w:t>30</w:t>
      </w:r>
      <w:r>
        <w:rPr>
          <w:rFonts w:hint="eastAsia" w:ascii="仿宋" w:hAnsi="仿宋" w:eastAsia="仿宋" w:cs="方正仿宋_GB2312"/>
          <w:b/>
          <w:bCs/>
          <w:sz w:val="24"/>
          <w:u w:val="single"/>
        </w:rPr>
        <w:t>日14点30分（北京时间）</w:t>
      </w:r>
      <w:r>
        <w:rPr>
          <w:rFonts w:hint="eastAsia" w:ascii="仿宋" w:hAnsi="仿宋" w:eastAsia="仿宋" w:cs="方正仿宋_GB2312"/>
          <w:sz w:val="24"/>
        </w:rPr>
        <w:t>前递交响应文件。</w:t>
      </w:r>
    </w:p>
    <w:p w14:paraId="6C82E305">
      <w:pPr>
        <w:spacing w:line="360" w:lineRule="auto"/>
        <w:ind w:firstLine="422"/>
        <w:rPr>
          <w:rFonts w:hint="eastAsia" w:ascii="仿宋" w:hAnsi="仿宋" w:eastAsia="仿宋" w:cs="方正仿宋_GB2312"/>
          <w:b/>
          <w:bCs/>
          <w:sz w:val="24"/>
        </w:rPr>
      </w:pPr>
      <w:r>
        <w:rPr>
          <w:rFonts w:hint="eastAsia" w:ascii="仿宋" w:hAnsi="仿宋" w:eastAsia="仿宋" w:cs="方正仿宋_GB2312"/>
          <w:b/>
          <w:bCs/>
          <w:sz w:val="24"/>
        </w:rPr>
        <w:t>一、项目基本情况</w:t>
      </w:r>
    </w:p>
    <w:p w14:paraId="744C20D6">
      <w:pPr>
        <w:spacing w:line="360" w:lineRule="auto"/>
        <w:ind w:left="420"/>
        <w:rPr>
          <w:rFonts w:hint="eastAsia" w:ascii="仿宋" w:hAnsi="仿宋" w:eastAsia="仿宋" w:cs="方正仿宋_GB2312"/>
          <w:sz w:val="24"/>
        </w:rPr>
      </w:pPr>
      <w:r>
        <w:rPr>
          <w:rFonts w:hint="eastAsia" w:ascii="仿宋" w:hAnsi="仿宋" w:eastAsia="仿宋" w:cs="方正仿宋_GB2312"/>
          <w:sz w:val="24"/>
        </w:rPr>
        <w:t>（1）项目编号：</w:t>
      </w:r>
      <w:r>
        <w:rPr>
          <w:rFonts w:hint="eastAsia" w:ascii="仿宋" w:hAnsi="仿宋" w:eastAsia="仿宋" w:cs="方正仿宋_GB2312"/>
          <w:sz w:val="24"/>
          <w:lang w:eastAsia="zh-CN"/>
        </w:rPr>
        <w:t>FHZB26005-2026007</w:t>
      </w:r>
      <w:r>
        <w:rPr>
          <w:rFonts w:hint="eastAsia" w:ascii="仿宋" w:hAnsi="仿宋" w:eastAsia="仿宋" w:cs="方正仿宋_GB2312"/>
          <w:sz w:val="24"/>
        </w:rPr>
        <w:t xml:space="preserve"> </w:t>
      </w:r>
    </w:p>
    <w:p w14:paraId="2794B2D8">
      <w:pPr>
        <w:spacing w:line="360" w:lineRule="auto"/>
        <w:ind w:left="420"/>
        <w:rPr>
          <w:rFonts w:hint="eastAsia" w:ascii="仿宋" w:hAnsi="仿宋" w:eastAsia="仿宋" w:cs="方正仿宋_GB2312"/>
          <w:sz w:val="24"/>
        </w:rPr>
      </w:pPr>
      <w:r>
        <w:rPr>
          <w:rFonts w:hint="eastAsia" w:ascii="仿宋" w:hAnsi="仿宋" w:eastAsia="仿宋" w:cs="方正仿宋_GB2312"/>
          <w:sz w:val="24"/>
        </w:rPr>
        <w:t>（2）项目名称：中国共产党南京市栖霞区委员会党校2026年度弱电维保服务</w:t>
      </w:r>
    </w:p>
    <w:p w14:paraId="0E9DE11D">
      <w:pPr>
        <w:spacing w:line="360" w:lineRule="auto"/>
        <w:ind w:left="420"/>
        <w:rPr>
          <w:rFonts w:hint="eastAsia" w:ascii="仿宋" w:hAnsi="仿宋" w:eastAsia="仿宋" w:cs="方正仿宋_GB2312"/>
          <w:sz w:val="24"/>
        </w:rPr>
      </w:pPr>
      <w:r>
        <w:rPr>
          <w:rFonts w:hint="eastAsia" w:ascii="仿宋" w:hAnsi="仿宋" w:eastAsia="仿宋" w:cs="方正仿宋_GB2312"/>
          <w:sz w:val="24"/>
        </w:rPr>
        <w:t>（3）采购方式：竞争性磋商</w:t>
      </w:r>
    </w:p>
    <w:p w14:paraId="59D1C470">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（4）最高限价：</w:t>
      </w:r>
      <w:r>
        <w:rPr>
          <w:rFonts w:hint="eastAsia" w:ascii="仿宋" w:hAnsi="仿宋" w:eastAsia="仿宋" w:cs="方正仿宋_GB2312"/>
          <w:b/>
          <w:bCs/>
          <w:sz w:val="24"/>
        </w:rPr>
        <w:t>16.</w:t>
      </w:r>
      <w:r>
        <w:rPr>
          <w:rFonts w:hint="eastAsia" w:ascii="仿宋" w:hAnsi="仿宋" w:eastAsia="仿宋" w:cs="方正仿宋_GB2312"/>
          <w:b/>
          <w:bCs/>
          <w:sz w:val="24"/>
          <w:lang w:val="en-US" w:eastAsia="zh-CN"/>
        </w:rPr>
        <w:t>8</w:t>
      </w:r>
      <w:r>
        <w:rPr>
          <w:rFonts w:hint="eastAsia" w:ascii="仿宋" w:hAnsi="仿宋" w:eastAsia="仿宋" w:cs="方正仿宋_GB2312"/>
          <w:b/>
          <w:bCs/>
          <w:sz w:val="24"/>
        </w:rPr>
        <w:t>0万元，超过此限价作无效标处理。</w:t>
      </w:r>
    </w:p>
    <w:p w14:paraId="5F69F1A6">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（5）采购需求：中国共产党南京市栖霞区委员会党校2026年度弱电维保服务，具体内容详见竞争性磋商文件。</w:t>
      </w:r>
    </w:p>
    <w:p w14:paraId="7E685BE5">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（6）合同履行期限：</w:t>
      </w:r>
      <w:r>
        <w:rPr>
          <w:rFonts w:hint="eastAsia" w:ascii="仿宋" w:hAnsi="仿宋" w:eastAsia="仿宋" w:cs="方正仿宋_GB2312"/>
          <w:b/>
          <w:bCs/>
          <w:sz w:val="24"/>
          <w:lang w:val="zh-CN"/>
        </w:rPr>
        <w:t>自合同签订之日起一年（</w:t>
      </w:r>
      <w:r>
        <w:rPr>
          <w:rFonts w:hint="eastAsia" w:ascii="仿宋" w:hAnsi="仿宋" w:eastAsia="仿宋" w:cs="方正仿宋_GB2312"/>
          <w:b/>
          <w:bCs/>
          <w:sz w:val="24"/>
        </w:rPr>
        <w:t>合同履行期间，必须严格按照采购人的要求执行）</w:t>
      </w:r>
      <w:r>
        <w:rPr>
          <w:rFonts w:hint="eastAsia" w:ascii="仿宋" w:hAnsi="仿宋" w:eastAsia="仿宋" w:cs="方正仿宋_GB2312"/>
          <w:sz w:val="24"/>
        </w:rPr>
        <w:t>。</w:t>
      </w:r>
    </w:p>
    <w:p w14:paraId="049A644B">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（7）本项目不接受联合体投标。</w:t>
      </w:r>
    </w:p>
    <w:p w14:paraId="32064DB7">
      <w:pPr>
        <w:spacing w:line="360" w:lineRule="auto"/>
        <w:ind w:firstLine="422"/>
        <w:rPr>
          <w:rFonts w:hint="eastAsia" w:ascii="仿宋" w:hAnsi="仿宋" w:eastAsia="仿宋" w:cs="方正仿宋_GB2312"/>
          <w:b/>
          <w:bCs/>
          <w:sz w:val="24"/>
        </w:rPr>
      </w:pPr>
      <w:r>
        <w:rPr>
          <w:rFonts w:hint="eastAsia" w:ascii="仿宋" w:hAnsi="仿宋" w:eastAsia="仿宋" w:cs="方正仿宋_GB2312"/>
          <w:b/>
          <w:bCs/>
          <w:sz w:val="24"/>
        </w:rPr>
        <w:t>二、申请人的资格要求</w:t>
      </w:r>
    </w:p>
    <w:p w14:paraId="36E02F5C">
      <w:pPr>
        <w:spacing w:line="360" w:lineRule="auto"/>
        <w:ind w:firstLine="422"/>
        <w:rPr>
          <w:rFonts w:hint="eastAsia" w:ascii="仿宋" w:hAnsi="仿宋" w:eastAsia="仿宋" w:cs="方正仿宋_GB2312"/>
          <w:b/>
          <w:bCs/>
          <w:sz w:val="24"/>
        </w:rPr>
      </w:pPr>
      <w:r>
        <w:rPr>
          <w:rFonts w:hint="eastAsia" w:ascii="仿宋" w:hAnsi="仿宋" w:eastAsia="仿宋" w:cs="方正仿宋_GB2312"/>
          <w:b/>
          <w:bCs/>
          <w:sz w:val="24"/>
        </w:rPr>
        <w:t>（一）满足《中华人民共和国政府采购法》第二十二条规定；</w:t>
      </w:r>
    </w:p>
    <w:p w14:paraId="5185BA02">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（1）具有独立承担民事责任的能力（须提供法人或者其他组织的营业执照；供应商为自然人的，提供其身份证）；</w:t>
      </w:r>
    </w:p>
    <w:p w14:paraId="123DB38C">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2）具有良好的商业信誉和健全的财务会计制度（须提供参加本次政府采购活动前6个月内至少一个月份的会计报表（至少包括资产负债表和利润表）复印件或其上一年度经审计的财务报告加盖供应商公章，成立不满6个月的无需提供）；</w:t>
      </w:r>
    </w:p>
    <w:p w14:paraId="641DCD03">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（3）具有履行合同所必需的设备和专业技术能力（供应商根据履行采购项目合同需要，提供履行合同所必需的设备和专业技术能力的证明材料）；</w:t>
      </w:r>
    </w:p>
    <w:p w14:paraId="664ECD0C">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（4）有依法缴纳税收和社会保障资金的良好记录【（须提供参加本次采购活动前一年内至少一个月缴纳增值税或企业所得税的凭据及缴纳社会保险的凭据（专用收据，或社会保险缴纳清单）】；</w:t>
      </w:r>
    </w:p>
    <w:p w14:paraId="781D20D8">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（5）参加政府采购活动前三年内，在经营活动中没有重大违法记录（须提供参加本次政府采购活动前3年内在经营活动中没有重大违法记录的书面声明）；</w:t>
      </w:r>
    </w:p>
    <w:p w14:paraId="1081F65B">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（6）法律、行政法规规定的其他条件：无。</w:t>
      </w:r>
    </w:p>
    <w:p w14:paraId="64D4CC82">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第（5）条所称重大违法记录，是指供应商因违法经营受到刑事处罚或者责令停产停业、吊销许可证或者执照、较大数额罚款等行政处罚。</w:t>
      </w:r>
    </w:p>
    <w:p w14:paraId="52B6940E">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供应商如完全满足以上要求可只提供《南京市政府采购供应商信用记录表暨信用承诺书》。</w:t>
      </w:r>
    </w:p>
    <w:p w14:paraId="415ACE74">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注：（1）根据《关于在政府采购活动中推行信用承诺制的通知》（宁财购通〔2021〕5号）的规定，以上涉及的证明材料，供应商可以在投标文件中一次性提交，也可以在投标文件中提供满足相应条件的《</w:t>
      </w:r>
      <w:r>
        <w:rPr>
          <w:rFonts w:hint="eastAsia" w:ascii="仿宋" w:hAnsi="仿宋" w:eastAsia="仿宋" w:cs="方正仿宋_GB2312"/>
          <w:b/>
          <w:bCs/>
          <w:sz w:val="24"/>
        </w:rPr>
        <w:t>南京市政府采购供应商信用记录表暨信用承诺书</w:t>
      </w:r>
      <w:r>
        <w:rPr>
          <w:rFonts w:hint="eastAsia" w:ascii="仿宋" w:hAnsi="仿宋" w:eastAsia="仿宋" w:cs="方正仿宋_GB2312"/>
          <w:sz w:val="24"/>
        </w:rPr>
        <w:t>》，不再需要提供上述涉及的证明材料。供应商投标文件中仅提供信用承诺书而未提供涉及的证明材料的，须在中标（成交）后，另行提供上述由信用承诺书替代的证明材料（一式三份），材料须加盖公章提交采购人或采购代理机构核验。经核验无误后，由采购人或采购代理机构发出中标（成交）通知书。</w:t>
      </w:r>
    </w:p>
    <w:p w14:paraId="53AF0B29">
      <w:pPr>
        <w:spacing w:line="276" w:lineRule="auto"/>
        <w:ind w:firstLine="420"/>
        <w:rPr>
          <w:rFonts w:hint="eastAsia" w:ascii="仿宋" w:hAnsi="仿宋" w:eastAsia="仿宋" w:cs="方正仿宋_GB2312"/>
          <w:sz w:val="24"/>
        </w:rPr>
      </w:pPr>
      <w:r>
        <w:rPr>
          <w:rFonts w:hint="eastAsia" w:ascii="仿宋" w:hAnsi="仿宋" w:eastAsia="仿宋" w:cs="方正仿宋_GB2312"/>
          <w:sz w:val="24"/>
        </w:rPr>
        <w:t>（2）其中不适用信用承诺的情形：</w:t>
      </w:r>
    </w:p>
    <w:p w14:paraId="7D4C079F">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①供应商被列入严重失信主体名单；</w:t>
      </w:r>
    </w:p>
    <w:p w14:paraId="68CD55E5">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②被相关监督部门作出行政处罚且尚处在处罚有效期内；</w:t>
      </w:r>
    </w:p>
    <w:p w14:paraId="28652B34">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③其他法律、行政法规规定的不适用信用承诺的情形。</w:t>
      </w:r>
    </w:p>
    <w:p w14:paraId="4C372AC7">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3）违反信用承诺的法律责任供应商对信用承诺内容的真实性、合法性、有效性负责。如作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7B70F9AB">
      <w:pPr>
        <w:spacing w:line="360" w:lineRule="auto"/>
        <w:ind w:firstLine="422"/>
        <w:rPr>
          <w:rFonts w:hint="eastAsia" w:ascii="仿宋" w:hAnsi="仿宋" w:eastAsia="仿宋" w:cs="方正仿宋_GB2312"/>
          <w:sz w:val="24"/>
        </w:rPr>
      </w:pPr>
      <w:r>
        <w:rPr>
          <w:rFonts w:hint="eastAsia" w:ascii="仿宋" w:hAnsi="仿宋" w:eastAsia="仿宋" w:cs="方正仿宋_GB2312"/>
          <w:b/>
          <w:bCs/>
          <w:sz w:val="24"/>
        </w:rPr>
        <w:t>（二）落实政府采购政策需满足的资格要求：</w:t>
      </w:r>
      <w:r>
        <w:rPr>
          <w:rFonts w:hint="eastAsia" w:ascii="仿宋" w:hAnsi="仿宋" w:eastAsia="仿宋" w:cs="方正仿宋_GB2312"/>
          <w:sz w:val="24"/>
        </w:rPr>
        <w:t>本项目按照采用以下第</w:t>
      </w:r>
      <w:r>
        <w:rPr>
          <w:rFonts w:hint="eastAsia" w:ascii="仿宋" w:hAnsi="仿宋" w:eastAsia="仿宋" w:cs="方正仿宋_GB2312"/>
          <w:b/>
          <w:bCs/>
          <w:sz w:val="24"/>
        </w:rPr>
        <w:t>（1）</w:t>
      </w:r>
      <w:r>
        <w:rPr>
          <w:rFonts w:hint="eastAsia" w:ascii="仿宋" w:hAnsi="仿宋" w:eastAsia="仿宋" w:cs="方正仿宋_GB2312"/>
          <w:sz w:val="24"/>
        </w:rPr>
        <w:t>种方式落实政府采购促进中小企业发展的要求：</w:t>
      </w:r>
    </w:p>
    <w:p w14:paraId="38270C1C">
      <w:pPr>
        <w:spacing w:line="360" w:lineRule="auto"/>
        <w:ind w:firstLine="420"/>
        <w:rPr>
          <w:rFonts w:hint="eastAsia" w:ascii="仿宋" w:hAnsi="仿宋" w:eastAsia="仿宋" w:cs="方正仿宋_GB2312"/>
          <w:b/>
          <w:bCs/>
          <w:sz w:val="24"/>
        </w:rPr>
      </w:pPr>
      <w:r>
        <w:rPr>
          <w:rFonts w:hint="eastAsia" w:ascii="仿宋" w:hAnsi="仿宋" w:eastAsia="仿宋" w:cs="方正仿宋_GB2312"/>
          <w:b/>
          <w:bCs/>
          <w:sz w:val="24"/>
        </w:rPr>
        <w:t>（1）本项目整体专门面向中小企业采购服务。</w:t>
      </w:r>
    </w:p>
    <w:p w14:paraId="4D0852BB">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（2）本项目整体专门面向小微企业采购服务。</w:t>
      </w:r>
    </w:p>
    <w:p w14:paraId="535AB17D">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（3）本项目通过以下第种方式预留部分采购份额采购中小企业服务：</w:t>
      </w:r>
    </w:p>
    <w:p w14:paraId="5957F548">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①本项目要求供应商以联合体形式参加，企业合同金额应当达到的比例为%。</w:t>
      </w:r>
    </w:p>
    <w:p w14:paraId="1E69A213">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②本项目要求供应商进行合同分包，企业合同金额应当达到的比例为%。</w:t>
      </w:r>
    </w:p>
    <w:p w14:paraId="557B815A">
      <w:pPr>
        <w:spacing w:line="360" w:lineRule="auto"/>
        <w:ind w:firstLine="420"/>
        <w:rPr>
          <w:rFonts w:hint="eastAsia" w:ascii="仿宋" w:hAnsi="仿宋" w:eastAsia="仿宋" w:cs="方正仿宋_GB2312"/>
          <w:b/>
          <w:bCs/>
          <w:sz w:val="24"/>
        </w:rPr>
      </w:pPr>
      <w:r>
        <w:rPr>
          <w:rFonts w:hint="eastAsia" w:ascii="仿宋" w:hAnsi="仿宋" w:eastAsia="仿宋" w:cs="方正仿宋_GB2312"/>
          <w:sz w:val="24"/>
        </w:rPr>
        <w:t>（4）本项目为非预留份额的采购项目或采购包，执行价格扣除优惠政策，具体详见第三章评标办法与评标标准。</w:t>
      </w:r>
    </w:p>
    <w:p w14:paraId="7E1E3A59">
      <w:pPr>
        <w:spacing w:line="360" w:lineRule="auto"/>
        <w:ind w:firstLine="422"/>
        <w:rPr>
          <w:rFonts w:hint="eastAsia" w:ascii="仿宋" w:hAnsi="仿宋" w:eastAsia="仿宋" w:cs="方正仿宋_GB2312"/>
          <w:b/>
          <w:bCs/>
          <w:sz w:val="24"/>
        </w:rPr>
      </w:pPr>
      <w:r>
        <w:rPr>
          <w:rFonts w:hint="eastAsia" w:ascii="仿宋" w:hAnsi="仿宋" w:eastAsia="仿宋" w:cs="方正仿宋_GB2312"/>
          <w:b/>
          <w:bCs/>
          <w:sz w:val="24"/>
        </w:rPr>
        <w:t>（三）本项目的特定资格要求：无</w:t>
      </w:r>
    </w:p>
    <w:p w14:paraId="68B174AC">
      <w:pPr>
        <w:spacing w:line="360" w:lineRule="auto"/>
        <w:ind w:firstLine="422"/>
        <w:rPr>
          <w:rFonts w:hint="eastAsia" w:ascii="仿宋" w:hAnsi="仿宋" w:eastAsia="仿宋" w:cs="方正仿宋_GB2312"/>
          <w:b/>
          <w:bCs/>
          <w:sz w:val="24"/>
        </w:rPr>
      </w:pPr>
      <w:r>
        <w:rPr>
          <w:rFonts w:hint="eastAsia" w:ascii="仿宋" w:hAnsi="仿宋" w:eastAsia="仿宋" w:cs="方正仿宋_GB2312"/>
          <w:b/>
          <w:bCs/>
          <w:sz w:val="24"/>
        </w:rPr>
        <w:t>（四）本项目拒绝下述供应商参加本次采购活动（须提供相关网站页面查询截图并加盖供应商公章，须体现查询日期且为本项目发布日期后）：</w:t>
      </w:r>
    </w:p>
    <w:p w14:paraId="7AD5CC90">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（1）供应商被“信用中国”网站（www、creditchina、gov、cn）、“中国政府采购网”（www、ccgp、gov、cn）列入失信被执行人、重大税收违法案件当事人名单、政府采购严重违法失信行为记录名单。</w:t>
      </w:r>
    </w:p>
    <w:p w14:paraId="7715A798">
      <w:pPr>
        <w:spacing w:line="360" w:lineRule="auto"/>
        <w:ind w:firstLine="422"/>
        <w:rPr>
          <w:rFonts w:hint="eastAsia" w:ascii="仿宋" w:hAnsi="仿宋" w:eastAsia="仿宋" w:cs="方正仿宋_GB2312"/>
          <w:b/>
          <w:bCs/>
          <w:sz w:val="24"/>
        </w:rPr>
      </w:pPr>
      <w:r>
        <w:rPr>
          <w:rFonts w:hint="eastAsia" w:ascii="仿宋" w:hAnsi="仿宋" w:eastAsia="仿宋" w:cs="方正仿宋_GB2312"/>
          <w:b/>
          <w:bCs/>
          <w:sz w:val="24"/>
        </w:rPr>
        <w:t>三、获取竞争性磋商文件</w:t>
      </w:r>
    </w:p>
    <w:p w14:paraId="14CB7905">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时间：2026年4月</w:t>
      </w:r>
      <w:r>
        <w:rPr>
          <w:rFonts w:hint="eastAsia" w:ascii="仿宋" w:hAnsi="仿宋" w:eastAsia="仿宋" w:cs="方正仿宋_GB2312"/>
          <w:sz w:val="24"/>
          <w:lang w:val="en-US" w:eastAsia="zh-CN"/>
        </w:rPr>
        <w:t>20</w:t>
      </w:r>
      <w:r>
        <w:rPr>
          <w:rFonts w:hint="eastAsia" w:ascii="仿宋" w:hAnsi="仿宋" w:eastAsia="仿宋" w:cs="方正仿宋_GB2312"/>
          <w:sz w:val="24"/>
        </w:rPr>
        <w:t>日09时至2026年4月</w:t>
      </w:r>
      <w:r>
        <w:rPr>
          <w:rFonts w:hint="eastAsia" w:ascii="仿宋" w:hAnsi="仿宋" w:eastAsia="仿宋" w:cs="方正仿宋_GB2312"/>
          <w:sz w:val="24"/>
          <w:lang w:val="en-US" w:eastAsia="zh-CN"/>
        </w:rPr>
        <w:t>27</w:t>
      </w:r>
      <w:r>
        <w:rPr>
          <w:rFonts w:hint="eastAsia" w:ascii="仿宋" w:hAnsi="仿宋" w:eastAsia="仿宋" w:cs="方正仿宋_GB2312"/>
          <w:sz w:val="24"/>
        </w:rPr>
        <w:t>日17时（北京时间），每日上午9时至12时，14时至17时（节假日休息），逾期不候。</w:t>
      </w:r>
    </w:p>
    <w:p w14:paraId="5CEE5F99">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地点：南京市建邺区嘉陵江东街50号康缘智汇港A栋16楼</w:t>
      </w:r>
    </w:p>
    <w:p w14:paraId="3FD665EC">
      <w:pPr>
        <w:spacing w:line="360" w:lineRule="auto"/>
        <w:ind w:firstLine="420"/>
        <w:rPr>
          <w:rFonts w:hint="eastAsia" w:ascii="仿宋" w:hAnsi="仿宋" w:eastAsia="仿宋" w:cs="方正仿宋_GB2312"/>
          <w:bCs/>
          <w:sz w:val="24"/>
        </w:rPr>
      </w:pPr>
      <w:r>
        <w:rPr>
          <w:rFonts w:hint="eastAsia" w:ascii="仿宋" w:hAnsi="仿宋" w:eastAsia="仿宋" w:cs="方正仿宋_GB2312"/>
          <w:sz w:val="24"/>
        </w:rPr>
        <w:t>方式：</w:t>
      </w:r>
      <w:r>
        <w:rPr>
          <w:rFonts w:hint="eastAsia" w:ascii="仿宋" w:hAnsi="仿宋" w:eastAsia="仿宋" w:cs="方正仿宋_GB2312"/>
          <w:b/>
          <w:bCs/>
          <w:sz w:val="24"/>
        </w:rPr>
        <w:t>供应商的法定代表人或其授权委托人持供应商单位营业执照原件的复印件加盖公章、个人有效身份证件原件及复印件（身份证正反面）加盖公章、授权委托书原件加盖公章至指定地点获取。资料审查合格后提供竞争性磋商文件</w:t>
      </w:r>
      <w:r>
        <w:rPr>
          <w:rFonts w:hint="eastAsia" w:ascii="仿宋" w:hAnsi="仿宋" w:eastAsia="仿宋" w:cs="方正仿宋_GB2312"/>
          <w:sz w:val="24"/>
        </w:rPr>
        <w:t>。</w:t>
      </w:r>
    </w:p>
    <w:p w14:paraId="638C858B">
      <w:pPr>
        <w:spacing w:line="360" w:lineRule="auto"/>
        <w:ind w:firstLine="422"/>
        <w:rPr>
          <w:rFonts w:hint="eastAsia" w:ascii="仿宋" w:hAnsi="仿宋" w:eastAsia="仿宋" w:cs="方正仿宋_GB2312"/>
          <w:b/>
          <w:bCs/>
          <w:sz w:val="24"/>
        </w:rPr>
      </w:pPr>
      <w:bookmarkStart w:id="16" w:name="_GoBack"/>
      <w:bookmarkEnd w:id="16"/>
      <w:r>
        <w:rPr>
          <w:rFonts w:hint="eastAsia" w:ascii="仿宋" w:hAnsi="仿宋" w:eastAsia="仿宋" w:cs="方正仿宋_GB2312"/>
          <w:b/>
          <w:bCs/>
          <w:sz w:val="24"/>
        </w:rPr>
        <w:t>四、响应文件提交</w:t>
      </w:r>
    </w:p>
    <w:p w14:paraId="20EC0A21">
      <w:pPr>
        <w:spacing w:line="360" w:lineRule="auto"/>
        <w:ind w:firstLine="420"/>
        <w:rPr>
          <w:rFonts w:hint="eastAsia" w:ascii="仿宋" w:hAnsi="仿宋" w:eastAsia="仿宋" w:cs="方正仿宋_GB2312"/>
          <w:b/>
          <w:bCs/>
          <w:sz w:val="24"/>
        </w:rPr>
      </w:pPr>
      <w:r>
        <w:rPr>
          <w:rFonts w:hint="eastAsia" w:ascii="仿宋" w:hAnsi="仿宋" w:eastAsia="仿宋" w:cs="方正仿宋_GB2312"/>
          <w:sz w:val="24"/>
        </w:rPr>
        <w:t>（1）截止时间：</w:t>
      </w:r>
      <w:r>
        <w:rPr>
          <w:rFonts w:hint="eastAsia" w:ascii="仿宋" w:hAnsi="仿宋" w:eastAsia="仿宋" w:cs="方正仿宋_GB2312"/>
          <w:b/>
          <w:bCs/>
          <w:sz w:val="24"/>
        </w:rPr>
        <w:t>2026年4月</w:t>
      </w:r>
      <w:r>
        <w:rPr>
          <w:rFonts w:hint="eastAsia" w:ascii="仿宋" w:hAnsi="仿宋" w:eastAsia="仿宋" w:cs="方正仿宋_GB2312"/>
          <w:b/>
          <w:bCs/>
          <w:sz w:val="24"/>
          <w:lang w:val="en-US" w:eastAsia="zh-CN"/>
        </w:rPr>
        <w:t>30</w:t>
      </w:r>
      <w:r>
        <w:rPr>
          <w:rFonts w:hint="eastAsia" w:ascii="仿宋" w:hAnsi="仿宋" w:eastAsia="仿宋" w:cs="方正仿宋_GB2312"/>
          <w:b/>
          <w:bCs/>
          <w:sz w:val="24"/>
        </w:rPr>
        <w:t>日14点30分（北京时间）</w:t>
      </w:r>
    </w:p>
    <w:p w14:paraId="1A4D454B">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（2）递交磋商响应文件份数：纸质版一式叁份（壹份正本、贰份副本）、装订成册｛同时提供U盘形式的电子文件1份【U盘内须包含响应文件的所有内容（包括商务标、技术标等），</w:t>
      </w:r>
      <w:r>
        <w:rPr>
          <w:rFonts w:hint="eastAsia" w:ascii="仿宋" w:hAnsi="仿宋" w:eastAsia="仿宋" w:cs="方正仿宋_GB2312"/>
          <w:b/>
          <w:bCs/>
          <w:sz w:val="24"/>
        </w:rPr>
        <w:t>电子文件须包含纸质响应文件盖章后的原件扫描件</w:t>
      </w:r>
      <w:r>
        <w:rPr>
          <w:rFonts w:hint="eastAsia" w:ascii="仿宋" w:hAnsi="仿宋" w:eastAsia="仿宋" w:cs="方正仿宋_GB2312"/>
          <w:sz w:val="24"/>
        </w:rPr>
        <w:t>】，响应性文件应密封递交。封套上应载明（供应商名称、项目名称、在2026年4月</w:t>
      </w:r>
      <w:r>
        <w:rPr>
          <w:rFonts w:hint="eastAsia" w:ascii="仿宋" w:hAnsi="仿宋" w:eastAsia="仿宋" w:cs="方正仿宋_GB2312"/>
          <w:sz w:val="24"/>
          <w:lang w:val="en-US" w:eastAsia="zh-CN"/>
        </w:rPr>
        <w:t>30</w:t>
      </w:r>
      <w:r>
        <w:rPr>
          <w:rFonts w:hint="eastAsia" w:ascii="仿宋" w:hAnsi="仿宋" w:eastAsia="仿宋" w:cs="方正仿宋_GB2312"/>
          <w:sz w:val="24"/>
        </w:rPr>
        <w:t>日14时30分前不得开启）｝，封口处加盖单位公章。</w:t>
      </w:r>
    </w:p>
    <w:p w14:paraId="216815A8">
      <w:pPr>
        <w:spacing w:line="360" w:lineRule="auto"/>
        <w:ind w:firstLine="420"/>
        <w:rPr>
          <w:rFonts w:hint="eastAsia" w:ascii="仿宋" w:hAnsi="仿宋" w:eastAsia="仿宋" w:cs="方正仿宋_GB2312"/>
          <w:sz w:val="24"/>
        </w:rPr>
      </w:pPr>
      <w:r>
        <w:rPr>
          <w:rFonts w:hint="eastAsia" w:ascii="仿宋" w:hAnsi="仿宋" w:eastAsia="仿宋" w:cs="方正仿宋_GB2312"/>
          <w:sz w:val="24"/>
        </w:rPr>
        <w:t>（3）当电子版文件和纸质正本文件不一致时，以纸质正本文件为准。每份磋商响应文件须清楚标明“正本”或“副本”字样。一旦正本和副本不符，以正本为准。</w:t>
      </w:r>
    </w:p>
    <w:p w14:paraId="3113857B">
      <w:pPr>
        <w:pBdr>
          <w:top w:val="none" w:color="000000" w:sz="0" w:space="0"/>
          <w:left w:val="none" w:color="000000" w:sz="0" w:space="0"/>
          <w:bottom w:val="none" w:color="000000" w:sz="0" w:space="0"/>
          <w:right w:val="none" w:color="000000" w:sz="0" w:space="0"/>
        </w:pBdr>
        <w:spacing w:line="360" w:lineRule="auto"/>
        <w:ind w:firstLine="420"/>
        <w:rPr>
          <w:rFonts w:hint="eastAsia" w:ascii="仿宋" w:hAnsi="仿宋" w:eastAsia="仿宋" w:cs="方正仿宋_GB2312"/>
          <w:b/>
          <w:bCs/>
          <w:sz w:val="24"/>
        </w:rPr>
      </w:pPr>
      <w:r>
        <w:rPr>
          <w:rFonts w:hint="eastAsia" w:ascii="仿宋" w:hAnsi="仿宋" w:eastAsia="仿宋" w:cs="方正仿宋_GB2312"/>
          <w:sz w:val="24"/>
          <w:lang w:val="zh-CN"/>
        </w:rPr>
        <w:t>（</w:t>
      </w:r>
      <w:r>
        <w:rPr>
          <w:rFonts w:hint="eastAsia" w:ascii="仿宋" w:hAnsi="仿宋" w:eastAsia="仿宋" w:cs="方正仿宋_GB2312"/>
          <w:sz w:val="24"/>
        </w:rPr>
        <w:t>4）</w:t>
      </w:r>
      <w:r>
        <w:rPr>
          <w:rFonts w:hint="eastAsia" w:ascii="仿宋" w:hAnsi="仿宋" w:eastAsia="仿宋" w:cs="方正仿宋_GB2312"/>
          <w:sz w:val="24"/>
          <w:lang w:val="zh-CN"/>
        </w:rPr>
        <w:t>提交响应文件地点</w:t>
      </w:r>
      <w:r>
        <w:rPr>
          <w:rFonts w:hint="eastAsia" w:ascii="仿宋" w:hAnsi="仿宋" w:eastAsia="仿宋" w:cs="方正仿宋_GB2312"/>
          <w:sz w:val="24"/>
        </w:rPr>
        <w:t>：</w:t>
      </w:r>
      <w:r>
        <w:rPr>
          <w:rFonts w:hint="eastAsia" w:ascii="仿宋" w:hAnsi="仿宋" w:eastAsia="仿宋" w:cs="方正仿宋_GB2312"/>
          <w:b/>
          <w:bCs/>
          <w:sz w:val="24"/>
        </w:rPr>
        <w:t>南京市建邺区嘉陵江东街50号康缘智汇港A栋16楼会议室。</w:t>
      </w:r>
    </w:p>
    <w:p w14:paraId="54F4830B">
      <w:pPr>
        <w:spacing w:line="360" w:lineRule="auto"/>
        <w:ind w:firstLine="422"/>
        <w:rPr>
          <w:rFonts w:hint="eastAsia" w:ascii="仿宋" w:hAnsi="仿宋" w:eastAsia="仿宋" w:cs="方正仿宋_GB2312"/>
          <w:b/>
          <w:bCs/>
          <w:sz w:val="24"/>
        </w:rPr>
      </w:pPr>
      <w:r>
        <w:rPr>
          <w:rFonts w:hint="eastAsia" w:ascii="仿宋" w:hAnsi="仿宋" w:eastAsia="仿宋" w:cs="方正仿宋_GB2312"/>
          <w:b/>
          <w:bCs/>
          <w:sz w:val="24"/>
        </w:rPr>
        <w:t>五、开启</w:t>
      </w:r>
    </w:p>
    <w:p w14:paraId="43542226">
      <w:pPr>
        <w:spacing w:line="360" w:lineRule="auto"/>
        <w:ind w:firstLine="422"/>
        <w:rPr>
          <w:rFonts w:hint="eastAsia" w:ascii="仿宋" w:hAnsi="仿宋" w:eastAsia="仿宋" w:cs="方正仿宋_GB2312"/>
          <w:sz w:val="24"/>
        </w:rPr>
      </w:pPr>
      <w:r>
        <w:rPr>
          <w:rFonts w:hint="eastAsia" w:ascii="仿宋" w:hAnsi="仿宋" w:eastAsia="仿宋" w:cs="方正仿宋_GB2312"/>
          <w:b/>
          <w:bCs/>
          <w:sz w:val="24"/>
        </w:rPr>
        <w:t>时间：2026年4月</w:t>
      </w:r>
      <w:r>
        <w:rPr>
          <w:rFonts w:hint="eastAsia" w:ascii="仿宋" w:hAnsi="仿宋" w:eastAsia="仿宋" w:cs="方正仿宋_GB2312"/>
          <w:b/>
          <w:bCs/>
          <w:sz w:val="24"/>
          <w:lang w:val="en-US" w:eastAsia="zh-CN"/>
        </w:rPr>
        <w:t>30</w:t>
      </w:r>
      <w:r>
        <w:rPr>
          <w:rFonts w:hint="eastAsia" w:ascii="仿宋" w:hAnsi="仿宋" w:eastAsia="仿宋" w:cs="方正仿宋_GB2312"/>
          <w:b/>
          <w:bCs/>
          <w:sz w:val="24"/>
        </w:rPr>
        <w:t>日14点30分（北京时间）</w:t>
      </w:r>
    </w:p>
    <w:p w14:paraId="0DAEEDE4">
      <w:pPr>
        <w:pBdr>
          <w:top w:val="none" w:color="000000" w:sz="0" w:space="0"/>
          <w:left w:val="none" w:color="000000" w:sz="0" w:space="0"/>
          <w:bottom w:val="none" w:color="000000" w:sz="0" w:space="0"/>
          <w:right w:val="none" w:color="000000" w:sz="0" w:space="0"/>
        </w:pBdr>
        <w:spacing w:line="360" w:lineRule="auto"/>
        <w:ind w:firstLine="420"/>
        <w:rPr>
          <w:rFonts w:hint="eastAsia" w:ascii="仿宋" w:hAnsi="仿宋" w:eastAsia="仿宋" w:cs="方正仿宋_GB2312"/>
          <w:sz w:val="24"/>
        </w:rPr>
      </w:pPr>
      <w:r>
        <w:rPr>
          <w:rFonts w:hint="eastAsia" w:ascii="仿宋" w:hAnsi="仿宋" w:eastAsia="仿宋" w:cs="方正仿宋_GB2312"/>
          <w:b/>
          <w:bCs/>
          <w:sz w:val="24"/>
        </w:rPr>
        <w:t>地点：南京市建邺区嘉陵江东街50号康缘智汇港A栋16楼会议室</w:t>
      </w:r>
    </w:p>
    <w:p w14:paraId="0AE8EE64">
      <w:pPr>
        <w:spacing w:line="360" w:lineRule="auto"/>
        <w:ind w:firstLine="422"/>
        <w:rPr>
          <w:rFonts w:hint="eastAsia" w:ascii="仿宋" w:hAnsi="仿宋" w:eastAsia="仿宋" w:cs="方正仿宋_GB2312"/>
          <w:b/>
          <w:bCs/>
          <w:sz w:val="24"/>
        </w:rPr>
      </w:pPr>
      <w:r>
        <w:rPr>
          <w:rFonts w:hint="eastAsia" w:ascii="仿宋" w:hAnsi="仿宋" w:eastAsia="仿宋" w:cs="方正仿宋_GB2312"/>
          <w:b/>
          <w:bCs/>
          <w:sz w:val="24"/>
        </w:rPr>
        <w:t>六、其他补充事宜</w:t>
      </w:r>
    </w:p>
    <w:p w14:paraId="250E2C66">
      <w:pPr>
        <w:spacing w:line="360" w:lineRule="auto"/>
        <w:ind w:firstLine="420"/>
        <w:rPr>
          <w:rFonts w:hint="eastAsia" w:ascii="仿宋" w:hAnsi="仿宋" w:eastAsia="仿宋" w:cs="方正仿宋_GB2312"/>
          <w:sz w:val="24"/>
          <w:lang w:val="zh-CN"/>
        </w:rPr>
      </w:pPr>
      <w:r>
        <w:rPr>
          <w:rFonts w:hint="eastAsia" w:ascii="仿宋" w:hAnsi="仿宋" w:eastAsia="仿宋" w:cs="方正仿宋_GB2312"/>
          <w:sz w:val="24"/>
          <w:lang w:val="zh-CN"/>
        </w:rPr>
        <w:t>勘查现场或答疑：采购人不统一组织，有需要的供应商可自行勘察。</w:t>
      </w:r>
    </w:p>
    <w:p w14:paraId="2BCA1621">
      <w:pPr>
        <w:spacing w:line="360" w:lineRule="auto"/>
        <w:ind w:firstLine="422"/>
        <w:rPr>
          <w:rFonts w:hint="eastAsia" w:ascii="仿宋" w:hAnsi="仿宋" w:eastAsia="仿宋" w:cs="方正仿宋_GB2312"/>
          <w:b/>
          <w:bCs/>
          <w:sz w:val="24"/>
        </w:rPr>
      </w:pPr>
      <w:r>
        <w:rPr>
          <w:rFonts w:hint="eastAsia" w:ascii="仿宋" w:hAnsi="仿宋" w:eastAsia="仿宋" w:cs="方正仿宋_GB2312"/>
          <w:b/>
          <w:bCs/>
          <w:sz w:val="24"/>
        </w:rPr>
        <w:t>七、凡对本次采购提出询问，请按以下方式联系。</w:t>
      </w:r>
    </w:p>
    <w:p w14:paraId="02BFB800">
      <w:pPr>
        <w:spacing w:line="360" w:lineRule="auto"/>
        <w:ind w:firstLine="420"/>
        <w:rPr>
          <w:rFonts w:hint="eastAsia" w:ascii="仿宋" w:hAnsi="仿宋" w:eastAsia="仿宋" w:cs="方正仿宋_GB2312"/>
          <w:bCs/>
          <w:sz w:val="24"/>
        </w:rPr>
      </w:pPr>
      <w:bookmarkStart w:id="4" w:name="_Toc28359096"/>
      <w:bookmarkEnd w:id="4"/>
      <w:bookmarkStart w:id="5" w:name="_Toc35393637"/>
      <w:bookmarkEnd w:id="5"/>
      <w:bookmarkStart w:id="6" w:name="_Toc35393806"/>
      <w:bookmarkEnd w:id="6"/>
      <w:bookmarkStart w:id="7" w:name="_Toc28359019"/>
      <w:bookmarkEnd w:id="7"/>
      <w:r>
        <w:rPr>
          <w:rFonts w:hint="eastAsia" w:ascii="仿宋" w:hAnsi="仿宋" w:eastAsia="仿宋" w:cs="方正仿宋_GB2312"/>
          <w:bCs/>
          <w:sz w:val="24"/>
        </w:rPr>
        <w:t>1.采购人信息</w:t>
      </w:r>
    </w:p>
    <w:p w14:paraId="10027A78">
      <w:pPr>
        <w:spacing w:line="360" w:lineRule="auto"/>
        <w:ind w:firstLine="420"/>
        <w:rPr>
          <w:rFonts w:hint="eastAsia" w:ascii="仿宋" w:hAnsi="仿宋" w:eastAsia="仿宋" w:cs="方正仿宋_GB2312"/>
          <w:bCs/>
          <w:sz w:val="24"/>
        </w:rPr>
      </w:pPr>
      <w:r>
        <w:rPr>
          <w:rFonts w:hint="eastAsia" w:ascii="仿宋" w:hAnsi="仿宋" w:eastAsia="仿宋" w:cs="方正仿宋_GB2312"/>
          <w:bCs/>
          <w:sz w:val="24"/>
        </w:rPr>
        <w:t>名称：中国共产党南京市栖霞区委员会党校</w:t>
      </w:r>
    </w:p>
    <w:p w14:paraId="4A21165A">
      <w:pPr>
        <w:spacing w:line="360" w:lineRule="auto"/>
        <w:ind w:firstLine="420"/>
        <w:rPr>
          <w:rFonts w:hint="eastAsia" w:ascii="仿宋" w:hAnsi="仿宋" w:eastAsia="仿宋" w:cs="方正仿宋_GB2312"/>
          <w:bCs/>
          <w:sz w:val="24"/>
        </w:rPr>
      </w:pPr>
      <w:r>
        <w:rPr>
          <w:rFonts w:hint="eastAsia" w:ascii="仿宋" w:hAnsi="仿宋" w:eastAsia="仿宋" w:cs="方正仿宋_GB2312"/>
          <w:bCs/>
          <w:sz w:val="24"/>
        </w:rPr>
        <w:t>地址：</w:t>
      </w:r>
      <w:r>
        <w:rPr>
          <w:rFonts w:hint="eastAsia" w:ascii="仿宋" w:hAnsi="仿宋" w:eastAsia="仿宋" w:cs="方正仿宋_GB2312"/>
          <w:bCs/>
          <w:sz w:val="24"/>
          <w:lang w:val="zh-CN"/>
        </w:rPr>
        <w:t>南京市栖霞区尧化街道仙尧路海子口88号</w:t>
      </w:r>
    </w:p>
    <w:p w14:paraId="7263537C">
      <w:pPr>
        <w:spacing w:line="360" w:lineRule="auto"/>
        <w:ind w:firstLine="420"/>
        <w:rPr>
          <w:rFonts w:hint="eastAsia" w:ascii="仿宋" w:hAnsi="仿宋" w:eastAsia="仿宋" w:cs="方正仿宋_GB2312"/>
          <w:bCs/>
          <w:sz w:val="24"/>
          <w:lang w:val="zh-CN"/>
        </w:rPr>
      </w:pPr>
      <w:bookmarkStart w:id="8" w:name="_Toc35393807"/>
      <w:bookmarkEnd w:id="8"/>
      <w:bookmarkStart w:id="9" w:name="_Toc35393638"/>
      <w:bookmarkEnd w:id="9"/>
      <w:bookmarkStart w:id="10" w:name="_Toc28359020"/>
      <w:bookmarkEnd w:id="10"/>
      <w:bookmarkStart w:id="11" w:name="_Toc28359097"/>
      <w:bookmarkEnd w:id="11"/>
      <w:r>
        <w:rPr>
          <w:rFonts w:hint="eastAsia" w:ascii="仿宋" w:hAnsi="仿宋" w:eastAsia="仿宋" w:cs="方正仿宋_GB2312"/>
          <w:bCs/>
          <w:sz w:val="24"/>
          <w:lang w:val="zh-CN"/>
        </w:rPr>
        <w:t>联系人：张源渊</w:t>
      </w:r>
    </w:p>
    <w:p w14:paraId="67869F40">
      <w:pPr>
        <w:spacing w:line="360" w:lineRule="auto"/>
        <w:ind w:firstLine="420"/>
        <w:rPr>
          <w:rFonts w:hint="eastAsia" w:ascii="仿宋" w:hAnsi="仿宋" w:eastAsia="仿宋" w:cs="方正仿宋_GB2312"/>
          <w:bCs/>
          <w:sz w:val="24"/>
        </w:rPr>
      </w:pPr>
      <w:r>
        <w:rPr>
          <w:rFonts w:hint="eastAsia" w:ascii="仿宋" w:hAnsi="仿宋" w:eastAsia="仿宋" w:cs="方正仿宋_GB2312"/>
          <w:bCs/>
          <w:sz w:val="24"/>
          <w:lang w:val="zh-CN"/>
        </w:rPr>
        <w:t xml:space="preserve">联系方式：025-85561243 </w:t>
      </w:r>
    </w:p>
    <w:p w14:paraId="329846F9">
      <w:pPr>
        <w:spacing w:line="360" w:lineRule="auto"/>
        <w:ind w:firstLine="420"/>
        <w:rPr>
          <w:rFonts w:hint="eastAsia" w:ascii="仿宋" w:hAnsi="仿宋" w:eastAsia="仿宋" w:cs="方正仿宋_GB2312"/>
          <w:bCs/>
          <w:sz w:val="24"/>
        </w:rPr>
      </w:pPr>
      <w:r>
        <w:rPr>
          <w:rFonts w:hint="eastAsia" w:ascii="仿宋" w:hAnsi="仿宋" w:eastAsia="仿宋" w:cs="方正仿宋_GB2312"/>
          <w:bCs/>
          <w:sz w:val="24"/>
        </w:rPr>
        <w:t>2.采购代理机构信息</w:t>
      </w:r>
    </w:p>
    <w:p w14:paraId="16E78771">
      <w:pPr>
        <w:spacing w:line="360" w:lineRule="auto"/>
        <w:ind w:firstLine="420"/>
        <w:rPr>
          <w:rFonts w:hint="eastAsia" w:ascii="仿宋" w:hAnsi="仿宋" w:eastAsia="仿宋" w:cs="方正仿宋_GB2312"/>
          <w:bCs/>
          <w:sz w:val="24"/>
        </w:rPr>
      </w:pPr>
      <w:r>
        <w:rPr>
          <w:rFonts w:hint="eastAsia" w:ascii="仿宋" w:hAnsi="仿宋" w:eastAsia="仿宋" w:cs="方正仿宋_GB2312"/>
          <w:bCs/>
          <w:sz w:val="24"/>
        </w:rPr>
        <w:t>名称：江苏富华工程造价咨询有限公司</w:t>
      </w:r>
    </w:p>
    <w:p w14:paraId="4B43AA61">
      <w:pPr>
        <w:spacing w:line="360" w:lineRule="auto"/>
        <w:ind w:firstLine="420"/>
        <w:rPr>
          <w:rFonts w:hint="eastAsia" w:ascii="仿宋" w:hAnsi="仿宋" w:eastAsia="仿宋" w:cs="方正仿宋_GB2312"/>
          <w:bCs/>
          <w:sz w:val="24"/>
        </w:rPr>
      </w:pPr>
      <w:r>
        <w:rPr>
          <w:rFonts w:hint="eastAsia" w:ascii="仿宋" w:hAnsi="仿宋" w:eastAsia="仿宋" w:cs="方正仿宋_GB2312"/>
          <w:bCs/>
          <w:sz w:val="24"/>
        </w:rPr>
        <w:t>地　　址：南京市建邺区嘉陵江东街50号康缘智汇港A栋16楼</w:t>
      </w:r>
    </w:p>
    <w:p w14:paraId="7DEC2B25">
      <w:pPr>
        <w:spacing w:line="360" w:lineRule="auto"/>
        <w:ind w:firstLine="420"/>
        <w:rPr>
          <w:rFonts w:hint="eastAsia" w:ascii="仿宋" w:hAnsi="仿宋" w:eastAsia="仿宋" w:cs="方正仿宋_GB2312"/>
          <w:bCs/>
          <w:sz w:val="24"/>
        </w:rPr>
      </w:pPr>
      <w:r>
        <w:rPr>
          <w:rFonts w:hint="eastAsia" w:ascii="仿宋" w:hAnsi="仿宋" w:eastAsia="仿宋" w:cs="方正仿宋_GB2312"/>
          <w:bCs/>
          <w:sz w:val="24"/>
        </w:rPr>
        <w:t>联系方式：15295771868</w:t>
      </w:r>
    </w:p>
    <w:p w14:paraId="68401776">
      <w:pPr>
        <w:spacing w:line="360" w:lineRule="auto"/>
        <w:ind w:firstLine="420"/>
        <w:rPr>
          <w:rFonts w:hint="eastAsia" w:ascii="仿宋" w:hAnsi="仿宋" w:eastAsia="仿宋" w:cs="方正仿宋_GB2312"/>
          <w:bCs/>
          <w:sz w:val="24"/>
        </w:rPr>
      </w:pPr>
      <w:bookmarkStart w:id="12" w:name="_Toc28359021"/>
      <w:bookmarkEnd w:id="12"/>
      <w:bookmarkStart w:id="13" w:name="_Toc35393639"/>
      <w:bookmarkEnd w:id="13"/>
      <w:bookmarkStart w:id="14" w:name="_Toc35393808"/>
      <w:bookmarkEnd w:id="14"/>
      <w:bookmarkStart w:id="15" w:name="_Toc28359098"/>
      <w:bookmarkEnd w:id="15"/>
      <w:r>
        <w:rPr>
          <w:rFonts w:hint="eastAsia" w:ascii="仿宋" w:hAnsi="仿宋" w:eastAsia="仿宋" w:cs="方正仿宋_GB2312"/>
          <w:bCs/>
          <w:sz w:val="24"/>
        </w:rPr>
        <w:t>3.项目联系方式</w:t>
      </w:r>
    </w:p>
    <w:p w14:paraId="7DD0EECB">
      <w:pPr>
        <w:spacing w:line="360" w:lineRule="auto"/>
        <w:ind w:firstLine="420"/>
        <w:rPr>
          <w:rFonts w:hint="eastAsia" w:ascii="仿宋" w:hAnsi="仿宋" w:eastAsia="仿宋" w:cs="方正仿宋_GB2312"/>
          <w:bCs/>
          <w:sz w:val="24"/>
        </w:rPr>
      </w:pPr>
      <w:r>
        <w:rPr>
          <w:rFonts w:hint="eastAsia" w:ascii="仿宋" w:hAnsi="仿宋" w:eastAsia="仿宋" w:cs="方正仿宋_GB2312"/>
          <w:bCs/>
          <w:sz w:val="24"/>
        </w:rPr>
        <w:t>项目联系人：陶亮</w:t>
      </w:r>
    </w:p>
    <w:p w14:paraId="5365D549">
      <w:pPr>
        <w:spacing w:line="360" w:lineRule="auto"/>
        <w:ind w:firstLine="420"/>
        <w:rPr>
          <w:rFonts w:hint="eastAsia" w:ascii="仿宋" w:hAnsi="仿宋" w:eastAsia="仿宋" w:cs="方正仿宋_GB2312"/>
          <w:bCs/>
          <w:szCs w:val="21"/>
        </w:rPr>
      </w:pPr>
      <w:r>
        <w:rPr>
          <w:rFonts w:hint="eastAsia" w:ascii="仿宋" w:hAnsi="仿宋" w:eastAsia="仿宋" w:cs="方正仿宋_GB2312"/>
          <w:bCs/>
          <w:sz w:val="24"/>
        </w:rPr>
        <w:t>电　　话：15295771868</w:t>
      </w:r>
    </w:p>
    <w:p w14:paraId="7F52DF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66ADA4D-FA32-41E8-ABF6-65C0E6387886}"/>
  </w:font>
  <w:font w:name="仿宋">
    <w:panose1 w:val="02010609060101010101"/>
    <w:charset w:val="86"/>
    <w:family w:val="modern"/>
    <w:pitch w:val="default"/>
    <w:sig w:usb0="800002BF" w:usb1="38CF7CFA" w:usb2="00000016" w:usb3="00000000" w:csb0="00040001" w:csb1="00000000"/>
    <w:embedRegular r:id="rId2" w:fontKey="{CC6451A6-BF64-4AD6-9FBD-50A18D223165}"/>
  </w:font>
  <w:font w:name="方正仿宋_GB2312">
    <w:panose1 w:val="02000000000000000000"/>
    <w:charset w:val="86"/>
    <w:family w:val="auto"/>
    <w:pitch w:val="default"/>
    <w:sig w:usb0="A00002BF" w:usb1="184F6CFA" w:usb2="00000012" w:usb3="00000000" w:csb0="00040001" w:csb1="00000000"/>
    <w:embedRegular r:id="rId3" w:fontKey="{3757E952-2A49-41EA-95BF-3C01D91C41D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435F5"/>
    <w:rsid w:val="036957EC"/>
    <w:rsid w:val="14CC056E"/>
    <w:rsid w:val="6BDB1F83"/>
    <w:rsid w:val="71F435F5"/>
    <w:rsid w:val="784F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页脚11"/>
    <w:basedOn w:val="1"/>
    <w:qFormat/>
    <w:uiPriority w:val="0"/>
    <w:pPr>
      <w:tabs>
        <w:tab w:val="center" w:pos="4153"/>
        <w:tab w:val="right" w:pos="8306"/>
      </w:tabs>
      <w:jc w:val="left"/>
    </w:pPr>
    <w:rPr>
      <w:rFonts w:ascii="Calibri" w:hAnsi="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2569</Words>
  <Characters>2714</Characters>
  <Lines>0</Lines>
  <Paragraphs>0</Paragraphs>
  <TotalTime>0</TotalTime>
  <ScaleCrop>false</ScaleCrop>
  <LinksUpToDate>false</LinksUpToDate>
  <CharactersWithSpaces>2720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2026-04-02T01:52:00Z</dcterms:created>
  <dc:creator>凯</dc:creator>
  <cp:lastModifiedBy>凯</cp:lastModifiedBy>
  <dcterms:modified xsi:type="dcterms:W3CDTF">2026-04-17T02:46:37Z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4B96B05AF7B44B49893AAAB74CD92C79_13</vt:lpwstr>
  </property>
  <property fmtid="{D5CDD505-2E9C-101B-9397-08002B2CF9AE}" pid="4" name="KSOTemplateDocerSaveRecord">
    <vt:lpwstr>eyJoZGlkIjoiMDk3NDg3YWFiMzY3MDY0ZjUxMjY2NjI0YjljNjk3MGUiLCJ1c2VySWQiOiIxNTQxMDE2ODc5In0=</vt:lpwstr>
  </property>
</Properties>
</file>