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7D" w:rsidRDefault="00F15A92">
      <w:pPr>
        <w:jc w:val="center"/>
        <w:rPr>
          <w:rFonts w:ascii="方正小标宋简体" w:eastAsia="方正小标宋简体"/>
          <w:snapToGrid w:val="0"/>
          <w:color w:val="FF0000"/>
          <w:spacing w:val="-20"/>
          <w:w w:val="66"/>
          <w:kern w:val="6"/>
          <w:sz w:val="96"/>
          <w:szCs w:val="96"/>
        </w:rPr>
      </w:pPr>
      <w:r>
        <w:rPr>
          <w:rFonts w:ascii="方正小标宋简体" w:eastAsia="方正小标宋简体" w:hint="eastAsia"/>
          <w:snapToGrid w:val="0"/>
          <w:color w:val="FF0000"/>
          <w:spacing w:val="-20"/>
          <w:w w:val="66"/>
          <w:kern w:val="6"/>
          <w:sz w:val="96"/>
          <w:szCs w:val="96"/>
        </w:rPr>
        <w:t>栖霞区</w:t>
      </w:r>
      <w:r>
        <w:rPr>
          <w:rFonts w:ascii="方正小标宋简体" w:eastAsia="方正小标宋简体" w:hint="eastAsia"/>
          <w:snapToGrid w:val="0"/>
          <w:color w:val="FF0000"/>
          <w:spacing w:val="-20"/>
          <w:w w:val="66"/>
          <w:kern w:val="6"/>
          <w:sz w:val="96"/>
          <w:szCs w:val="96"/>
        </w:rPr>
        <w:t>主导产业优化升级办公室</w:t>
      </w:r>
    </w:p>
    <w:p w:rsidR="00371B7D" w:rsidRDefault="00F15A92">
      <w:pPr>
        <w:spacing w:line="580" w:lineRule="exact"/>
        <w:rPr>
          <w:rFonts w:eastAsia="仿宋_GB2312"/>
          <w:color w:val="FF0000"/>
          <w:sz w:val="44"/>
          <w:szCs w:val="44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234315</wp:posOffset>
                </wp:positionV>
                <wp:extent cx="23622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236.25pt;margin-top:18.45pt;height:0.05pt;width:186pt;z-index:251661312;mso-width-relative:page;mso-height-relative:page;" filled="f" stroked="t" coordsize="21600,21600" o:gfxdata="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+tz192QAAAAkBAAAPAAAAAAAAAAEA&#10;IAAAACIAAABkcnMvZG93bnJldi54bWxQSwECFAAUAAAACACHTuJA2YrofdUBAACeAwAADgAAAAAA&#10;AAABACAAAAAoAQAAZHJzL2Uyb0RvYy54bWxQSwUGAAAAAAYABgBZAQAAb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2533650" cy="127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0pt;margin-top:19.85pt;height:0.1pt;width:199.5pt;z-index:251660288;mso-width-relative:page;mso-height-relative:page;" filled="f" stroked="t" coordsize="21600,21600" o:gfxdata="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SHefTWAAAABgEAAA8AAAAAAAAAAQAg&#10;AAAAIgAAAGRycy9kb3ducmV2LnhtbFBLAQIUABQAAAAIAIdO4kD3/5qI1wEAAJ8DAAAOAAAAAAAA&#10;AAEAIAAAACU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color w:val="FF0000"/>
          <w:sz w:val="44"/>
          <w:szCs w:val="44"/>
        </w:rPr>
        <w:t>★</w:t>
      </w:r>
    </w:p>
    <w:p w:rsidR="00371B7D" w:rsidRDefault="00371B7D">
      <w:pPr>
        <w:spacing w:line="520" w:lineRule="exact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371B7D" w:rsidRDefault="00F15A92">
      <w:pPr>
        <w:spacing w:line="5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关于召开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2019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年栖霞区第一批人工智能</w:t>
      </w:r>
    </w:p>
    <w:p w:rsidR="00371B7D" w:rsidRDefault="00F15A92">
      <w:pPr>
        <w:spacing w:line="5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企业（项目）认定专家评审会的通知</w:t>
      </w:r>
    </w:p>
    <w:p w:rsidR="00371B7D" w:rsidRDefault="00371B7D">
      <w:pPr>
        <w:spacing w:line="5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371B7D" w:rsidRDefault="00F15A92">
      <w:pPr>
        <w:spacing w:line="520" w:lineRule="exact"/>
        <w:jc w:val="lef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各相关单位：</w:t>
      </w:r>
    </w:p>
    <w:p w:rsidR="00371B7D" w:rsidRDefault="00F15A92">
      <w:pPr>
        <w:spacing w:line="520" w:lineRule="exact"/>
        <w:ind w:firstLine="640"/>
        <w:jc w:val="lef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通过对各街道（园区）前期申报企业（项目）的初步遴选，共有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31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个人工智能企业（项目）参加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2019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年第一批人工智能企业（项目）认定专家评审会（名单详见附件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）。为了进一步强化政策引导，促进项目落地，加快企业发展，</w:t>
      </w:r>
      <w:r w:rsidRPr="001C7F11">
        <w:rPr>
          <w:rFonts w:ascii="Times New Roman" w:eastAsia="方正仿宋简体" w:hAnsi="Times New Roman" w:cs="方正仿宋简体" w:hint="eastAsia"/>
          <w:sz w:val="32"/>
          <w:szCs w:val="32"/>
        </w:rPr>
        <w:t>定于下周召开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2019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年栖霞区第一批人工智能企业（项目）认定专家评审会，现将</w:t>
      </w:r>
      <w:bookmarkStart w:id="0" w:name="_GoBack"/>
      <w:bookmarkEnd w:id="0"/>
      <w:r>
        <w:rPr>
          <w:rFonts w:ascii="Times New Roman" w:eastAsia="方正仿宋简体" w:hAnsi="Times New Roman" w:cs="方正仿宋简体" w:hint="eastAsia"/>
          <w:sz w:val="32"/>
          <w:szCs w:val="32"/>
        </w:rPr>
        <w:t>有关事项通知如下：</w:t>
      </w:r>
    </w:p>
    <w:p w:rsidR="00371B7D" w:rsidRDefault="00F15A92">
      <w:pPr>
        <w:numPr>
          <w:ilvl w:val="0"/>
          <w:numId w:val="1"/>
        </w:numPr>
        <w:spacing w:line="520" w:lineRule="exact"/>
        <w:ind w:firstLine="640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专家评审会时间</w:t>
      </w:r>
    </w:p>
    <w:p w:rsidR="00371B7D" w:rsidRDefault="00F15A92">
      <w:pPr>
        <w:spacing w:line="520" w:lineRule="exact"/>
        <w:jc w:val="lef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 </w:t>
      </w:r>
      <w:r>
        <w:rPr>
          <w:rFonts w:ascii="Times New Roman" w:eastAsia="仿宋" w:hAnsi="Times New Roman" w:cs="*FangSong-3017-Identity-H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4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18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日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（周四）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9:30-17:40</w:t>
      </w:r>
    </w:p>
    <w:p w:rsidR="00371B7D" w:rsidRDefault="00F15A92">
      <w:pPr>
        <w:numPr>
          <w:ilvl w:val="0"/>
          <w:numId w:val="1"/>
        </w:numPr>
        <w:spacing w:line="520" w:lineRule="exact"/>
        <w:ind w:firstLine="640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专家评审会地点</w:t>
      </w:r>
    </w:p>
    <w:p w:rsidR="00371B7D" w:rsidRDefault="00F15A92">
      <w:pPr>
        <w:spacing w:line="520" w:lineRule="exact"/>
        <w:jc w:val="lef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栖霞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区仙尧路海子口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88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号区委党校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号楼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103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会议室</w:t>
      </w:r>
    </w:p>
    <w:p w:rsidR="00371B7D" w:rsidRDefault="00F15A92">
      <w:pPr>
        <w:numPr>
          <w:ilvl w:val="0"/>
          <w:numId w:val="1"/>
        </w:numPr>
        <w:spacing w:line="520" w:lineRule="exact"/>
        <w:ind w:firstLine="640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专家评审会参加人员</w:t>
      </w:r>
    </w:p>
    <w:p w:rsidR="00371B7D" w:rsidRDefault="00F15A92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申报单位汇报答辩人；专委会评审专家（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4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名）；区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发改委相关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负责人（评审）；区纪委相关负责人（纪律监督）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;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相关街道（园区）负责人。</w:t>
      </w:r>
    </w:p>
    <w:p w:rsidR="00371B7D" w:rsidRDefault="00F15A92">
      <w:pPr>
        <w:numPr>
          <w:ilvl w:val="0"/>
          <w:numId w:val="1"/>
        </w:numPr>
        <w:spacing w:line="520" w:lineRule="exact"/>
        <w:ind w:firstLine="640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申报项目材料准备</w:t>
      </w:r>
    </w:p>
    <w:p w:rsidR="00371B7D" w:rsidRDefault="00F15A92">
      <w:pPr>
        <w:spacing w:line="520" w:lineRule="exact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请参加评审单位重点围绕企业财务状况、项目建设情况、项目先进性和市场前景等方面准备汇报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PPT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（时长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分钟以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lastRenderedPageBreak/>
        <w:t>内）；项目汇报材料一式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6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份（专家评审会用，不超过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页）。</w:t>
      </w:r>
    </w:p>
    <w:p w:rsidR="00371B7D" w:rsidRDefault="00F15A92">
      <w:pPr>
        <w:numPr>
          <w:ilvl w:val="0"/>
          <w:numId w:val="1"/>
        </w:numPr>
        <w:spacing w:line="520" w:lineRule="exact"/>
        <w:ind w:firstLine="640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其他有关事项</w:t>
      </w:r>
    </w:p>
    <w:p w:rsidR="00371B7D" w:rsidRDefault="00F15A92">
      <w:pPr>
        <w:numPr>
          <w:ilvl w:val="0"/>
          <w:numId w:val="2"/>
        </w:numPr>
        <w:spacing w:line="520" w:lineRule="exact"/>
        <w:ind w:left="0" w:firstLineChars="200" w:firstLine="640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请各申报单位按照评审项目及时间安排表（附件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）中的时间安排提前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15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分钟到区委党校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号楼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 xml:space="preserve"> 101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会议室等候。各项</w:t>
      </w:r>
      <w:proofErr w:type="gramStart"/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目所在</w:t>
      </w:r>
      <w:proofErr w:type="gramEnd"/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街道（园区）负责人按照辖区第一个项目开始时间提前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15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分钟到达会议室</w:t>
      </w:r>
    </w:p>
    <w:p w:rsidR="00371B7D" w:rsidRDefault="00F15A92">
      <w:pPr>
        <w:numPr>
          <w:ilvl w:val="0"/>
          <w:numId w:val="2"/>
        </w:numPr>
        <w:spacing w:line="520" w:lineRule="exact"/>
        <w:ind w:left="0" w:firstLineChars="200" w:firstLine="640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请各申报单位准备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分钟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PPT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项目汇报和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分钟答辩。</w:t>
      </w:r>
    </w:p>
    <w:p w:rsidR="00371B7D" w:rsidRDefault="00F15A92">
      <w:pPr>
        <w:numPr>
          <w:ilvl w:val="0"/>
          <w:numId w:val="2"/>
        </w:numPr>
        <w:spacing w:line="520" w:lineRule="exact"/>
        <w:ind w:left="0" w:firstLineChars="200" w:firstLine="640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请各申报单位于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4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16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日下午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17:00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前将汇报答辩人名单（附件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2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，每个项目汇报不超过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2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人）、项目汇报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PPT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、项目汇报材料电子版发至联系人邮箱；项目汇报材料纸质版一式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6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份请提前带至汇报现场交由联系人。</w:t>
      </w:r>
    </w:p>
    <w:p w:rsidR="00371B7D" w:rsidRDefault="00F15A92">
      <w:pPr>
        <w:numPr>
          <w:ilvl w:val="0"/>
          <w:numId w:val="2"/>
        </w:numPr>
        <w:spacing w:line="520" w:lineRule="exact"/>
        <w:ind w:left="0" w:firstLineChars="200" w:firstLine="640"/>
        <w:jc w:val="left"/>
        <w:rPr>
          <w:rFonts w:ascii="Times New Roman" w:eastAsia="仿宋" w:hAnsi="Times New Roman" w:cs="*FangSong-3017-Identity-H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如不按时提交材料和参加项目评审答辩，视为弃权。</w:t>
      </w:r>
    </w:p>
    <w:p w:rsidR="00371B7D" w:rsidRDefault="00371B7D">
      <w:pPr>
        <w:spacing w:line="520" w:lineRule="exact"/>
        <w:ind w:firstLineChars="200" w:firstLine="640"/>
        <w:jc w:val="left"/>
        <w:rPr>
          <w:rFonts w:ascii="Times New Roman" w:eastAsia="仿宋" w:hAnsi="Times New Roman" w:cs="*FangSong-3017-Identity-H"/>
          <w:kern w:val="0"/>
          <w:sz w:val="32"/>
          <w:szCs w:val="32"/>
        </w:rPr>
      </w:pPr>
    </w:p>
    <w:p w:rsidR="00371B7D" w:rsidRDefault="00F15A92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联系人：王媛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 xml:space="preserve">  85560211 </w:t>
      </w:r>
    </w:p>
    <w:p w:rsidR="00371B7D" w:rsidRDefault="00F15A92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电子邮箱：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411744962@qq.com</w:t>
      </w:r>
    </w:p>
    <w:p w:rsidR="00371B7D" w:rsidRDefault="00371B7D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</w:p>
    <w:p w:rsidR="00371B7D" w:rsidRDefault="00F15A92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附件：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、评审项目及时间安排表</w:t>
      </w:r>
    </w:p>
    <w:p w:rsidR="00371B7D" w:rsidRDefault="00F15A92">
      <w:pPr>
        <w:numPr>
          <w:ilvl w:val="0"/>
          <w:numId w:val="3"/>
        </w:numPr>
        <w:spacing w:line="520" w:lineRule="exact"/>
        <w:ind w:firstLineChars="200" w:firstLine="640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项目汇报答辩人报名表</w:t>
      </w:r>
    </w:p>
    <w:p w:rsidR="00371B7D" w:rsidRDefault="00371B7D">
      <w:pPr>
        <w:spacing w:line="520" w:lineRule="exact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</w:p>
    <w:p w:rsidR="00371B7D" w:rsidRDefault="00371B7D">
      <w:pPr>
        <w:spacing w:line="520" w:lineRule="exact"/>
        <w:jc w:val="left"/>
        <w:rPr>
          <w:rFonts w:ascii="Times New Roman" w:eastAsia="方正仿宋简体" w:hAnsi="Times New Roman" w:cs="方正仿宋简体"/>
          <w:kern w:val="0"/>
          <w:sz w:val="32"/>
          <w:szCs w:val="32"/>
        </w:rPr>
      </w:pPr>
    </w:p>
    <w:p w:rsidR="00371B7D" w:rsidRDefault="00F15A92">
      <w:pPr>
        <w:spacing w:line="520" w:lineRule="exact"/>
        <w:jc w:val="righ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 xml:space="preserve">                         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栖霞区主导产业办</w:t>
      </w:r>
    </w:p>
    <w:p w:rsidR="00371B7D" w:rsidRDefault="00F15A92">
      <w:pPr>
        <w:spacing w:line="520" w:lineRule="exact"/>
        <w:jc w:val="right"/>
        <w:rPr>
          <w:rFonts w:ascii="Times New Roman" w:eastAsia="方正仿宋简体" w:hAnsi="Times New Roman" w:cs="方正仿宋简体"/>
          <w:kern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 xml:space="preserve">                          2019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4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10</w:t>
      </w:r>
      <w:r>
        <w:rPr>
          <w:rFonts w:ascii="Times New Roman" w:eastAsia="方正仿宋简体" w:hAnsi="Times New Roman" w:cs="方正仿宋简体" w:hint="eastAsia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page" w:tblpX="1607" w:tblpY="281"/>
        <w:tblOverlap w:val="never"/>
        <w:tblW w:w="9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371B7D">
        <w:trPr>
          <w:trHeight w:val="576"/>
        </w:trPr>
        <w:tc>
          <w:tcPr>
            <w:tcW w:w="9108" w:type="dxa"/>
            <w:vAlign w:val="center"/>
          </w:tcPr>
          <w:p w:rsidR="00371B7D" w:rsidRDefault="00F15A92">
            <w:pPr>
              <w:wordWrap w:val="0"/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栖霞区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主导产业优化升级办公室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201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日印发</w:t>
            </w:r>
          </w:p>
        </w:tc>
      </w:tr>
    </w:tbl>
    <w:p w:rsidR="00371B7D" w:rsidRDefault="00371B7D">
      <w:pPr>
        <w:spacing w:line="520" w:lineRule="exact"/>
        <w:jc w:val="right"/>
        <w:rPr>
          <w:rFonts w:ascii="Times New Roman" w:eastAsia="方正仿宋简体" w:hAnsi="Times New Roman" w:cs="方正仿宋简体"/>
          <w:kern w:val="0"/>
          <w:sz w:val="32"/>
          <w:szCs w:val="32"/>
        </w:rPr>
        <w:sectPr w:rsidR="00371B7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1B7D" w:rsidRDefault="00F15A92">
      <w:pPr>
        <w:spacing w:line="520" w:lineRule="exact"/>
        <w:jc w:val="left"/>
        <w:rPr>
          <w:rFonts w:ascii="Times New Roman" w:eastAsia="仿宋" w:hAnsi="Times New Roman" w:cs="*FangSong-3017-Identity-H"/>
          <w:kern w:val="0"/>
          <w:sz w:val="32"/>
          <w:szCs w:val="32"/>
        </w:rPr>
      </w:pPr>
      <w:r>
        <w:rPr>
          <w:rFonts w:ascii="Times New Roman" w:eastAsia="仿宋" w:hAnsi="Times New Roman" w:cs="*FangSong-3017-Identity-H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*FangSong-3017-Identity-H" w:hint="eastAsia"/>
          <w:kern w:val="0"/>
          <w:sz w:val="32"/>
          <w:szCs w:val="32"/>
        </w:rPr>
        <w:t>1</w:t>
      </w:r>
    </w:p>
    <w:tbl>
      <w:tblPr>
        <w:tblStyle w:val="a5"/>
        <w:tblW w:w="13908" w:type="dxa"/>
        <w:jc w:val="center"/>
        <w:tblInd w:w="-5757" w:type="dxa"/>
        <w:tblLayout w:type="fixed"/>
        <w:tblLook w:val="04A0" w:firstRow="1" w:lastRow="0" w:firstColumn="1" w:lastColumn="0" w:noHBand="0" w:noVBand="1"/>
      </w:tblPr>
      <w:tblGrid>
        <w:gridCol w:w="873"/>
        <w:gridCol w:w="3052"/>
        <w:gridCol w:w="4883"/>
        <w:gridCol w:w="2175"/>
        <w:gridCol w:w="2925"/>
      </w:tblGrid>
      <w:tr w:rsidR="00371B7D">
        <w:trPr>
          <w:trHeight w:val="590"/>
          <w:jc w:val="center"/>
        </w:trPr>
        <w:tc>
          <w:tcPr>
            <w:tcW w:w="139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71B7D" w:rsidRDefault="00F15A92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评审项目及时间安排表（上午）</w:t>
            </w:r>
          </w:p>
        </w:tc>
      </w:tr>
      <w:tr w:rsidR="00371B7D">
        <w:trPr>
          <w:trHeight w:val="590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0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48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汇报答辩时间</w:t>
            </w:r>
          </w:p>
        </w:tc>
        <w:tc>
          <w:tcPr>
            <w:tcW w:w="2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所在地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(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园区、街道）</w:t>
            </w:r>
          </w:p>
        </w:tc>
      </w:tr>
      <w:tr w:rsidR="00371B7D">
        <w:trPr>
          <w:jc w:val="center"/>
        </w:trPr>
        <w:tc>
          <w:tcPr>
            <w:tcW w:w="873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江苏舜邦软件科技有限公司</w:t>
            </w:r>
          </w:p>
        </w:tc>
        <w:tc>
          <w:tcPr>
            <w:tcW w:w="4883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智能护理机器人</w:t>
            </w:r>
          </w:p>
        </w:tc>
        <w:tc>
          <w:tcPr>
            <w:tcW w:w="2175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9:30-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9:40</w:t>
            </w:r>
          </w:p>
        </w:tc>
        <w:tc>
          <w:tcPr>
            <w:tcW w:w="2925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马群</w:t>
            </w:r>
          </w:p>
        </w:tc>
      </w:tr>
      <w:tr w:rsidR="00371B7D">
        <w:trPr>
          <w:trHeight w:val="90"/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南京中拓科技有限公司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智能非接触式人体健康信息感知及大数据平台建设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9:40-9:50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马群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江苏慈智科技有限公司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可穿戴非接触式心电监测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9:50-10:00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马群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南京才华科技集团有限公司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智能人证核验一体机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10:00-10:10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马群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南京光邻信息科技有限公司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基于深度神经网络的商品识别算法在在智慧零售中的软硬件一体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10:10-10:20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南大科学园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南京诚达运动控制系统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SmartLink</w:t>
            </w:r>
            <w:proofErr w:type="spell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工业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AI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数据网络平台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10:20-10:30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仙林街道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南京路嘉医药科技有限公司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路嘉健康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互联网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AI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平台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10:30-10:40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皋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桥街道</w:t>
            </w:r>
          </w:p>
        </w:tc>
      </w:tr>
      <w:tr w:rsidR="00371B7D">
        <w:trPr>
          <w:jc w:val="center"/>
        </w:trPr>
        <w:tc>
          <w:tcPr>
            <w:tcW w:w="873" w:type="dxa"/>
            <w:tcBorders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52" w:type="dxa"/>
            <w:tcBorders>
              <w:bottom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江苏金晓电子信息股份有限公司</w:t>
            </w:r>
          </w:p>
        </w:tc>
        <w:tc>
          <w:tcPr>
            <w:tcW w:w="4883" w:type="dxa"/>
            <w:tcBorders>
              <w:bottom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类脑智能交通诱导系统与装备的研发与产业化</w:t>
            </w:r>
          </w:p>
        </w:tc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10:40-10:50</w:t>
            </w:r>
          </w:p>
        </w:tc>
        <w:tc>
          <w:tcPr>
            <w:tcW w:w="2925" w:type="dxa"/>
            <w:tcBorders>
              <w:bottom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栖霞街道</w:t>
            </w:r>
          </w:p>
        </w:tc>
      </w:tr>
      <w:tr w:rsidR="00371B7D">
        <w:trPr>
          <w:trHeight w:val="640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南京安捷智造科技有限公司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基于物联网大数据的智能交通管理系统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10:50-11:00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栖霞街道</w:t>
            </w:r>
          </w:p>
        </w:tc>
      </w:tr>
      <w:tr w:rsidR="00371B7D">
        <w:trPr>
          <w:trHeight w:val="583"/>
          <w:jc w:val="center"/>
        </w:trPr>
        <w:tc>
          <w:tcPr>
            <w:tcW w:w="139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71B7D" w:rsidRDefault="00F15A92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lastRenderedPageBreak/>
              <w:t>评审项目及时间安排表（下午）</w:t>
            </w:r>
          </w:p>
        </w:tc>
      </w:tr>
      <w:tr w:rsidR="00371B7D">
        <w:trPr>
          <w:trHeight w:val="515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0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48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汇报答辩时间</w:t>
            </w:r>
          </w:p>
        </w:tc>
        <w:tc>
          <w:tcPr>
            <w:tcW w:w="2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所在地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(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园区、街道）</w:t>
            </w:r>
          </w:p>
        </w:tc>
      </w:tr>
      <w:tr w:rsidR="00371B7D">
        <w:trPr>
          <w:jc w:val="center"/>
        </w:trPr>
        <w:tc>
          <w:tcPr>
            <w:tcW w:w="873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052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南京摩卡智能科技有限公司</w:t>
            </w:r>
          </w:p>
        </w:tc>
        <w:tc>
          <w:tcPr>
            <w:tcW w:w="4883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基于机器视觉与自主导航的仿生全地</w:t>
            </w:r>
          </w:p>
        </w:tc>
        <w:tc>
          <w:tcPr>
            <w:tcW w:w="2175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14:00-14:10</w:t>
            </w:r>
          </w:p>
        </w:tc>
        <w:tc>
          <w:tcPr>
            <w:tcW w:w="2925" w:type="dxa"/>
            <w:tcBorders>
              <w:top w:val="single" w:sz="4" w:space="0" w:color="000000"/>
            </w:tcBorders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南京机数新材料科技发展有限公司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材料基因研究与新材料工场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14:10-14:20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南京茂森电子技术有限公司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基于互联网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数字健康心脏康复人工智能案例大数据系统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14:20-14:30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trHeight w:val="755"/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江苏叁拾柒号仓智能科技有限公司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人工智能视觉识别研发中心及应用项目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14:30-14:40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trHeight w:val="1035"/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江苏新辰海智能科技有限公司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人脸识别端到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云系统</w:t>
            </w:r>
            <w:proofErr w:type="gramEnd"/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14:40-14:50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trHeight w:val="790"/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图灵人工智能研究院（南京）有限公司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图灵人工智能研究院建设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14:50-15:00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南京图灵悟道信息技术有限公司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V2X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车路协同智能网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联交通</w:t>
            </w:r>
            <w:proofErr w:type="gramEnd"/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15:00-15:10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图灵深视（南京）科技有限公司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鉴于人工智能的奢侈品鉴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定系统</w:t>
            </w:r>
            <w:proofErr w:type="gramEnd"/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15:10-15:20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南京图灵微生物科技有限公司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妇科微生态人工智能检测平台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trHeight w:val="605"/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汇报答辩时间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所在地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(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园区、街道）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深度交叉（南京）智能科技有限公司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基于机器学习的预测和推荐平台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15:30-15:40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南京优锘图灵科技有限公司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基于人工智能的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3D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可视化系统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15:40-15:50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江苏一电航空技术有限公司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无人机机载机器视觉系统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15:50-16:00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南京栖木智能技术研究院有限公司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医疗废物综合管理机器人系统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16:00-16:10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南京玖布图信息科技有限公司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视网么</w:t>
            </w:r>
            <w:proofErr w:type="gramEnd"/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AR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16:10-16:20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trHeight w:val="560"/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南京图菱视频科技有限公司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图菱视频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分析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16:20-16:30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南京怡得健康管理有限公司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心脏卫士人工智能康复平台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16:30-16:40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南京四维音符科技有限公司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AI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图像识别在公路养护执法管理建设中的应用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16:40-16:50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图谱未来（南京）人工智能研究院有限公司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泛安防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——人脸布控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16:50-17:00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trHeight w:val="905"/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江苏诺丽人工智能有限公司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面向水体、土壤养分的高精度传感器及智能微系统研发与服务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17:00-17:10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trHeight w:val="540"/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汇报答辩时间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所在地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(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园区、街道）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江苏东方网力科技有限公司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基于视频图像解析技术的物联网大数据平台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17:10-17:20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南京樯图数据科技有限公司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基于人工智能技术的企业大数据知识图谱系统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17:20-17:30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  <w:tr w:rsidR="00371B7D">
        <w:trPr>
          <w:jc w:val="center"/>
        </w:trPr>
        <w:tc>
          <w:tcPr>
            <w:tcW w:w="873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052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江苏达科信息科技有限公司</w:t>
            </w:r>
          </w:p>
        </w:tc>
        <w:tc>
          <w:tcPr>
            <w:tcW w:w="4883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面向公安行业的车辆大数据智能分析平台</w:t>
            </w:r>
          </w:p>
        </w:tc>
        <w:tc>
          <w:tcPr>
            <w:tcW w:w="2175" w:type="dxa"/>
            <w:vAlign w:val="center"/>
          </w:tcPr>
          <w:p w:rsidR="00371B7D" w:rsidRDefault="00F15A92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17:30-17:40</w:t>
            </w:r>
          </w:p>
        </w:tc>
        <w:tc>
          <w:tcPr>
            <w:tcW w:w="2925" w:type="dxa"/>
            <w:vAlign w:val="center"/>
          </w:tcPr>
          <w:p w:rsidR="00371B7D" w:rsidRDefault="00F15A92">
            <w:pPr>
              <w:widowControl/>
              <w:spacing w:line="3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8"/>
                <w:szCs w:val="28"/>
                <w:lang w:bidi="ar"/>
              </w:rPr>
              <w:t>栖霞高新区</w:t>
            </w:r>
          </w:p>
        </w:tc>
      </w:tr>
    </w:tbl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371B7D">
      <w:pPr>
        <w:spacing w:line="52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71B7D" w:rsidRDefault="00F15A92">
      <w:pPr>
        <w:spacing w:line="520" w:lineRule="exact"/>
        <w:jc w:val="left"/>
        <w:rPr>
          <w:rFonts w:ascii="Times New Roman" w:eastAsia="仿宋" w:hAnsi="Times New Roman" w:cs="*FangSong-3017-Identity-H"/>
          <w:kern w:val="0"/>
          <w:sz w:val="32"/>
          <w:szCs w:val="32"/>
        </w:rPr>
      </w:pPr>
      <w:r>
        <w:rPr>
          <w:rFonts w:ascii="Times New Roman" w:eastAsia="仿宋" w:hAnsi="Times New Roman" w:cs="*FangSong-3017-Identity-H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*FangSong-3017-Identity-H" w:hint="eastAsia"/>
          <w:kern w:val="0"/>
          <w:sz w:val="32"/>
          <w:szCs w:val="32"/>
        </w:rPr>
        <w:t>2</w:t>
      </w:r>
    </w:p>
    <w:p w:rsidR="00371B7D" w:rsidRDefault="00F15A9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项目汇报答辩人报名表</w:t>
      </w:r>
    </w:p>
    <w:p w:rsidR="00371B7D" w:rsidRDefault="00371B7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Style w:val="a5"/>
        <w:tblW w:w="1404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30"/>
        <w:gridCol w:w="2520"/>
        <w:gridCol w:w="3000"/>
        <w:gridCol w:w="2055"/>
        <w:gridCol w:w="2490"/>
        <w:gridCol w:w="3053"/>
      </w:tblGrid>
      <w:tr w:rsidR="00371B7D">
        <w:tc>
          <w:tcPr>
            <w:tcW w:w="930" w:type="dxa"/>
          </w:tcPr>
          <w:p w:rsidR="00371B7D" w:rsidRDefault="00F15A92">
            <w:pPr>
              <w:spacing w:line="52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520" w:type="dxa"/>
          </w:tcPr>
          <w:p w:rsidR="00371B7D" w:rsidRDefault="00F15A92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000" w:type="dxa"/>
          </w:tcPr>
          <w:p w:rsidR="00371B7D" w:rsidRDefault="00F15A92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055" w:type="dxa"/>
          </w:tcPr>
          <w:p w:rsidR="00371B7D" w:rsidRDefault="00F15A92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答辩人姓名</w:t>
            </w:r>
          </w:p>
        </w:tc>
        <w:tc>
          <w:tcPr>
            <w:tcW w:w="2490" w:type="dxa"/>
          </w:tcPr>
          <w:p w:rsidR="00371B7D" w:rsidRDefault="00F15A92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53" w:type="dxa"/>
          </w:tcPr>
          <w:p w:rsidR="00371B7D" w:rsidRDefault="00F15A92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所在地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(</w:t>
            </w:r>
            <w:r>
              <w:rPr>
                <w:rFonts w:ascii="方正楷体_GBK" w:eastAsia="方正楷体_GBK" w:hAnsi="方正楷体_GBK" w:cs="方正楷体_GBK" w:hint="eastAsia"/>
                <w:kern w:val="0"/>
                <w:sz w:val="32"/>
                <w:szCs w:val="32"/>
              </w:rPr>
              <w:t>园区、街道）</w:t>
            </w:r>
          </w:p>
        </w:tc>
      </w:tr>
      <w:tr w:rsidR="00371B7D">
        <w:tc>
          <w:tcPr>
            <w:tcW w:w="93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52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00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  <w:tc>
          <w:tcPr>
            <w:tcW w:w="3053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</w:tr>
      <w:tr w:rsidR="00371B7D">
        <w:tc>
          <w:tcPr>
            <w:tcW w:w="93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52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00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  <w:tc>
          <w:tcPr>
            <w:tcW w:w="3053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</w:tr>
      <w:tr w:rsidR="00371B7D">
        <w:tc>
          <w:tcPr>
            <w:tcW w:w="93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52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00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  <w:tc>
          <w:tcPr>
            <w:tcW w:w="3053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</w:tr>
      <w:tr w:rsidR="00371B7D">
        <w:tc>
          <w:tcPr>
            <w:tcW w:w="93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52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00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  <w:tc>
          <w:tcPr>
            <w:tcW w:w="3053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</w:tr>
      <w:tr w:rsidR="00371B7D">
        <w:tc>
          <w:tcPr>
            <w:tcW w:w="93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52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00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  <w:tc>
          <w:tcPr>
            <w:tcW w:w="3053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</w:tr>
      <w:tr w:rsidR="00371B7D">
        <w:tc>
          <w:tcPr>
            <w:tcW w:w="93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52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3000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371B7D" w:rsidRDefault="00371B7D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  <w:tc>
          <w:tcPr>
            <w:tcW w:w="3053" w:type="dxa"/>
          </w:tcPr>
          <w:p w:rsidR="00371B7D" w:rsidRDefault="00371B7D">
            <w:pPr>
              <w:spacing w:line="520" w:lineRule="exact"/>
              <w:jc w:val="center"/>
              <w:rPr>
                <w:rFonts w:ascii="Times New Roman" w:eastAsia="方正仿宋简体" w:hAnsi="Times New Roman"/>
                <w:kern w:val="0"/>
                <w:sz w:val="32"/>
                <w:szCs w:val="32"/>
              </w:rPr>
            </w:pPr>
          </w:p>
        </w:tc>
      </w:tr>
    </w:tbl>
    <w:p w:rsidR="00371B7D" w:rsidRDefault="00371B7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sectPr w:rsidR="00371B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92" w:rsidRDefault="00F15A92">
      <w:r>
        <w:separator/>
      </w:r>
    </w:p>
  </w:endnote>
  <w:endnote w:type="continuationSeparator" w:id="0">
    <w:p w:rsidR="00F15A92" w:rsidRDefault="00F1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*FangSong-3017-Identity-H">
    <w:altName w:val="方正仿宋简体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7D" w:rsidRDefault="00F15A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71B7D" w:rsidRDefault="00F15A9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7F11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gWOC+8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371B7D" w:rsidRDefault="00F15A9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7F11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92" w:rsidRDefault="00F15A92">
      <w:r>
        <w:separator/>
      </w:r>
    </w:p>
  </w:footnote>
  <w:footnote w:type="continuationSeparator" w:id="0">
    <w:p w:rsidR="00F15A92" w:rsidRDefault="00F1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610A7"/>
    <w:multiLevelType w:val="singleLevel"/>
    <w:tmpl w:val="D59610A7"/>
    <w:lvl w:ilvl="0">
      <w:start w:val="2"/>
      <w:numFmt w:val="decimal"/>
      <w:suff w:val="nothing"/>
      <w:lvlText w:val="%1、"/>
      <w:lvlJc w:val="left"/>
      <w:pPr>
        <w:ind w:left="960" w:firstLine="0"/>
      </w:pPr>
    </w:lvl>
  </w:abstractNum>
  <w:abstractNum w:abstractNumId="1">
    <w:nsid w:val="1965BBBB"/>
    <w:multiLevelType w:val="singleLevel"/>
    <w:tmpl w:val="1965BB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86BAAD"/>
    <w:multiLevelType w:val="singleLevel"/>
    <w:tmpl w:val="7886BAAD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F522C"/>
    <w:rsid w:val="001C7F11"/>
    <w:rsid w:val="00371B7D"/>
    <w:rsid w:val="00F15A92"/>
    <w:rsid w:val="054E1F01"/>
    <w:rsid w:val="08F00CE8"/>
    <w:rsid w:val="09A82E39"/>
    <w:rsid w:val="10414522"/>
    <w:rsid w:val="13557B76"/>
    <w:rsid w:val="13C8060E"/>
    <w:rsid w:val="13DD49FA"/>
    <w:rsid w:val="19D67AAA"/>
    <w:rsid w:val="1ADD185C"/>
    <w:rsid w:val="239D1DFF"/>
    <w:rsid w:val="28C45DCF"/>
    <w:rsid w:val="2B554537"/>
    <w:rsid w:val="2C0F522C"/>
    <w:rsid w:val="2D6D07EE"/>
    <w:rsid w:val="33522995"/>
    <w:rsid w:val="3442366C"/>
    <w:rsid w:val="3974395A"/>
    <w:rsid w:val="41327A57"/>
    <w:rsid w:val="414A1542"/>
    <w:rsid w:val="4E1556D9"/>
    <w:rsid w:val="598E7265"/>
    <w:rsid w:val="5AB329E9"/>
    <w:rsid w:val="5E4406B1"/>
    <w:rsid w:val="62C159CB"/>
    <w:rsid w:val="649965FC"/>
    <w:rsid w:val="65F55F78"/>
    <w:rsid w:val="66A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心止蔚蓝</dc:creator>
  <cp:lastModifiedBy>MicroSoft</cp:lastModifiedBy>
  <cp:revision>2</cp:revision>
  <cp:lastPrinted>2019-04-10T03:30:00Z</cp:lastPrinted>
  <dcterms:created xsi:type="dcterms:W3CDTF">2019-04-10T01:29:00Z</dcterms:created>
  <dcterms:modified xsi:type="dcterms:W3CDTF">2019-04-10T08:06:00Z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