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023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ascii="Times New Roman" w:hAnsi="Times New Roman" w:eastAsia="方正小标宋简体" w:cs="Times New Roman"/>
          <w:sz w:val="44"/>
          <w:szCs w:val="44"/>
        </w:rPr>
        <w:t>栖霞区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龙潭街道水稻绿色防控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示范片建设项目</w:t>
      </w:r>
      <w:r>
        <w:rPr>
          <w:rFonts w:ascii="Times New Roman" w:hAnsi="Times New Roman" w:eastAsia="方正小标宋简体" w:cs="Times New Roman"/>
          <w:sz w:val="44"/>
          <w:szCs w:val="44"/>
        </w:rPr>
        <w:t>拟立项情况结果公示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根据栖霞区农业农村局、区财政局《关于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做好栖霞区2</w:t>
      </w:r>
      <w:r>
        <w:rPr>
          <w:rFonts w:ascii="Times New Roman" w:hAnsi="Times New Roman" w:eastAsia="方正仿宋_GBK" w:cs="Times New Roman"/>
          <w:sz w:val="32"/>
          <w:szCs w:val="32"/>
        </w:rPr>
        <w:t>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年第一批市级农业专项资金项目申报工作及部分资金下达的通知</w:t>
      </w:r>
      <w:r>
        <w:rPr>
          <w:rFonts w:ascii="Times New Roman" w:hAnsi="Times New Roman" w:eastAsia="方正仿宋_GBK" w:cs="Times New Roman"/>
          <w:sz w:val="32"/>
          <w:szCs w:val="32"/>
        </w:rPr>
        <w:t>》（宁栖农字〔2022〕70号）文件要求，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年6月2日，</w:t>
      </w:r>
      <w:r>
        <w:rPr>
          <w:rFonts w:ascii="Times New Roman" w:hAnsi="Times New Roman" w:eastAsia="方正仿宋_GBK" w:cs="Times New Roman"/>
          <w:sz w:val="32"/>
          <w:szCs w:val="32"/>
        </w:rPr>
        <w:t>区农业农村局组织专家组对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龙潭</w:t>
      </w:r>
      <w:r>
        <w:rPr>
          <w:rFonts w:ascii="Times New Roman" w:hAnsi="Times New Roman" w:eastAsia="方正仿宋_GBK" w:cs="Times New Roman"/>
          <w:sz w:val="32"/>
          <w:szCs w:val="32"/>
        </w:rPr>
        <w:t>街道申报的</w:t>
      </w:r>
      <w:r>
        <w:rPr>
          <w:rFonts w:ascii="Times New Roman" w:hAnsi="Times New Roman" w:eastAsia="仿宋" w:cs="Times New Roman"/>
          <w:sz w:val="32"/>
          <w:szCs w:val="32"/>
        </w:rPr>
        <w:t>“2023年度栖霞区龙潭街道水稻绿色防控</w:t>
      </w:r>
      <w:r>
        <w:rPr>
          <w:rFonts w:hint="eastAsia" w:ascii="Times New Roman" w:hAnsi="Times New Roman" w:eastAsia="仿宋" w:cs="Times New Roman"/>
          <w:sz w:val="32"/>
          <w:szCs w:val="32"/>
        </w:rPr>
        <w:t>示范片建设</w:t>
      </w:r>
      <w:r>
        <w:rPr>
          <w:rFonts w:ascii="Times New Roman" w:hAnsi="Times New Roman" w:eastAsia="仿宋" w:cs="Times New Roman"/>
          <w:sz w:val="32"/>
          <w:szCs w:val="32"/>
        </w:rPr>
        <w:t>”项目进行立项评审，专家组经问询和讨论，认为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ascii="Times New Roman" w:hAnsi="Times New Roman" w:eastAsia="仿宋" w:cs="Times New Roman"/>
          <w:sz w:val="32"/>
          <w:szCs w:val="32"/>
        </w:rPr>
        <w:t>符合立项要求，</w:t>
      </w:r>
      <w:r>
        <w:rPr>
          <w:rFonts w:hint="eastAsia" w:ascii="Times New Roman" w:hAnsi="Times New Roman" w:eastAsia="仿宋" w:cs="Times New Roman"/>
          <w:sz w:val="32"/>
          <w:szCs w:val="32"/>
        </w:rPr>
        <w:t>建议</w:t>
      </w:r>
      <w:r>
        <w:rPr>
          <w:rFonts w:ascii="Times New Roman" w:hAnsi="Times New Roman" w:eastAsia="仿宋" w:cs="Times New Roman"/>
          <w:sz w:val="32"/>
          <w:szCs w:val="32"/>
        </w:rPr>
        <w:t>立项</w:t>
      </w:r>
      <w:r>
        <w:rPr>
          <w:rFonts w:ascii="Times New Roman" w:hAnsi="Times New Roman" w:eastAsia="方正仿宋_GBK" w:cs="Times New Roman"/>
          <w:sz w:val="32"/>
          <w:szCs w:val="32"/>
        </w:rPr>
        <w:t>。通过局办公会研究，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拟</w:t>
      </w:r>
      <w:r>
        <w:rPr>
          <w:rFonts w:ascii="Times New Roman" w:hAnsi="Times New Roman" w:eastAsia="方正仿宋_GBK" w:cs="Times New Roman"/>
          <w:sz w:val="32"/>
          <w:szCs w:val="32"/>
        </w:rPr>
        <w:t>给予立项。</w:t>
      </w:r>
    </w:p>
    <w:p>
      <w:pPr>
        <w:spacing w:line="480" w:lineRule="exact"/>
        <w:ind w:firstLine="640" w:firstLineChars="200"/>
        <w:rPr>
          <w:rFonts w:ascii="Times New Roman" w:hAnsi="Times New Roman" w:eastAsia="微软雅黑" w:cs="Times New Roman"/>
          <w:color w:val="111111"/>
          <w:kern w:val="0"/>
          <w:sz w:val="22"/>
          <w:szCs w:val="2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现将拟立项情况予以公示。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公示时间：2023年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6月12日——6月16日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对以上公示如有异议的，请以书面方式向南京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栖霞区农业农村局反映，并提供必要的证据材料，以便核实查证。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联系人：葛炎         联系电话：85561213</w:t>
      </w: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拟立项项目评审结果明细表</w:t>
      </w: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left="1005" w:leftChars="250" w:hanging="480" w:hangingChars="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ind w:firstLine="2240" w:firstLineChars="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FF"/>
          <w:sz w:val="32"/>
          <w:szCs w:val="32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栖霞区农业农村局</w:t>
      </w:r>
    </w:p>
    <w:p>
      <w:pPr>
        <w:spacing w:line="480" w:lineRule="exact"/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2023年6月12日</w:t>
      </w:r>
    </w:p>
    <w:p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拟立项项目评审结果明细表</w:t>
      </w:r>
    </w:p>
    <w:tbl>
      <w:tblPr>
        <w:tblStyle w:val="6"/>
        <w:tblpPr w:leftFromText="180" w:rightFromText="180" w:vertAnchor="page" w:horzAnchor="margin" w:tblpXSpec="center" w:tblpY="3436"/>
        <w:tblW w:w="15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111"/>
        <w:gridCol w:w="1858"/>
        <w:gridCol w:w="2275"/>
        <w:gridCol w:w="2356"/>
        <w:gridCol w:w="257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4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序号</w:t>
            </w:r>
          </w:p>
        </w:tc>
        <w:tc>
          <w:tcPr>
            <w:tcW w:w="311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项目名称</w:t>
            </w:r>
          </w:p>
        </w:tc>
        <w:tc>
          <w:tcPr>
            <w:tcW w:w="185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实施单位</w:t>
            </w:r>
          </w:p>
        </w:tc>
        <w:tc>
          <w:tcPr>
            <w:tcW w:w="227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实施内容</w:t>
            </w:r>
          </w:p>
        </w:tc>
        <w:tc>
          <w:tcPr>
            <w:tcW w:w="23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总投资</w:t>
            </w:r>
          </w:p>
        </w:tc>
        <w:tc>
          <w:tcPr>
            <w:tcW w:w="257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财政补助</w:t>
            </w:r>
          </w:p>
        </w:tc>
        <w:tc>
          <w:tcPr>
            <w:tcW w:w="182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4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1</w:t>
            </w:r>
          </w:p>
        </w:tc>
        <w:tc>
          <w:tcPr>
            <w:tcW w:w="3111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2023年度栖霞区龙潭街道水稻绿色防控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示范片建设项目</w:t>
            </w:r>
          </w:p>
        </w:tc>
        <w:tc>
          <w:tcPr>
            <w:tcW w:w="185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龙潭街道</w:t>
            </w:r>
          </w:p>
        </w:tc>
        <w:tc>
          <w:tcPr>
            <w:tcW w:w="2275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安装杀虫灯；性诱剂；购买香根草；购买生物农药和高效低毒的化学农药</w:t>
            </w:r>
          </w:p>
        </w:tc>
        <w:tc>
          <w:tcPr>
            <w:tcW w:w="23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30.18万元</w:t>
            </w:r>
          </w:p>
        </w:tc>
        <w:tc>
          <w:tcPr>
            <w:tcW w:w="257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市级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补助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30万元</w:t>
            </w:r>
          </w:p>
        </w:tc>
        <w:tc>
          <w:tcPr>
            <w:tcW w:w="182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拟给予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立项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pgSz w:w="16838" w:h="11906" w:orient="landscape"/>
      <w:pgMar w:top="1587" w:right="2098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MjkyNDIzMTdiNDUwZTgxMWQzYWYzMjZjNWNhNmIifQ=="/>
  </w:docVars>
  <w:rsids>
    <w:rsidRoot w:val="00E46591"/>
    <w:rsid w:val="00040981"/>
    <w:rsid w:val="000B76BE"/>
    <w:rsid w:val="000F15D8"/>
    <w:rsid w:val="001368D6"/>
    <w:rsid w:val="00182628"/>
    <w:rsid w:val="0019318B"/>
    <w:rsid w:val="001944C5"/>
    <w:rsid w:val="001C14CF"/>
    <w:rsid w:val="001F248B"/>
    <w:rsid w:val="001F3160"/>
    <w:rsid w:val="001F6191"/>
    <w:rsid w:val="00264526"/>
    <w:rsid w:val="002762D6"/>
    <w:rsid w:val="00302993"/>
    <w:rsid w:val="003047A8"/>
    <w:rsid w:val="003B2F47"/>
    <w:rsid w:val="003D7800"/>
    <w:rsid w:val="003E3A29"/>
    <w:rsid w:val="00486ED1"/>
    <w:rsid w:val="004B1CC8"/>
    <w:rsid w:val="00584606"/>
    <w:rsid w:val="0059591D"/>
    <w:rsid w:val="0059717D"/>
    <w:rsid w:val="005C45D2"/>
    <w:rsid w:val="005C47BA"/>
    <w:rsid w:val="006134FE"/>
    <w:rsid w:val="00614908"/>
    <w:rsid w:val="00650116"/>
    <w:rsid w:val="007016AA"/>
    <w:rsid w:val="00727AEF"/>
    <w:rsid w:val="007325F8"/>
    <w:rsid w:val="00740DA6"/>
    <w:rsid w:val="00760588"/>
    <w:rsid w:val="007965AE"/>
    <w:rsid w:val="007B767B"/>
    <w:rsid w:val="007E72DB"/>
    <w:rsid w:val="007F2FFB"/>
    <w:rsid w:val="00815BB1"/>
    <w:rsid w:val="00846A34"/>
    <w:rsid w:val="0087029F"/>
    <w:rsid w:val="00897090"/>
    <w:rsid w:val="0089744C"/>
    <w:rsid w:val="008E6EA6"/>
    <w:rsid w:val="00960ED6"/>
    <w:rsid w:val="009C2469"/>
    <w:rsid w:val="009E4846"/>
    <w:rsid w:val="009E49C3"/>
    <w:rsid w:val="00A0599C"/>
    <w:rsid w:val="00A90159"/>
    <w:rsid w:val="00A94C68"/>
    <w:rsid w:val="00AA1CB1"/>
    <w:rsid w:val="00AB0761"/>
    <w:rsid w:val="00AB0C7B"/>
    <w:rsid w:val="00B42EAF"/>
    <w:rsid w:val="00B60502"/>
    <w:rsid w:val="00B636FB"/>
    <w:rsid w:val="00B76334"/>
    <w:rsid w:val="00B95928"/>
    <w:rsid w:val="00BA02DE"/>
    <w:rsid w:val="00BE4898"/>
    <w:rsid w:val="00C74B4A"/>
    <w:rsid w:val="00CC678C"/>
    <w:rsid w:val="00CE3126"/>
    <w:rsid w:val="00D426E7"/>
    <w:rsid w:val="00D6170E"/>
    <w:rsid w:val="00D7183C"/>
    <w:rsid w:val="00D7763B"/>
    <w:rsid w:val="00D83F6C"/>
    <w:rsid w:val="00DF09A2"/>
    <w:rsid w:val="00E20C1A"/>
    <w:rsid w:val="00E320EF"/>
    <w:rsid w:val="00E46591"/>
    <w:rsid w:val="00E51932"/>
    <w:rsid w:val="00F40BE5"/>
    <w:rsid w:val="00F5282D"/>
    <w:rsid w:val="00FB1CB7"/>
    <w:rsid w:val="00FE0FE7"/>
    <w:rsid w:val="0F42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474</Characters>
  <Lines>3</Lines>
  <Paragraphs>1</Paragraphs>
  <TotalTime>8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2023-06-12T09:18:00Z</dcterms:created>
  <dc:creator>Lenovo</dc:creator>
  <cp:lastModifiedBy>张张</cp:lastModifiedBy>
  <dcterms:modified xsi:type="dcterms:W3CDTF">2023-06-12T09:36:19Z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EE8B55DFACDF4DEE83FF96125CCC5521_12</vt:lpwstr>
  </property>
</Properties>
</file>