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注销公告</w:t>
      </w: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633" w:firstLineChars="198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南京斯佩恩宠物服务有限公司是经我区认定的犬类免疫点，该公司因经营范围调整，根据《南京市犬类免疫点建设基本要求（暂行）》的规定，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我单位决定注销其犬类免疫点（见附件），特此公告。</w:t>
      </w:r>
    </w:p>
    <w:p>
      <w:pPr>
        <w:widowControl/>
        <w:shd w:val="clear" w:color="auto" w:fill="FFFFFF"/>
        <w:ind w:firstLine="633" w:firstLineChars="198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33" w:firstLineChars="198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南京市栖霞区农业综合服务中心</w:t>
      </w:r>
    </w:p>
    <w:p>
      <w:pPr>
        <w:widowControl/>
        <w:shd w:val="clear" w:color="auto" w:fill="FFFFFF"/>
        <w:ind w:firstLine="5590" w:firstLineChars="1747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2023年9月11日</w:t>
      </w:r>
    </w:p>
    <w:p>
      <w:pPr>
        <w:widowControl/>
        <w:shd w:val="clear" w:color="auto" w:fill="FFFFFF"/>
        <w:spacing w:after="405" w:line="345" w:lineRule="atLeast"/>
        <w:jc w:val="left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after="405" w:line="345" w:lineRule="atLeast"/>
        <w:jc w:val="left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 xml:space="preserve">附件： </w:t>
      </w:r>
    </w:p>
    <w:p>
      <w:pPr>
        <w:widowControl/>
        <w:shd w:val="clear" w:color="auto" w:fill="FFFFFF"/>
        <w:spacing w:after="405" w:line="34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0"/>
          <w:szCs w:val="44"/>
        </w:rPr>
        <w:t>注销犬只狂犬病免疫点宠物诊疗机构名单</w:t>
      </w:r>
    </w:p>
    <w:tbl>
      <w:tblPr>
        <w:tblStyle w:val="2"/>
        <w:tblW w:w="828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1"/>
        <w:gridCol w:w="2683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宠物诊疗机构名称</w:t>
            </w:r>
          </w:p>
        </w:tc>
        <w:tc>
          <w:tcPr>
            <w:tcW w:w="2683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经营地址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免疫点编号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南京斯佩恩宠物服务有限公司</w:t>
            </w:r>
            <w:bookmarkStart w:id="0" w:name="_GoBack"/>
            <w:bookmarkEnd w:id="0"/>
          </w:p>
        </w:tc>
        <w:tc>
          <w:tcPr>
            <w:tcW w:w="2683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南京市栖霞区迈皋桥街道万兴路39-27号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55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A4MjkyNDIzMTdiNDUwZTgxMWQzYWYzMjZjNWNhNmIifQ=="/>
  </w:docVars>
  <w:rsids>
    <w:rsidRoot w:val="004C0FA3"/>
    <w:rsid w:val="00085ADF"/>
    <w:rsid w:val="004C0FA3"/>
    <w:rsid w:val="006838E4"/>
    <w:rsid w:val="009E03E7"/>
    <w:rsid w:val="00B0455E"/>
    <w:rsid w:val="00F35D86"/>
    <w:rsid w:val="07D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194</Characters>
  <Lines>1</Lines>
  <Paragraphs>1</Paragraphs>
  <TotalTime>49</TotalTime>
  <ScaleCrop>false</ScaleCrop>
  <LinksUpToDate>false</LinksUpToDate>
  <CharactersWithSpaces>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2023-09-11T02:10:00Z</dcterms:created>
  <dc:creator>微软用户</dc:creator>
  <cp:lastModifiedBy>张张</cp:lastModifiedBy>
  <dcterms:modified xsi:type="dcterms:W3CDTF">2023-09-12T02:00:12Z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F08AF883268B40C285C42A9CC2E0EC17_12</vt:lpwstr>
  </property>
</Properties>
</file>