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2023年栖霞区智慧农业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——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农业物联网项目立项名单的公示</w:t>
      </w:r>
    </w:p>
    <w:p>
      <w:pPr>
        <w:spacing w:line="480" w:lineRule="exact"/>
        <w:ind w:firstLine="640" w:firstLineChars="200"/>
        <w:jc w:val="left"/>
        <w:rPr>
          <w:rFonts w:eastAsia="方正仿宋_GBK"/>
          <w:color w:val="111111"/>
          <w:kern w:val="0"/>
        </w:rPr>
      </w:pPr>
      <w:r>
        <w:rPr>
          <w:rFonts w:eastAsia="方正仿宋_GBK"/>
        </w:rPr>
        <w:t>为</w:t>
      </w:r>
      <w:r>
        <w:rPr>
          <w:rFonts w:hint="eastAsia" w:eastAsia="方正仿宋_GBK"/>
          <w:lang w:eastAsia="zh-CN"/>
        </w:rPr>
        <w:t>提升我区</w:t>
      </w:r>
      <w:r>
        <w:rPr>
          <w:rFonts w:hint="eastAsia" w:eastAsia="方正仿宋_GBK"/>
          <w:lang w:val="en-US" w:eastAsia="zh-CN"/>
        </w:rPr>
        <w:t>农业生产智慧化程度</w:t>
      </w:r>
      <w:r>
        <w:rPr>
          <w:rFonts w:eastAsia="方正仿宋_GBK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根据市农业农村局、市财政局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《关于下达202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年第一批市级农业专项资金计划的通知》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宁农计〔202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〕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号）、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val="en-US" w:eastAsia="zh-CN"/>
        </w:rPr>
        <w:t>区农业农村局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《关于做好栖霞区2022年第一批市级农业专项资金项目申报工作及部分资金下达的通知》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宁栖农字〔202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〕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val="en-US" w:eastAsia="zh-CN"/>
        </w:rPr>
        <w:t>70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号）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以及《202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年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栖霞区智慧农业——农业物联网项目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申报指南》等相关文件要求，</w:t>
      </w:r>
      <w:r>
        <w:rPr>
          <w:rFonts w:hint="eastAsia" w:eastAsia="方正仿宋_GBK"/>
        </w:rPr>
        <w:t>经过主体申报、街道农业部门初审和现场勘验，区农业农村局审查、实地查看，并通过</w:t>
      </w:r>
      <w:r>
        <w:rPr>
          <w:rFonts w:hint="eastAsia" w:eastAsia="方正仿宋_GBK"/>
          <w:lang w:val="en-US" w:eastAsia="zh-CN"/>
        </w:rPr>
        <w:t>局办公会和</w:t>
      </w:r>
      <w:r>
        <w:rPr>
          <w:rFonts w:hint="eastAsia" w:eastAsia="方正仿宋_GBK"/>
        </w:rPr>
        <w:t>专家立项评审会</w:t>
      </w:r>
      <w:r>
        <w:rPr>
          <w:rFonts w:eastAsia="方正仿宋_GBK"/>
        </w:rPr>
        <w:t>，</w:t>
      </w:r>
      <w:r>
        <w:rPr>
          <w:rFonts w:hint="eastAsia" w:eastAsia="方正仿宋_GBK"/>
        </w:rPr>
        <w:t>拟对</w:t>
      </w:r>
      <w:r>
        <w:rPr>
          <w:rFonts w:hint="eastAsia" w:eastAsia="方正仿宋_GBK"/>
          <w:lang w:val="en-US" w:eastAsia="zh-CN"/>
        </w:rPr>
        <w:t>睿享未来智慧农业物联网项目</w:t>
      </w:r>
      <w:r>
        <w:rPr>
          <w:rFonts w:eastAsia="方正仿宋_GBK"/>
        </w:rPr>
        <w:t>立项，</w:t>
      </w:r>
      <w:r>
        <w:rPr>
          <w:rFonts w:hint="eastAsia" w:eastAsia="方正仿宋_GBK"/>
        </w:rPr>
        <w:t>现将拟立项名单进行公示，</w:t>
      </w:r>
      <w:r>
        <w:rPr>
          <w:rFonts w:eastAsia="方正仿宋_GBK"/>
          <w:color w:val="000000"/>
        </w:rPr>
        <w:t>公示时间为：202</w:t>
      </w:r>
      <w:r>
        <w:rPr>
          <w:rFonts w:hint="eastAsia" w:eastAsia="方正仿宋_GBK"/>
          <w:color w:val="000000"/>
          <w:lang w:val="en-US" w:eastAsia="zh-CN"/>
        </w:rPr>
        <w:t>3</w:t>
      </w:r>
      <w:r>
        <w:rPr>
          <w:rFonts w:eastAsia="方正仿宋_GBK"/>
          <w:color w:val="000000"/>
        </w:rPr>
        <w:t>年</w:t>
      </w:r>
      <w:r>
        <w:rPr>
          <w:rFonts w:hint="eastAsia" w:eastAsia="方正仿宋_GBK"/>
          <w:color w:val="000000"/>
          <w:lang w:val="en-US" w:eastAsia="zh-CN"/>
        </w:rPr>
        <w:t>10</w:t>
      </w:r>
      <w:r>
        <w:rPr>
          <w:rFonts w:eastAsia="方正仿宋_GBK"/>
          <w:color w:val="000000"/>
        </w:rPr>
        <w:t>月</w:t>
      </w:r>
      <w:r>
        <w:rPr>
          <w:rFonts w:hint="eastAsia" w:eastAsia="方正仿宋_GBK"/>
          <w:color w:val="000000"/>
          <w:lang w:val="en-US" w:eastAsia="zh-CN"/>
        </w:rPr>
        <w:t>19</w:t>
      </w:r>
      <w:r>
        <w:rPr>
          <w:rFonts w:eastAsia="方正仿宋_GBK"/>
          <w:color w:val="000000"/>
        </w:rPr>
        <w:t>日至</w:t>
      </w:r>
      <w:r>
        <w:rPr>
          <w:rFonts w:hint="eastAsia" w:eastAsia="方正仿宋_GBK"/>
          <w:color w:val="000000"/>
          <w:lang w:val="en-US" w:eastAsia="zh-CN"/>
        </w:rPr>
        <w:t>10</w:t>
      </w:r>
      <w:r>
        <w:rPr>
          <w:rFonts w:eastAsia="方正仿宋_GBK"/>
          <w:color w:val="000000"/>
        </w:rPr>
        <w:t>月</w:t>
      </w:r>
      <w:r>
        <w:rPr>
          <w:rFonts w:hint="eastAsia" w:eastAsia="方正仿宋_GBK"/>
          <w:color w:val="000000"/>
          <w:lang w:val="en-US" w:eastAsia="zh-CN"/>
        </w:rPr>
        <w:t>26</w:t>
      </w:r>
      <w:r>
        <w:rPr>
          <w:rFonts w:eastAsia="方正仿宋_GBK"/>
          <w:color w:val="000000"/>
        </w:rPr>
        <w:t>日。</w:t>
      </w:r>
      <w:r>
        <w:rPr>
          <w:rFonts w:eastAsia="方正仿宋_GBK"/>
          <w:color w:val="111111"/>
          <w:kern w:val="0"/>
        </w:rPr>
        <w:t>如对公示情况有异议，请于公示期内与区农业农村局农村产业发展科联系。</w:t>
      </w:r>
    </w:p>
    <w:p>
      <w:pPr>
        <w:widowControl/>
        <w:spacing w:line="480" w:lineRule="exact"/>
        <w:ind w:firstLine="570"/>
        <w:jc w:val="left"/>
        <w:rPr>
          <w:rFonts w:hint="eastAsia" w:eastAsia="方正仿宋_GBK"/>
          <w:color w:val="111111"/>
          <w:kern w:val="0"/>
        </w:rPr>
      </w:pPr>
    </w:p>
    <w:p>
      <w:pPr>
        <w:widowControl/>
        <w:spacing w:line="480" w:lineRule="exact"/>
        <w:ind w:firstLine="570"/>
        <w:jc w:val="left"/>
        <w:rPr>
          <w:rFonts w:eastAsia="方正仿宋_GBK"/>
          <w:color w:val="111111"/>
          <w:kern w:val="0"/>
        </w:rPr>
      </w:pPr>
      <w:r>
        <w:rPr>
          <w:rFonts w:eastAsia="方正仿宋_GBK"/>
          <w:color w:val="111111"/>
          <w:kern w:val="0"/>
        </w:rPr>
        <w:t>联系人：</w:t>
      </w:r>
      <w:r>
        <w:rPr>
          <w:rFonts w:hint="eastAsia" w:eastAsia="方正仿宋_GBK"/>
          <w:color w:val="111111"/>
          <w:kern w:val="0"/>
          <w:lang w:val="en-US" w:eastAsia="zh-CN"/>
        </w:rPr>
        <w:t>刘嘉俊</w:t>
      </w:r>
      <w:r>
        <w:rPr>
          <w:rFonts w:eastAsia="方正仿宋_GBK"/>
          <w:color w:val="111111"/>
          <w:kern w:val="0"/>
        </w:rPr>
        <w:t>，联系电话：85579519</w:t>
      </w:r>
      <w:r>
        <w:rPr>
          <w:rFonts w:hint="eastAsia" w:eastAsia="方正仿宋_GBK"/>
          <w:color w:val="111111"/>
          <w:kern w:val="0"/>
        </w:rPr>
        <w:t>。</w:t>
      </w:r>
    </w:p>
    <w:p>
      <w:pPr>
        <w:widowControl/>
        <w:spacing w:line="480" w:lineRule="exact"/>
        <w:ind w:firstLine="570"/>
        <w:jc w:val="left"/>
        <w:rPr>
          <w:rFonts w:eastAsia="方正仿宋_GBK"/>
          <w:color w:val="111111"/>
          <w:kern w:val="0"/>
        </w:rPr>
      </w:pPr>
    </w:p>
    <w:p>
      <w:pPr>
        <w:widowControl/>
        <w:spacing w:line="480" w:lineRule="exact"/>
        <w:ind w:left="1670" w:leftChars="200" w:hanging="1030" w:hangingChars="322"/>
        <w:jc w:val="left"/>
        <w:rPr>
          <w:rFonts w:eastAsia="方正仿宋_GBK"/>
        </w:rPr>
      </w:pPr>
      <w:r>
        <w:rPr>
          <w:rFonts w:eastAsia="方正仿宋_GBK"/>
        </w:rPr>
        <w:t>附件：</w:t>
      </w:r>
      <w:r>
        <w:rPr>
          <w:rFonts w:hint="eastAsia" w:eastAsia="方正仿宋_GBK"/>
        </w:rPr>
        <w:t>2023年栖霞区智慧农业</w:t>
      </w:r>
      <w:r>
        <w:rPr>
          <w:rFonts w:hint="eastAsia" w:eastAsia="方正仿宋_GBK"/>
          <w:lang w:eastAsia="zh-CN"/>
        </w:rPr>
        <w:t>——</w:t>
      </w:r>
      <w:r>
        <w:rPr>
          <w:rFonts w:hint="eastAsia" w:eastAsia="方正仿宋_GBK"/>
        </w:rPr>
        <w:t>农业物联网项目立项名单</w:t>
      </w:r>
    </w:p>
    <w:p>
      <w:pPr>
        <w:pStyle w:val="2"/>
        <w:spacing w:line="480" w:lineRule="exact"/>
        <w:ind w:firstLine="4480" w:firstLineChars="1400"/>
        <w:rPr>
          <w:rFonts w:ascii="Times New Roman" w:hAnsi="Times New Roman" w:eastAsia="方正仿宋_GBK"/>
          <w:b w:val="0"/>
          <w:kern w:val="2"/>
          <w:sz w:val="32"/>
          <w:szCs w:val="32"/>
        </w:rPr>
      </w:pPr>
    </w:p>
    <w:p>
      <w:pPr>
        <w:pStyle w:val="2"/>
        <w:spacing w:line="480" w:lineRule="exact"/>
        <w:ind w:firstLine="4480" w:firstLineChars="1400"/>
        <w:rPr>
          <w:rFonts w:hint="default" w:ascii="Times New Roman" w:hAnsi="Times New Roman" w:eastAsia="方正仿宋_GBK"/>
          <w:b w:val="0"/>
          <w:kern w:val="2"/>
          <w:sz w:val="32"/>
          <w:szCs w:val="32"/>
        </w:rPr>
      </w:pPr>
      <w:r>
        <w:rPr>
          <w:rFonts w:hint="default" w:ascii="Times New Roman" w:hAnsi="Times New Roman" w:eastAsia="方正仿宋_GBK"/>
          <w:b w:val="0"/>
          <w:kern w:val="2"/>
          <w:sz w:val="32"/>
          <w:szCs w:val="32"/>
        </w:rPr>
        <w:t>南京市栖霞区农业农村局</w:t>
      </w:r>
    </w:p>
    <w:p>
      <w:pPr>
        <w:pStyle w:val="2"/>
        <w:spacing w:line="480" w:lineRule="exact"/>
        <w:ind w:firstLine="5120" w:firstLineChars="1600"/>
        <w:rPr>
          <w:rFonts w:hint="default" w:ascii="Times New Roman" w:hAnsi="Times New Roman" w:eastAsia="方正仿宋_GBK"/>
          <w:b w:val="0"/>
          <w:kern w:val="2"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_GBK"/>
          <w:b w:val="0"/>
          <w:kern w:val="2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b w:val="0"/>
          <w:kern w:val="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/>
          <w:b w:val="0"/>
          <w:kern w:val="2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b w:val="0"/>
          <w:kern w:val="2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/>
          <w:b w:val="0"/>
          <w:kern w:val="2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b w:val="0"/>
          <w:kern w:val="2"/>
          <w:sz w:val="32"/>
          <w:szCs w:val="32"/>
          <w:lang w:val="en-US" w:eastAsia="zh-CN"/>
        </w:rPr>
        <w:t>19</w:t>
      </w:r>
      <w:bookmarkStart w:id="0" w:name="_GoBack"/>
      <w:bookmarkEnd w:id="0"/>
      <w:r>
        <w:rPr>
          <w:rFonts w:hint="default" w:ascii="Times New Roman" w:hAnsi="Times New Roman" w:eastAsia="方正仿宋_GBK"/>
          <w:b w:val="0"/>
          <w:kern w:val="2"/>
          <w:sz w:val="32"/>
          <w:szCs w:val="32"/>
        </w:rPr>
        <w:t>日</w:t>
      </w:r>
    </w:p>
    <w:p>
      <w:pPr>
        <w:ind w:firstLine="320" w:firstLineChars="100"/>
      </w:pPr>
      <w:r>
        <w:rPr>
          <w:rFonts w:hint="eastAsia" w:ascii="黑体" w:hAnsi="黑体" w:eastAsia="黑体" w:cs="黑体"/>
        </w:rPr>
        <w:t>附件</w:t>
      </w:r>
    </w:p>
    <w:p>
      <w:pPr>
        <w:spacing w:afterLines="100"/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2023年栖霞区智慧农业</w:t>
      </w:r>
      <w:r>
        <w:rPr>
          <w:rFonts w:hint="eastAsia" w:ascii="方正小标宋简体" w:hAnsi="方正小标宋简体" w:eastAsia="方正小标宋简体" w:cs="方正小标宋简体"/>
          <w:lang w:eastAsia="zh-CN"/>
        </w:rPr>
        <w:t>——</w:t>
      </w:r>
      <w:r>
        <w:rPr>
          <w:rFonts w:hint="eastAsia" w:ascii="方正小标宋简体" w:hAnsi="方正小标宋简体" w:eastAsia="方正小标宋简体" w:cs="方正小标宋简体"/>
        </w:rPr>
        <w:t>农业物联网项目立项名单</w:t>
      </w:r>
    </w:p>
    <w:tbl>
      <w:tblPr>
        <w:tblStyle w:val="6"/>
        <w:tblW w:w="12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2186"/>
        <w:gridCol w:w="3170"/>
        <w:gridCol w:w="1665"/>
        <w:gridCol w:w="3418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93" w:type="dxa"/>
            <w:vMerge w:val="restart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/>
                <w:sz w:val="28"/>
                <w:szCs w:val="28"/>
              </w:rPr>
              <w:t>序号</w:t>
            </w:r>
          </w:p>
        </w:tc>
        <w:tc>
          <w:tcPr>
            <w:tcW w:w="2186" w:type="dxa"/>
            <w:vMerge w:val="restart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项目申报单位</w:t>
            </w:r>
          </w:p>
        </w:tc>
        <w:tc>
          <w:tcPr>
            <w:tcW w:w="3170" w:type="dxa"/>
            <w:vMerge w:val="restart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项目名称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建设资金（万元）</w:t>
            </w:r>
          </w:p>
        </w:tc>
        <w:tc>
          <w:tcPr>
            <w:tcW w:w="3418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申请资金（50%）（万元）</w:t>
            </w:r>
          </w:p>
        </w:tc>
        <w:tc>
          <w:tcPr>
            <w:tcW w:w="1825" w:type="dxa"/>
            <w:vMerge w:val="restart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/>
                <w:sz w:val="28"/>
                <w:szCs w:val="28"/>
              </w:rPr>
              <w:t>法人代表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pStyle w:val="2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86" w:type="dxa"/>
            <w:vMerge w:val="continue"/>
            <w:vAlign w:val="center"/>
          </w:tcPr>
          <w:p>
            <w:pPr>
              <w:pStyle w:val="2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170" w:type="dxa"/>
            <w:vMerge w:val="continue"/>
            <w:vAlign w:val="center"/>
          </w:tcPr>
          <w:p>
            <w:pPr>
              <w:pStyle w:val="2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pStyle w:val="2"/>
              <w:jc w:val="center"/>
              <w:outlineLvl w:val="0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3418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市级资金（50%）（万元）</w:t>
            </w:r>
          </w:p>
        </w:tc>
        <w:tc>
          <w:tcPr>
            <w:tcW w:w="1825" w:type="dxa"/>
            <w:vMerge w:val="continue"/>
            <w:vAlign w:val="center"/>
          </w:tcPr>
          <w:p>
            <w:pPr>
              <w:pStyle w:val="2"/>
              <w:jc w:val="center"/>
              <w:outlineLvl w:val="0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693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186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  <w:t>南京睿享未来农业有限公司</w:t>
            </w:r>
          </w:p>
        </w:tc>
        <w:tc>
          <w:tcPr>
            <w:tcW w:w="3170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  <w:t>睿享未来智慧农业物联网项目</w:t>
            </w:r>
          </w:p>
        </w:tc>
        <w:tc>
          <w:tcPr>
            <w:tcW w:w="1665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3418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825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  <w:t>徐飞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693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86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170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418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25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2"/>
        <w:rPr>
          <w:rFonts w:hint="default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MjkyNDIzMTdiNDUwZTgxMWQzYWYzMjZjNWNhNmIifQ=="/>
  </w:docVars>
  <w:rsids>
    <w:rsidRoot w:val="004D66AD"/>
    <w:rsid w:val="004D66AD"/>
    <w:rsid w:val="007D6CC1"/>
    <w:rsid w:val="00871423"/>
    <w:rsid w:val="00F01F4B"/>
    <w:rsid w:val="013E3444"/>
    <w:rsid w:val="0C6F668A"/>
    <w:rsid w:val="0DA10A50"/>
    <w:rsid w:val="0F214F15"/>
    <w:rsid w:val="13A875D6"/>
    <w:rsid w:val="19210BF7"/>
    <w:rsid w:val="21AD303C"/>
    <w:rsid w:val="29C35C68"/>
    <w:rsid w:val="38BF1F07"/>
    <w:rsid w:val="41220569"/>
    <w:rsid w:val="43466787"/>
    <w:rsid w:val="47D423AA"/>
    <w:rsid w:val="489C22B0"/>
    <w:rsid w:val="4D857A07"/>
    <w:rsid w:val="4DEA4F0C"/>
    <w:rsid w:val="4E984DB2"/>
    <w:rsid w:val="539B4511"/>
    <w:rsid w:val="540B521B"/>
    <w:rsid w:val="60B93F40"/>
    <w:rsid w:val="6BDD0C38"/>
    <w:rsid w:val="70D90CB5"/>
    <w:rsid w:val="758336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459</Words>
  <Characters>510</Characters>
  <Lines>3</Lines>
  <Paragraphs>1</Paragraphs>
  <TotalTime>13</TotalTime>
  <ScaleCrop>false</ScaleCrop>
  <LinksUpToDate>false</LinksUpToDate>
  <CharactersWithSpaces>512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张张</cp:lastModifiedBy>
  <dcterms:modified xsi:type="dcterms:W3CDTF">2023-10-19T08:07:47Z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7401C5A1B97E4E9EB00F564FEE45CB7D_13</vt:lpwstr>
  </property>
</Properties>
</file>