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pPr>
      <w:r>
        <w:rPr>
          <w:rFonts w:hint="eastAsia" w:ascii="黑体" w:hAnsi="黑体" w:eastAsia="黑体" w:cs="黑体"/>
        </w:rPr>
        <w:t>附件</w:t>
      </w:r>
    </w:p>
    <w:p>
      <w:pPr>
        <w:spacing w:after="435" w:afterLines="100" w:line="560" w:lineRule="exact"/>
        <w:jc w:val="center"/>
        <w:rPr>
          <w:rFonts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rPr>
        <w:t>2023年市级农业专项资金农业产业化建设及冷链设施建设项目拟立项名单</w:t>
      </w:r>
    </w:p>
    <w:bookmarkEnd w:id="0"/>
    <w:tbl>
      <w:tblPr>
        <w:tblStyle w:val="4"/>
        <w:tblW w:w="12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468"/>
        <w:gridCol w:w="2888"/>
        <w:gridCol w:w="1665"/>
        <w:gridCol w:w="3418"/>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93" w:type="dxa"/>
            <w:vAlign w:val="center"/>
          </w:tcPr>
          <w:p>
            <w:pPr>
              <w:pStyle w:val="2"/>
              <w:spacing w:before="0" w:beforeAutospacing="0" w:after="0" w:afterAutospacing="0" w:line="560" w:lineRule="exact"/>
              <w:jc w:val="center"/>
              <w:rPr>
                <w:rFonts w:hint="default" w:ascii="Times New Roman" w:hAnsi="Times New Roman" w:eastAsia="方正仿宋_GBK"/>
                <w:sz w:val="28"/>
                <w:szCs w:val="28"/>
              </w:rPr>
            </w:pPr>
            <w:r>
              <w:rPr>
                <w:rFonts w:hint="default" w:ascii="Times New Roman" w:hAnsi="Times New Roman" w:eastAsia="方正仿宋_GBK"/>
                <w:sz w:val="28"/>
                <w:szCs w:val="28"/>
              </w:rPr>
              <w:t>序号</w:t>
            </w:r>
          </w:p>
        </w:tc>
        <w:tc>
          <w:tcPr>
            <w:tcW w:w="2468" w:type="dxa"/>
            <w:vAlign w:val="center"/>
          </w:tcPr>
          <w:p>
            <w:pPr>
              <w:pStyle w:val="2"/>
              <w:spacing w:before="0" w:beforeAutospacing="0" w:after="0" w:afterAutospacing="0" w:line="560" w:lineRule="exact"/>
              <w:jc w:val="center"/>
              <w:rPr>
                <w:rFonts w:hint="default" w:ascii="Times New Roman" w:hAnsi="Times New Roman" w:eastAsia="方正仿宋_GBK"/>
                <w:sz w:val="28"/>
                <w:szCs w:val="28"/>
              </w:rPr>
            </w:pPr>
            <w:r>
              <w:rPr>
                <w:rFonts w:ascii="Times New Roman" w:hAnsi="Times New Roman" w:eastAsia="方正仿宋_GBK"/>
                <w:sz w:val="28"/>
                <w:szCs w:val="28"/>
              </w:rPr>
              <w:t>项目申报单位</w:t>
            </w:r>
          </w:p>
        </w:tc>
        <w:tc>
          <w:tcPr>
            <w:tcW w:w="2888" w:type="dxa"/>
            <w:vAlign w:val="center"/>
          </w:tcPr>
          <w:p>
            <w:pPr>
              <w:pStyle w:val="2"/>
              <w:spacing w:before="0" w:beforeAutospacing="0" w:after="0" w:afterAutospacing="0" w:line="560" w:lineRule="exact"/>
              <w:jc w:val="center"/>
              <w:rPr>
                <w:rFonts w:hint="default" w:ascii="Times New Roman" w:hAnsi="Times New Roman" w:eastAsia="方正仿宋_GBK"/>
                <w:sz w:val="28"/>
                <w:szCs w:val="28"/>
              </w:rPr>
            </w:pPr>
            <w:r>
              <w:rPr>
                <w:rFonts w:ascii="Times New Roman" w:hAnsi="Times New Roman" w:eastAsia="方正仿宋_GBK"/>
                <w:sz w:val="28"/>
                <w:szCs w:val="28"/>
              </w:rPr>
              <w:t>项目名称</w:t>
            </w:r>
          </w:p>
        </w:tc>
        <w:tc>
          <w:tcPr>
            <w:tcW w:w="1665" w:type="dxa"/>
            <w:vAlign w:val="center"/>
          </w:tcPr>
          <w:p>
            <w:pPr>
              <w:pStyle w:val="2"/>
              <w:spacing w:before="0" w:beforeAutospacing="0" w:after="0" w:afterAutospacing="0" w:line="560" w:lineRule="exact"/>
              <w:jc w:val="center"/>
              <w:rPr>
                <w:rFonts w:hint="default" w:ascii="Times New Roman" w:hAnsi="Times New Roman" w:eastAsia="方正仿宋_GBK"/>
                <w:sz w:val="28"/>
                <w:szCs w:val="28"/>
              </w:rPr>
            </w:pPr>
            <w:r>
              <w:rPr>
                <w:rFonts w:ascii="Times New Roman" w:hAnsi="Times New Roman" w:eastAsia="方正仿宋_GBK"/>
                <w:sz w:val="28"/>
                <w:szCs w:val="28"/>
              </w:rPr>
              <w:t>建设资金（万元）</w:t>
            </w:r>
          </w:p>
        </w:tc>
        <w:tc>
          <w:tcPr>
            <w:tcW w:w="3418" w:type="dxa"/>
            <w:vAlign w:val="center"/>
          </w:tcPr>
          <w:p>
            <w:pPr>
              <w:pStyle w:val="2"/>
              <w:spacing w:before="0" w:beforeAutospacing="0" w:after="0" w:afterAutospacing="0" w:line="560" w:lineRule="exact"/>
              <w:jc w:val="center"/>
              <w:rPr>
                <w:rFonts w:hint="default" w:ascii="Times New Roman" w:hAnsi="Times New Roman" w:eastAsia="方正仿宋_GBK"/>
                <w:sz w:val="28"/>
                <w:szCs w:val="28"/>
              </w:rPr>
            </w:pPr>
            <w:r>
              <w:rPr>
                <w:rFonts w:ascii="Times New Roman" w:hAnsi="Times New Roman" w:eastAsia="方正仿宋_GBK"/>
                <w:sz w:val="28"/>
                <w:szCs w:val="28"/>
              </w:rPr>
              <w:t>申请市级资金（万元）</w:t>
            </w:r>
          </w:p>
        </w:tc>
        <w:tc>
          <w:tcPr>
            <w:tcW w:w="1825" w:type="dxa"/>
            <w:vAlign w:val="center"/>
          </w:tcPr>
          <w:p>
            <w:pPr>
              <w:pStyle w:val="2"/>
              <w:spacing w:before="0" w:beforeAutospacing="0" w:after="0" w:afterAutospacing="0" w:line="560" w:lineRule="exact"/>
              <w:jc w:val="center"/>
              <w:rPr>
                <w:rFonts w:hint="default" w:ascii="Times New Roman" w:hAnsi="Times New Roman" w:eastAsia="方正仿宋_GBK"/>
                <w:sz w:val="32"/>
                <w:szCs w:val="32"/>
              </w:rPr>
            </w:pPr>
            <w:r>
              <w:rPr>
                <w:rFonts w:hint="default" w:ascii="Times New Roman" w:hAnsi="Times New Roman" w:eastAsia="方正仿宋_GBK"/>
                <w:sz w:val="28"/>
                <w:szCs w:val="28"/>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3"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1</w:t>
            </w:r>
          </w:p>
        </w:tc>
        <w:tc>
          <w:tcPr>
            <w:tcW w:w="246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南京盛泰农产品加工有限公司</w:t>
            </w:r>
          </w:p>
        </w:tc>
        <w:tc>
          <w:tcPr>
            <w:tcW w:w="288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盛泰净菜加工保鲜库及部分设备建设项目</w:t>
            </w:r>
          </w:p>
        </w:tc>
        <w:tc>
          <w:tcPr>
            <w:tcW w:w="1665"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206.19</w:t>
            </w:r>
          </w:p>
        </w:tc>
        <w:tc>
          <w:tcPr>
            <w:tcW w:w="341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100</w:t>
            </w:r>
          </w:p>
        </w:tc>
        <w:tc>
          <w:tcPr>
            <w:tcW w:w="1825"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潘华珍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93"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2</w:t>
            </w:r>
          </w:p>
        </w:tc>
        <w:tc>
          <w:tcPr>
            <w:tcW w:w="246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 xml:space="preserve"> 南京市栖霞区众康瓜果种植家庭农场</w:t>
            </w:r>
          </w:p>
        </w:tc>
        <w:tc>
          <w:tcPr>
            <w:tcW w:w="288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南京众康农产品仓储冷藏车建设项目</w:t>
            </w:r>
          </w:p>
        </w:tc>
        <w:tc>
          <w:tcPr>
            <w:tcW w:w="1665"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20.8</w:t>
            </w:r>
          </w:p>
        </w:tc>
        <w:tc>
          <w:tcPr>
            <w:tcW w:w="341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6.24</w:t>
            </w:r>
          </w:p>
        </w:tc>
        <w:tc>
          <w:tcPr>
            <w:tcW w:w="1825"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沈志国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93"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3</w:t>
            </w:r>
          </w:p>
        </w:tc>
        <w:tc>
          <w:tcPr>
            <w:tcW w:w="246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南京万润花卉苗木专业合作社</w:t>
            </w:r>
          </w:p>
        </w:tc>
        <w:tc>
          <w:tcPr>
            <w:tcW w:w="2888"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万润果蔬保鲜（冷藏）库设施建设项目</w:t>
            </w:r>
          </w:p>
        </w:tc>
        <w:tc>
          <w:tcPr>
            <w:tcW w:w="1665"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49</w:t>
            </w:r>
          </w:p>
        </w:tc>
        <w:tc>
          <w:tcPr>
            <w:tcW w:w="3418" w:type="dxa"/>
            <w:vAlign w:val="center"/>
          </w:tcPr>
          <w:p>
            <w:pPr>
              <w:pStyle w:val="2"/>
              <w:spacing w:before="0" w:beforeAutospacing="0" w:after="0" w:afterAutospacing="0" w:line="560" w:lineRule="exact"/>
              <w:jc w:val="center"/>
              <w:rPr>
                <w:rFonts w:hint="eastAsia" w:ascii="Times New Roman" w:hAnsi="Times New Roman" w:eastAsia="方正仿宋_GBK"/>
                <w:b w:val="0"/>
                <w:bCs/>
                <w:sz w:val="24"/>
                <w:szCs w:val="24"/>
                <w:lang w:eastAsia="zh-CN"/>
              </w:rPr>
            </w:pPr>
            <w:r>
              <w:rPr>
                <w:rFonts w:ascii="Times New Roman" w:hAnsi="Times New Roman" w:eastAsia="方正仿宋_GBK"/>
                <w:b w:val="0"/>
                <w:bCs/>
                <w:sz w:val="24"/>
                <w:szCs w:val="24"/>
              </w:rPr>
              <w:t>23.7</w:t>
            </w:r>
            <w:r>
              <w:rPr>
                <w:rFonts w:hint="eastAsia" w:ascii="Times New Roman" w:hAnsi="Times New Roman" w:eastAsia="方正仿宋_GBK"/>
                <w:b w:val="0"/>
                <w:bCs/>
                <w:sz w:val="24"/>
                <w:szCs w:val="24"/>
                <w:lang w:val="en-US" w:eastAsia="zh-CN"/>
              </w:rPr>
              <w:t>5</w:t>
            </w:r>
          </w:p>
        </w:tc>
        <w:tc>
          <w:tcPr>
            <w:tcW w:w="1825" w:type="dxa"/>
            <w:vAlign w:val="center"/>
          </w:tcPr>
          <w:p>
            <w:pPr>
              <w:pStyle w:val="2"/>
              <w:spacing w:before="0" w:beforeAutospacing="0" w:after="0" w:afterAutospacing="0" w:line="560" w:lineRule="exact"/>
              <w:jc w:val="center"/>
              <w:rPr>
                <w:rFonts w:hint="default" w:ascii="Times New Roman" w:hAnsi="Times New Roman" w:eastAsia="方正仿宋_GBK"/>
                <w:b w:val="0"/>
                <w:bCs/>
                <w:sz w:val="24"/>
                <w:szCs w:val="24"/>
              </w:rPr>
            </w:pPr>
            <w:r>
              <w:rPr>
                <w:rFonts w:ascii="Times New Roman" w:hAnsi="Times New Roman" w:eastAsia="方正仿宋_GBK"/>
                <w:b w:val="0"/>
                <w:bCs/>
                <w:sz w:val="24"/>
                <w:szCs w:val="24"/>
              </w:rPr>
              <w:t>韩楚璇</w:t>
            </w:r>
          </w:p>
        </w:tc>
      </w:tr>
    </w:tbl>
    <w:p>
      <w:pPr>
        <w:pStyle w:val="2"/>
        <w:spacing w:before="0" w:beforeAutospacing="0" w:after="0" w:afterAutospacing="0" w:line="560" w:lineRule="exact"/>
        <w:rPr>
          <w:rFonts w:hint="default"/>
        </w:rPr>
      </w:pPr>
    </w:p>
    <w:p/>
    <w:sectPr>
      <w:pgSz w:w="16838" w:h="11906" w:orient="landscape"/>
      <w:pgMar w:top="2098" w:right="1474" w:bottom="141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jkyNDIzMTdiNDUwZTgxMWQzYWYzMjZjNWNhNmIifQ=="/>
  </w:docVars>
  <w:rsids>
    <w:rsidRoot w:val="00000000"/>
    <w:rsid w:val="56D5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2024-04-03T07:06:51Z</dcterms:created>
  <dc:creator>zhangz</dc:creator>
  <cp:lastModifiedBy>张张</cp:lastModifiedBy>
  <dcterms:modified xsi:type="dcterms:W3CDTF">2024-04-03T07:06:57Z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B1E2484112864B4CA40F241B9F8C9960_12</vt:lpwstr>
  </property>
</Properties>
</file>