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F70B5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小标宋简体" w:cstheme="minorBidi"/>
          <w:b w:val="0"/>
          <w:bCs w:val="0"/>
          <w:kern w:val="2"/>
          <w:sz w:val="36"/>
          <w:szCs w:val="36"/>
          <w:lang w:val="en-US" w:eastAsia="zh-CN" w:bidi="ar-SA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76FA571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Times New Roman" w:hAnsi="Times New Roman" w:eastAsia="方正小标宋简体" w:cstheme="minorBidi"/>
          <w:b w:val="0"/>
          <w:bCs w:val="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theme="minorBidi"/>
          <w:b w:val="0"/>
          <w:bCs w:val="0"/>
          <w:kern w:val="2"/>
          <w:sz w:val="36"/>
          <w:szCs w:val="36"/>
          <w:lang w:val="en-US" w:eastAsia="zh-CN" w:bidi="ar-SA"/>
        </w:rPr>
        <w:t>2025年第二批省级发展新型农村集体经济资金下达表</w:t>
      </w:r>
    </w:p>
    <w:bookmarkEnd w:id="0"/>
    <w:p w14:paraId="643D4E6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0" w:firstLineChars="0"/>
        <w:jc w:val="right"/>
        <w:textAlignment w:val="center"/>
        <w:outlineLvl w:val="9"/>
        <w:rPr>
          <w:rFonts w:hint="default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单位：万元 </w:t>
      </w:r>
    </w:p>
    <w:tbl>
      <w:tblPr>
        <w:tblStyle w:val="5"/>
        <w:tblW w:w="8860" w:type="dxa"/>
        <w:tblInd w:w="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2"/>
        <w:gridCol w:w="1019"/>
        <w:gridCol w:w="889"/>
        <w:gridCol w:w="3652"/>
        <w:gridCol w:w="653"/>
        <w:gridCol w:w="670"/>
        <w:gridCol w:w="1335"/>
      </w:tblGrid>
      <w:tr w14:paraId="5680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已下拨资金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本次下达</w:t>
            </w:r>
          </w:p>
          <w:p w14:paraId="7205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省级资金</w:t>
            </w:r>
          </w:p>
          <w:p w14:paraId="6995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 w14:paraId="0CAD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5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7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12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西岗街道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桦墅村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8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桦墅印象乡村会客厅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6F2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龙潭街道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陈店村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水一方产业融合发展设施农用项目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617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E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35B1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8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43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4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关于下达 2025年第二批省级专项资金和发展新型农村集体经济资金的通知（宁农计〔2025〕23号）</w:t>
            </w:r>
          </w:p>
        </w:tc>
      </w:tr>
    </w:tbl>
    <w:p w14:paraId="40A9CDB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9BC7B98">
      <w:pPr>
        <w:rPr>
          <w:rFonts w:hint="eastAsia" w:ascii="方正仿宋_GBK" w:hAnsi="方正仿宋_GBK" w:eastAsia="方正仿宋_GBK" w:cs="方正仿宋_GBK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</w:p>
    <w:p w14:paraId="093E4C2E"/>
    <w:p w14:paraId="44299D47">
      <w:pPr>
        <w:pStyle w:val="2"/>
        <w:rPr>
          <w:rFonts w:hint="eastAsia"/>
        </w:rPr>
      </w:pPr>
    </w:p>
    <w:p w14:paraId="4B422621">
      <w:pPr>
        <w:rPr>
          <w:rFonts w:hint="eastAsia"/>
          <w:lang w:val="en-US" w:eastAsia="zh-CN"/>
        </w:rPr>
      </w:pPr>
    </w:p>
    <w:p w14:paraId="52D14A3A"/>
    <w:sectPr>
      <w:footerReference r:id="rId5" w:type="default"/>
      <w:pgSz w:w="11906" w:h="16838"/>
      <w:pgMar w:top="2098" w:right="1474" w:bottom="1985" w:left="1389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36426">
    <w:pPr>
      <w:pStyle w:val="4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3F8AF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33F8AF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2025-11-21T08:37:02Z</dcterms:created>
  <dc:creator>Administrator</dc:creator>
  <cp:lastModifiedBy>陈琳</cp:lastModifiedBy>
  <dcterms:modified xsi:type="dcterms:W3CDTF">2025-11-21T08:37:11Z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eyJoZGlkIjoiMzMwZTk5MWJmMjVjZGU4ODdjNTA0MmRhYzAxYzJiNDEiLCJ1c2VySWQiOiIyNjU1Njc1NDUifQ==</vt:lpwstr>
  </property>
  <property fmtid="{D5CDD505-2E9C-101B-9397-08002B2CF9AE}" pid="4" name="ICV">
    <vt:lpwstr>97055E3F449F44D19E039E5EA99805B8_12</vt:lpwstr>
  </property>
</Properties>
</file>