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1EC9">
      <w:pPr>
        <w:jc w:val="right"/>
        <w:rPr>
          <w:rFonts w:ascii="仿宋" w:hAnsi="仿宋" w:eastAsia="仿宋" w:cs="仿宋"/>
          <w:sz w:val="44"/>
          <w:highlight w:val="none"/>
        </w:rPr>
      </w:pPr>
    </w:p>
    <w:p w14:paraId="495C9FC7">
      <w:pPr>
        <w:pStyle w:val="77"/>
        <w:rPr>
          <w:rFonts w:hint="eastAsia" w:ascii="宋体" w:hAnsi="宋体" w:cs="宋体"/>
          <w:highlight w:val="none"/>
        </w:rPr>
      </w:pPr>
    </w:p>
    <w:p w14:paraId="16167CAC">
      <w:pPr>
        <w:pStyle w:val="77"/>
        <w:rPr>
          <w:rFonts w:hint="eastAsia" w:ascii="宋体" w:hAnsi="宋体" w:cs="宋体"/>
          <w:highlight w:val="none"/>
        </w:rPr>
      </w:pPr>
    </w:p>
    <w:p w14:paraId="4E772FF7">
      <w:pPr>
        <w:pStyle w:val="77"/>
        <w:rPr>
          <w:rFonts w:hint="eastAsia" w:ascii="宋体" w:hAnsi="宋体" w:cs="宋体"/>
          <w:highlight w:val="none"/>
        </w:rPr>
      </w:pPr>
    </w:p>
    <w:p w14:paraId="7BB8FC0A">
      <w:pPr>
        <w:pStyle w:val="77"/>
        <w:rPr>
          <w:rFonts w:hint="eastAsia" w:ascii="宋体" w:hAnsi="宋体" w:cs="宋体"/>
          <w:highlight w:val="none"/>
        </w:rPr>
      </w:pPr>
    </w:p>
    <w:p w14:paraId="00C8245D">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503CDDD1">
      <w:pPr>
        <w:pStyle w:val="77"/>
        <w:ind w:firstLine="422"/>
        <w:rPr>
          <w:rFonts w:hint="eastAsia" w:ascii="宋体" w:hAnsi="宋体" w:cs="宋体"/>
          <w:b/>
          <w:bCs/>
          <w:highlight w:val="none"/>
        </w:rPr>
      </w:pPr>
    </w:p>
    <w:p w14:paraId="26DBF361">
      <w:pPr>
        <w:jc w:val="center"/>
        <w:rPr>
          <w:rFonts w:ascii="宋体" w:hAnsi="宋体" w:cs="宋体"/>
          <w:b/>
          <w:sz w:val="36"/>
          <w:szCs w:val="36"/>
          <w:highlight w:val="none"/>
        </w:rPr>
      </w:pPr>
    </w:p>
    <w:p w14:paraId="2C86A3E5">
      <w:pPr>
        <w:jc w:val="center"/>
        <w:rPr>
          <w:rFonts w:ascii="宋体" w:hAnsi="宋体" w:cs="宋体"/>
          <w:b/>
          <w:sz w:val="36"/>
          <w:szCs w:val="36"/>
          <w:highlight w:val="none"/>
        </w:rPr>
      </w:pPr>
    </w:p>
    <w:p w14:paraId="0CED41E8">
      <w:pPr>
        <w:jc w:val="center"/>
        <w:rPr>
          <w:rFonts w:ascii="宋体" w:hAnsi="宋体" w:cs="宋体"/>
          <w:b/>
          <w:sz w:val="36"/>
          <w:szCs w:val="36"/>
          <w:highlight w:val="none"/>
        </w:rPr>
      </w:pPr>
    </w:p>
    <w:p w14:paraId="3BD8CB49">
      <w:pPr>
        <w:jc w:val="center"/>
        <w:rPr>
          <w:rFonts w:ascii="宋体" w:hAnsi="宋体" w:cs="宋体"/>
          <w:b/>
          <w:sz w:val="36"/>
          <w:szCs w:val="36"/>
          <w:highlight w:val="none"/>
        </w:rPr>
      </w:pPr>
    </w:p>
    <w:p w14:paraId="7FCAB15F">
      <w:pPr>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2026年度桦墅村垃圾清运服务</w:t>
      </w:r>
    </w:p>
    <w:p w14:paraId="4C903388">
      <w:pPr>
        <w:pStyle w:val="77"/>
        <w:ind w:firstLine="326" w:firstLineChars="116"/>
        <w:rPr>
          <w:rFonts w:ascii="宋体" w:hAnsi="宋体" w:cs="宋体"/>
          <w:b/>
          <w:sz w:val="28"/>
          <w:szCs w:val="28"/>
          <w:highlight w:val="none"/>
        </w:rPr>
      </w:pPr>
    </w:p>
    <w:p w14:paraId="5A0F299D">
      <w:pPr>
        <w:pStyle w:val="77"/>
        <w:ind w:left="0" w:leftChars="0" w:firstLine="0" w:firstLine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JSGZFW-(2026)JC-012</w:t>
      </w:r>
    </w:p>
    <w:p w14:paraId="2954540D">
      <w:pPr>
        <w:pStyle w:val="77"/>
        <w:ind w:firstLine="723"/>
        <w:rPr>
          <w:rFonts w:hint="eastAsia" w:ascii="宋体" w:hAnsi="宋体" w:cs="宋体"/>
          <w:b/>
          <w:bCs/>
          <w:sz w:val="36"/>
          <w:szCs w:val="36"/>
          <w:highlight w:val="none"/>
        </w:rPr>
      </w:pPr>
    </w:p>
    <w:p w14:paraId="1C61450C">
      <w:pPr>
        <w:pStyle w:val="77"/>
        <w:ind w:firstLine="723"/>
        <w:rPr>
          <w:rFonts w:hint="eastAsia" w:ascii="宋体" w:hAnsi="宋体" w:cs="宋体"/>
          <w:b/>
          <w:bCs/>
          <w:sz w:val="36"/>
          <w:szCs w:val="36"/>
          <w:highlight w:val="none"/>
        </w:rPr>
      </w:pPr>
    </w:p>
    <w:p w14:paraId="0210A25D">
      <w:pPr>
        <w:pStyle w:val="77"/>
        <w:ind w:firstLine="0" w:firstLineChars="0"/>
        <w:rPr>
          <w:rFonts w:hint="eastAsia" w:ascii="宋体" w:hAnsi="宋体" w:cs="宋体"/>
          <w:b/>
          <w:bCs/>
          <w:highlight w:val="none"/>
        </w:rPr>
      </w:pPr>
    </w:p>
    <w:p w14:paraId="5F29823F">
      <w:pPr>
        <w:pStyle w:val="77"/>
        <w:ind w:firstLine="422"/>
        <w:rPr>
          <w:rFonts w:hint="eastAsia" w:ascii="宋体" w:hAnsi="宋体" w:cs="宋体"/>
          <w:b/>
          <w:bCs/>
          <w:highlight w:val="none"/>
        </w:rPr>
      </w:pPr>
    </w:p>
    <w:p w14:paraId="61663552">
      <w:pPr>
        <w:pStyle w:val="77"/>
        <w:ind w:firstLine="422"/>
        <w:rPr>
          <w:rFonts w:hint="eastAsia" w:ascii="宋体" w:hAnsi="宋体" w:cs="宋体"/>
          <w:b/>
          <w:bCs/>
          <w:highlight w:val="none"/>
        </w:rPr>
      </w:pPr>
    </w:p>
    <w:p w14:paraId="3250DF2B">
      <w:pPr>
        <w:pStyle w:val="77"/>
        <w:ind w:firstLine="422"/>
        <w:rPr>
          <w:rFonts w:hint="eastAsia" w:ascii="宋体" w:hAnsi="宋体" w:cs="宋体"/>
          <w:b/>
          <w:bCs/>
          <w:highlight w:val="none"/>
        </w:rPr>
      </w:pPr>
    </w:p>
    <w:p w14:paraId="2FF33104">
      <w:pPr>
        <w:pStyle w:val="77"/>
        <w:ind w:firstLine="422"/>
        <w:rPr>
          <w:rFonts w:hint="eastAsia" w:ascii="宋体" w:hAnsi="宋体" w:cs="宋体"/>
          <w:b/>
          <w:bCs/>
          <w:highlight w:val="none"/>
        </w:rPr>
      </w:pPr>
    </w:p>
    <w:p w14:paraId="29279183">
      <w:pPr>
        <w:pStyle w:val="77"/>
        <w:ind w:firstLine="422"/>
        <w:rPr>
          <w:rFonts w:hint="eastAsia" w:ascii="宋体" w:hAnsi="宋体" w:cs="宋体"/>
          <w:b/>
          <w:bCs/>
          <w:highlight w:val="none"/>
        </w:rPr>
      </w:pPr>
    </w:p>
    <w:p w14:paraId="1F2DC895">
      <w:pPr>
        <w:pStyle w:val="77"/>
        <w:ind w:firstLine="422"/>
        <w:rPr>
          <w:rFonts w:hint="eastAsia" w:ascii="宋体" w:hAnsi="宋体" w:cs="宋体"/>
          <w:b/>
          <w:bCs/>
          <w:highlight w:val="none"/>
        </w:rPr>
      </w:pPr>
    </w:p>
    <w:p w14:paraId="4B774748">
      <w:pPr>
        <w:pStyle w:val="77"/>
        <w:ind w:firstLine="422"/>
        <w:rPr>
          <w:rFonts w:hint="eastAsia" w:ascii="宋体" w:hAnsi="宋体" w:cs="宋体"/>
          <w:b/>
          <w:bCs/>
          <w:highlight w:val="none"/>
        </w:rPr>
      </w:pPr>
    </w:p>
    <w:p w14:paraId="1169B5B8">
      <w:pPr>
        <w:pStyle w:val="77"/>
        <w:ind w:firstLine="0" w:firstLineChars="0"/>
        <w:rPr>
          <w:rFonts w:hint="eastAsia" w:ascii="宋体" w:hAnsi="宋体" w:cs="宋体"/>
          <w:b/>
          <w:bCs/>
          <w:sz w:val="32"/>
          <w:szCs w:val="32"/>
          <w:highlight w:val="none"/>
        </w:rPr>
      </w:pPr>
    </w:p>
    <w:p w14:paraId="01D78BE1">
      <w:pPr>
        <w:jc w:val="center"/>
        <w:rPr>
          <w:rFonts w:hint="eastAsia" w:ascii="宋体" w:hAnsi="宋体" w:cs="宋体"/>
          <w:b/>
          <w:bCs/>
          <w:sz w:val="32"/>
          <w:szCs w:val="32"/>
          <w:highlight w:val="none"/>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人：南京市栖霞区西岗街道桦墅村村民委员会</w:t>
      </w:r>
    </w:p>
    <w:p w14:paraId="193FC988">
      <w:pPr>
        <w:pStyle w:val="77"/>
        <w:ind w:firstLine="1285" w:firstLineChars="400"/>
        <w:jc w:val="center"/>
        <w:rPr>
          <w:rFonts w:hint="eastAsia" w:ascii="宋体" w:hAnsi="宋体" w:eastAsia="宋体" w:cs="宋体"/>
          <w:b/>
          <w:bCs/>
          <w:sz w:val="32"/>
          <w:szCs w:val="32"/>
          <w:highlight w:val="none"/>
          <w:lang w:eastAsia="zh-CN"/>
        </w:rPr>
      </w:pPr>
    </w:p>
    <w:p w14:paraId="7E8C20A2">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767533D7">
      <w:pPr>
        <w:jc w:val="center"/>
        <w:rPr>
          <w:rFonts w:hint="eastAsia" w:ascii="宋体" w:hAnsi="宋体" w:cs="宋体"/>
          <w:b/>
          <w:bCs/>
          <w:sz w:val="32"/>
          <w:szCs w:val="32"/>
          <w:highlight w:val="none"/>
        </w:rPr>
      </w:pPr>
    </w:p>
    <w:p w14:paraId="706C4CED">
      <w:pPr>
        <w:pStyle w:val="113"/>
        <w:rPr>
          <w:rFonts w:hint="eastAsia"/>
          <w:highlight w:val="none"/>
        </w:rPr>
      </w:pPr>
    </w:p>
    <w:p w14:paraId="175E0163">
      <w:pPr>
        <w:pStyle w:val="113"/>
        <w:rPr>
          <w:rFonts w:hint="eastAsia"/>
          <w:highlight w:val="none"/>
        </w:rPr>
      </w:pPr>
    </w:p>
    <w:p w14:paraId="6781CC0F">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14:paraId="2D1DF81D">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6DD16DD">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0B1EC35">
      <w:pPr>
        <w:pStyle w:val="41"/>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4558F6B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10821B63">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732435C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524AFA0C">
      <w:pPr>
        <w:pStyle w:val="41"/>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19</w:t>
      </w:r>
      <w:r>
        <w:rPr>
          <w:rFonts w:hint="eastAsia" w:ascii="仿宋" w:hAnsi="仿宋" w:eastAsia="仿宋" w:cs="仿宋"/>
          <w:b w:val="0"/>
          <w:bCs/>
          <w:sz w:val="24"/>
          <w:szCs w:val="24"/>
          <w:highlight w:val="none"/>
        </w:rPr>
        <w:fldChar w:fldCharType="end"/>
      </w:r>
      <w:r>
        <w:rPr>
          <w:highlight w:val="none"/>
        </w:rPr>
        <w:fldChar w:fldCharType="end"/>
      </w:r>
    </w:p>
    <w:p w14:paraId="2EF50EDA">
      <w:pPr>
        <w:pStyle w:val="41"/>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25</w:t>
      </w:r>
      <w:r>
        <w:rPr>
          <w:rFonts w:hint="eastAsia" w:ascii="仿宋" w:hAnsi="仿宋" w:eastAsia="仿宋" w:cs="仿宋"/>
          <w:b w:val="0"/>
          <w:bCs/>
          <w:sz w:val="24"/>
          <w:szCs w:val="24"/>
          <w:highlight w:val="none"/>
        </w:rPr>
        <w:fldChar w:fldCharType="end"/>
      </w:r>
      <w:r>
        <w:rPr>
          <w:highlight w:val="none"/>
        </w:rPr>
        <w:fldChar w:fldCharType="end"/>
      </w:r>
    </w:p>
    <w:p w14:paraId="6BDBEA8D">
      <w:pPr>
        <w:pStyle w:val="41"/>
        <w:tabs>
          <w:tab w:val="right" w:leader="dot" w:pos="8306"/>
        </w:tabs>
        <w:rPr>
          <w:highlight w:val="none"/>
        </w:rPr>
      </w:pPr>
    </w:p>
    <w:p w14:paraId="000A6F48">
      <w:pPr>
        <w:pStyle w:val="41"/>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1EC05739">
      <w:pPr>
        <w:rPr>
          <w:rFonts w:ascii="仿宋" w:hAnsi="仿宋" w:eastAsia="仿宋"/>
          <w:highlight w:val="none"/>
        </w:rPr>
      </w:pPr>
    </w:p>
    <w:p w14:paraId="7B7B45CB">
      <w:pPr>
        <w:pStyle w:val="3"/>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Hlk80003672"/>
      <w:bookmarkStart w:id="2" w:name="_Toc30294"/>
      <w:bookmarkStart w:id="3" w:name="_Toc3571"/>
    </w:p>
    <w:bookmarkEnd w:id="0"/>
    <w:bookmarkEnd w:id="1"/>
    <w:bookmarkEnd w:id="2"/>
    <w:bookmarkEnd w:id="3"/>
    <w:p w14:paraId="1447DE1B">
      <w:pPr>
        <w:pStyle w:val="3"/>
        <w:spacing w:before="240" w:after="240"/>
        <w:ind w:firstLine="0" w:firstLineChars="0"/>
        <w:jc w:val="center"/>
        <w:rPr>
          <w:rFonts w:ascii="仿宋" w:hAnsi="仿宋"/>
          <w:sz w:val="56"/>
          <w:szCs w:val="24"/>
          <w:highlight w:val="none"/>
        </w:rPr>
      </w:pPr>
      <w:bookmarkStart w:id="4" w:name="_Toc33266148"/>
      <w:bookmarkStart w:id="5" w:name="_Toc26413"/>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4153CFA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22928FB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u w:val="single"/>
          <w:lang w:val="en-US" w:eastAsia="zh-CN"/>
        </w:rPr>
        <w:t xml:space="preserve">  2026年度桦墅村垃圾清运服务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5</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13</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00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1203D43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1A2CD367">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JSGZFW-(2026)JC-012</w:t>
      </w:r>
    </w:p>
    <w:p w14:paraId="5872E0DA">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2026年度桦墅村垃圾清运服务</w:t>
      </w:r>
    </w:p>
    <w:p w14:paraId="2C0A9571">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05B17CA8">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48</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0BF279E0">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48</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3F6CB300">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2026年度桦墅村垃圾清运服务</w:t>
      </w:r>
      <w:r>
        <w:rPr>
          <w:rFonts w:hint="eastAsia" w:ascii="仿宋" w:hAnsi="仿宋" w:eastAsia="仿宋" w:cs="Times New Roman"/>
          <w:color w:val="auto"/>
          <w:sz w:val="24"/>
          <w:szCs w:val="24"/>
          <w:highlight w:val="none"/>
          <w:lang w:val="en-US" w:eastAsia="zh-CN"/>
        </w:rPr>
        <w:t>，具体详见采购文件第四章。</w:t>
      </w:r>
    </w:p>
    <w:p w14:paraId="0E090E09">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w:t>
      </w:r>
      <w:r>
        <w:rPr>
          <w:rFonts w:hint="eastAsia" w:ascii="仿宋" w:hAnsi="仿宋" w:eastAsia="仿宋"/>
          <w:color w:val="auto"/>
          <w:sz w:val="24"/>
          <w:szCs w:val="24"/>
          <w:highlight w:val="none"/>
          <w:lang w:eastAsia="zh-CN"/>
        </w:rPr>
        <w:t>1年。（</w:t>
      </w:r>
      <w:r>
        <w:rPr>
          <w:rFonts w:hint="eastAsia" w:ascii="仿宋" w:hAnsi="仿宋" w:eastAsia="仿宋"/>
          <w:color w:val="auto"/>
          <w:sz w:val="24"/>
          <w:szCs w:val="24"/>
          <w:highlight w:val="none"/>
          <w:lang w:val="en-US" w:eastAsia="zh-CN"/>
        </w:rPr>
        <w:t>以合同签订时间为准</w:t>
      </w:r>
      <w:r>
        <w:rPr>
          <w:rFonts w:hint="eastAsia" w:ascii="仿宋" w:hAnsi="仿宋" w:eastAsia="仿宋"/>
          <w:color w:val="auto"/>
          <w:sz w:val="24"/>
          <w:szCs w:val="24"/>
          <w:highlight w:val="none"/>
          <w:lang w:eastAsia="zh-CN"/>
        </w:rPr>
        <w:t>）</w:t>
      </w:r>
    </w:p>
    <w:p w14:paraId="2C247BBD">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5C10FDE3">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2E46B2B5">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315F164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6FF918A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59BECE8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A45F574">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1ABBE331">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5C3818CA">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0EED821">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164139C3">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2F507F9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716B9CCA">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470EA63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93F9FA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18A1EB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079FF77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5224AD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26BCAF71">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04E3F4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0A7E4DB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27A38E1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45C9765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3C254CAA">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25DF57DE">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303F4E1D">
      <w:pPr>
        <w:keepNext w:val="0"/>
        <w:keepLines w:val="0"/>
        <w:widowControl/>
        <w:suppressLineNumbers w:val="0"/>
        <w:shd w:val="clear" w:fill="FFFFFF"/>
        <w:spacing w:before="0" w:beforeAutospacing="0" w:after="0" w:afterAutospacing="0" w:line="288" w:lineRule="atLeast"/>
        <w:ind w:left="0" w:right="0" w:firstLine="24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b/>
          <w:color w:val="auto"/>
          <w:sz w:val="24"/>
          <w:szCs w:val="24"/>
          <w:highlight w:val="none"/>
        </w:rPr>
        <w:t>2.3本项目的特定资格要求：</w:t>
      </w:r>
      <w:r>
        <w:rPr>
          <w:rFonts w:hint="eastAsia" w:ascii="仿宋" w:hAnsi="仿宋" w:eastAsia="仿宋"/>
          <w:b/>
          <w:color w:val="auto"/>
          <w:sz w:val="24"/>
          <w:szCs w:val="24"/>
          <w:highlight w:val="none"/>
          <w:lang w:val="en-US" w:eastAsia="zh-CN"/>
        </w:rPr>
        <w:t>无</w:t>
      </w:r>
    </w:p>
    <w:p w14:paraId="4FBC915E">
      <w:pPr>
        <w:rPr>
          <w:rFonts w:hint="eastAsia"/>
          <w:lang w:eastAsia="zh-CN"/>
        </w:rPr>
      </w:pPr>
    </w:p>
    <w:p w14:paraId="3E5BD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342E6434">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73CA568C">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26B095B0">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5D3CA4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13</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00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767209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2767D45F">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7A483514">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5</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13</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 xml:space="preserve">00 </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5A63F3B4">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3F4C7099">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265D15F4">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3FE38B3E">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6A1E8110">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14E609DD">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68DD0E10">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4DB19A97">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70632AB">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1BD5BF9C">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8DBD49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FCEDFD0">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037E3F28">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18ED5C89">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1A2A717E">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6E3DADD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35393638"/>
      <w:bookmarkStart w:id="7" w:name="_Toc28359020"/>
      <w:bookmarkStart w:id="8" w:name="_Toc28359097"/>
      <w:bookmarkStart w:id="9" w:name="_Toc35393807"/>
    </w:p>
    <w:p w14:paraId="0954D5B3">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南京市栖霞区西岗街道桦墅村村民委员会</w:t>
      </w:r>
    </w:p>
    <w:p w14:paraId="3301BC88">
      <w:pPr>
        <w:tabs>
          <w:tab w:val="left" w:pos="0"/>
          <w:tab w:val="left" w:pos="510"/>
          <w:tab w:val="left" w:pos="1134"/>
        </w:tabs>
        <w:adjustRightInd w:val="0"/>
        <w:snapToGrid w:val="0"/>
        <w:spacing w:line="360" w:lineRule="auto"/>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南京市栖霞区西岗街道桦墅村周冲水库西岸</w:t>
      </w:r>
    </w:p>
    <w:p w14:paraId="12E7AC31">
      <w:pPr>
        <w:spacing w:line="360" w:lineRule="auto"/>
        <w:ind w:firstLine="480" w:firstLineChars="2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赵工   </w:t>
      </w:r>
    </w:p>
    <w:p w14:paraId="5858A72B">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val="zh-CN" w:eastAsia="zh-CN"/>
        </w:rPr>
        <w:t>16651651192</w:t>
      </w:r>
      <w:r>
        <w:rPr>
          <w:rFonts w:hint="eastAsia" w:ascii="仿宋" w:hAnsi="仿宋" w:eastAsia="仿宋" w:cs="仿宋"/>
          <w:sz w:val="24"/>
          <w:szCs w:val="24"/>
          <w:highlight w:val="none"/>
          <w:u w:val="single"/>
          <w:lang w:eastAsia="zh-CN"/>
        </w:rPr>
        <w:t xml:space="preserve"> </w:t>
      </w:r>
    </w:p>
    <w:p w14:paraId="1B88FD21">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055A5FF1">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128AC126">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5C861561">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790AEC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EBC3F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E7E3873">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5E8816E6">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BBCB951">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7F00CD1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0CD291B">
      <w:pPr>
        <w:pStyle w:val="3"/>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6D6F3AE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6C1DE4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63849A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4111AC2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176E32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76C05BEF">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2ED9A6F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156FA636">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6F55A1B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2EF311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47E2179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121B986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2EFCF9F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2A20F36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219A71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4C8BB6CE">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79237B0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75558F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35FE375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64A28C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645CF67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469EE2B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7248C45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0CD08CE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4854CF2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3FAA65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3BEFBE57">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B9ABC3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20D1591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4A6DE38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34B94F9D">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289ECB9A">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625BA5D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75631D6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120848B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95854F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2267405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2B970BC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0DF38EC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5687D507">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4C06FF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274130C2">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1DA17CF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10BBA9AA">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1465D56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61AF974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2AC9F5BE">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5BB0B1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0BEFA61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1433993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542F4F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24BF573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1197547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32D51C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71DF256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2707895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7465F7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0529877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1914269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6E04522C">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6FD070BB">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12C36CC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07325A38">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4F600010">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2F26FE7">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5EB0A7DF">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3A8802CB">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5DFE24F6">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3DD4D04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6CE20F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AD39E50">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4B64E627">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1F492CA5">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63C3639A">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20A152B8">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2C37E45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754C4A6E">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30118B09">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5FC8D3F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1458A10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0C1431D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3E607AB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1EC89620">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18CA6A2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62C39FC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5DC1FD98">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8F8BBDC">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4B4238CB">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2791BC85">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10718D13">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0343422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10420B3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7D91671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3D698851">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82EA16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61790CC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715D312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41CC2E01">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083755B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679EAEB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1A7E63A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520388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092DBC3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608DA8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206FF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715BF0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1EFF7B83">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44FB2D91">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2F92AE1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164D8A3F">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0B22100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7C635377">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6343CC62">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7987216D">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7D35467">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6F9EACCA">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524EC60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08E9C87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1BE8F889">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5146EBC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B37048E">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5E2CB2B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07A551F2">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41AB2D8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2FB497A6">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0060934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690ADC1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2021E88C">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19E0B60A">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14C67E4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C51F9A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24CD394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27F32FD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319BA11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0FCB2D9E">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5FB5E95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17171CF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389C1B5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79A2A47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153E3D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44C4F41E">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FE9D72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9256E62">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4421A4E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62DB783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6DD2109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6CA34B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7223EA3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3C268FF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9E2B8DD">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0BE2C7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7C7B873E">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1A4FBFF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5B8B77B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806452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7E7C849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0ED13F2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03D8FD0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5CC984A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0B7EB283">
      <w:pPr>
        <w:pStyle w:val="3"/>
        <w:spacing w:before="240" w:after="240"/>
        <w:ind w:firstLine="0" w:firstLineChars="0"/>
        <w:jc w:val="center"/>
        <w:rPr>
          <w:rFonts w:ascii="仿宋" w:hAnsi="仿宋"/>
          <w:szCs w:val="36"/>
          <w:highlight w:val="none"/>
        </w:rPr>
      </w:pPr>
      <w:bookmarkStart w:id="10" w:name="_Toc4619"/>
      <w:bookmarkStart w:id="11" w:name="_Toc33266149"/>
      <w:bookmarkStart w:id="12" w:name="_Toc98348353"/>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58997042">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2"/>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9"/>
        <w:gridCol w:w="1449"/>
        <w:gridCol w:w="6389"/>
        <w:gridCol w:w="736"/>
      </w:tblGrid>
      <w:tr w14:paraId="4266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6" w:type="pct"/>
            <w:vAlign w:val="center"/>
          </w:tcPr>
          <w:p w14:paraId="7612664F">
            <w:pPr>
              <w:widowControl/>
              <w:ind w:firstLine="0" w:firstLineChars="0"/>
              <w:jc w:val="center"/>
              <w:rPr>
                <w:rFonts w:ascii="仿宋" w:hAnsi="仿宋" w:eastAsia="仿宋" w:cs="仿宋"/>
                <w:b/>
                <w:bCs/>
                <w:kern w:val="0"/>
                <w:sz w:val="24"/>
              </w:rPr>
            </w:pPr>
            <w:bookmarkStart w:id="14" w:name="_Toc33266150"/>
            <w:bookmarkStart w:id="15" w:name="_Toc27009"/>
            <w:bookmarkStart w:id="16" w:name="_Toc98348354"/>
            <w:bookmarkStart w:id="17" w:name="_Toc2076"/>
            <w:bookmarkStart w:id="18" w:name="_Toc33266151"/>
            <w:r>
              <w:rPr>
                <w:rFonts w:hint="eastAsia" w:ascii="仿宋" w:hAnsi="仿宋" w:eastAsia="仿宋" w:cs="仿宋"/>
                <w:b/>
                <w:bCs/>
                <w:kern w:val="0"/>
                <w:sz w:val="24"/>
              </w:rPr>
              <w:t>序号</w:t>
            </w:r>
          </w:p>
        </w:tc>
        <w:tc>
          <w:tcPr>
            <w:tcW w:w="793" w:type="pct"/>
            <w:tcMar>
              <w:top w:w="0" w:type="dxa"/>
              <w:left w:w="108" w:type="dxa"/>
              <w:bottom w:w="0" w:type="dxa"/>
              <w:right w:w="108" w:type="dxa"/>
            </w:tcMar>
            <w:vAlign w:val="center"/>
          </w:tcPr>
          <w:p w14:paraId="09C0CADE">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496" w:type="pct"/>
            <w:tcMar>
              <w:top w:w="0" w:type="dxa"/>
              <w:left w:w="108" w:type="dxa"/>
              <w:bottom w:w="0" w:type="dxa"/>
              <w:right w:w="108" w:type="dxa"/>
            </w:tcMar>
            <w:vAlign w:val="center"/>
          </w:tcPr>
          <w:p w14:paraId="6B70F6E9">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403" w:type="pct"/>
            <w:vAlign w:val="center"/>
          </w:tcPr>
          <w:p w14:paraId="04AA17DF">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0DB5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60FEAE84">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793" w:type="pct"/>
            <w:tcMar>
              <w:top w:w="0" w:type="dxa"/>
              <w:left w:w="108" w:type="dxa"/>
              <w:bottom w:w="0" w:type="dxa"/>
              <w:right w:w="108" w:type="dxa"/>
            </w:tcMar>
            <w:vAlign w:val="center"/>
          </w:tcPr>
          <w:p w14:paraId="04C45512">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20E836C0">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496" w:type="pct"/>
            <w:tcMar>
              <w:top w:w="0" w:type="dxa"/>
              <w:left w:w="108" w:type="dxa"/>
              <w:bottom w:w="0" w:type="dxa"/>
              <w:right w:w="108" w:type="dxa"/>
            </w:tcMar>
            <w:vAlign w:val="center"/>
          </w:tcPr>
          <w:p w14:paraId="7BC85CA6">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采用低价优先法计算，即满足招标文件要求且投标价格最低的投标报价为评标基准价，其价格分为满分。</w:t>
            </w:r>
          </w:p>
          <w:p w14:paraId="7DBBFA08">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其他供应商的价格分统一按照下列公式计算：投标报价得分=(评标基准价/投标报价)×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403" w:type="pct"/>
            <w:vAlign w:val="center"/>
          </w:tcPr>
          <w:p w14:paraId="1A31AA9A">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215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306" w:type="pct"/>
            <w:vAlign w:val="center"/>
          </w:tcPr>
          <w:p w14:paraId="7FACB1CB">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793" w:type="pct"/>
            <w:shd w:val="clear" w:color="auto" w:fill="auto"/>
            <w:tcMar>
              <w:top w:w="0" w:type="dxa"/>
              <w:left w:w="108" w:type="dxa"/>
              <w:bottom w:w="0" w:type="dxa"/>
              <w:right w:w="108" w:type="dxa"/>
            </w:tcMar>
            <w:vAlign w:val="center"/>
          </w:tcPr>
          <w:p w14:paraId="6EC85CD5">
            <w:pPr>
              <w:jc w:val="center"/>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lang w:val="en-US" w:eastAsia="zh-CN"/>
              </w:rPr>
              <w:t>综合实力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tc>
        <w:tc>
          <w:tcPr>
            <w:tcW w:w="3496" w:type="pct"/>
            <w:shd w:val="clear" w:color="auto" w:fill="auto"/>
            <w:tcMar>
              <w:top w:w="0" w:type="dxa"/>
              <w:left w:w="108" w:type="dxa"/>
              <w:bottom w:w="0" w:type="dxa"/>
              <w:right w:w="108" w:type="dxa"/>
            </w:tcMar>
            <w:vAlign w:val="center"/>
          </w:tcPr>
          <w:p w14:paraId="1EAF3701">
            <w:pPr>
              <w:jc w:val="left"/>
              <w:rPr>
                <w:rFonts w:hint="eastAsia" w:ascii="仿宋" w:hAnsi="仿宋" w:eastAsia="仿宋" w:cs="仿宋"/>
                <w:sz w:val="24"/>
                <w:szCs w:val="24"/>
                <w:highlight w:val="none"/>
              </w:rPr>
            </w:pPr>
            <w:r>
              <w:rPr>
                <w:rFonts w:hint="eastAsia" w:ascii="仿宋" w:hAnsi="仿宋" w:eastAsia="仿宋" w:cs="仿宋"/>
                <w:sz w:val="24"/>
                <w:szCs w:val="22"/>
                <w:highlight w:val="none"/>
              </w:rPr>
              <w:t>供应商</w:t>
            </w:r>
            <w:r>
              <w:rPr>
                <w:rFonts w:hint="eastAsia" w:ascii="仿宋" w:hAnsi="仿宋" w:eastAsia="仿宋" w:cs="仿宋"/>
                <w:sz w:val="24"/>
                <w:szCs w:val="24"/>
                <w:highlight w:val="none"/>
              </w:rPr>
              <w:t>具有有效期内质量管理体系认证、环境管理体系认证、职业健康安全管理体系认证，每有1个体系认证证书得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分；最多得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14:paraId="73541142">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bidi="ar-SA"/>
              </w:rPr>
              <w:t>（</w:t>
            </w:r>
            <w:r>
              <w:rPr>
                <w:rFonts w:hint="eastAsia" w:ascii="仿宋" w:hAnsi="仿宋" w:eastAsia="仿宋" w:cs="仿宋"/>
                <w:sz w:val="24"/>
                <w:szCs w:val="24"/>
                <w:highlight w:val="none"/>
              </w:rPr>
              <w:t>以上认证范围须包含：垃圾清运/环卫服务。需提供证书原件扫描件，未提供的不得分</w:t>
            </w:r>
            <w:r>
              <w:rPr>
                <w:rFonts w:hint="eastAsia" w:ascii="仿宋" w:hAnsi="仿宋" w:eastAsia="仿宋" w:cs="仿宋"/>
                <w:sz w:val="24"/>
                <w:szCs w:val="24"/>
                <w:highlight w:val="none"/>
                <w:lang w:val="en-US"/>
              </w:rPr>
              <w:t>）</w:t>
            </w:r>
          </w:p>
        </w:tc>
        <w:tc>
          <w:tcPr>
            <w:tcW w:w="403" w:type="pct"/>
            <w:vAlign w:val="center"/>
          </w:tcPr>
          <w:p w14:paraId="7CD664BA">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w:t>
            </w:r>
          </w:p>
        </w:tc>
      </w:tr>
      <w:tr w14:paraId="178D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6" w:type="pct"/>
            <w:vAlign w:val="center"/>
          </w:tcPr>
          <w:p w14:paraId="6D05CB00">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3</w:t>
            </w:r>
          </w:p>
        </w:tc>
        <w:tc>
          <w:tcPr>
            <w:tcW w:w="793" w:type="pct"/>
            <w:shd w:val="clear" w:color="auto" w:fill="auto"/>
            <w:tcMar>
              <w:top w:w="0" w:type="dxa"/>
              <w:left w:w="108" w:type="dxa"/>
              <w:bottom w:w="0" w:type="dxa"/>
              <w:right w:w="108" w:type="dxa"/>
            </w:tcMar>
            <w:vAlign w:val="center"/>
          </w:tcPr>
          <w:p w14:paraId="1982BC36">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履约能力</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分）</w:t>
            </w:r>
          </w:p>
        </w:tc>
        <w:tc>
          <w:tcPr>
            <w:tcW w:w="3496" w:type="pct"/>
            <w:shd w:val="clear" w:color="auto" w:fill="auto"/>
            <w:tcMar>
              <w:top w:w="0" w:type="dxa"/>
              <w:left w:w="108" w:type="dxa"/>
              <w:bottom w:w="0" w:type="dxa"/>
              <w:right w:w="108" w:type="dxa"/>
            </w:tcMar>
            <w:vAlign w:val="center"/>
          </w:tcPr>
          <w:p w14:paraId="5166F53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供应商</w:t>
            </w:r>
            <w:r>
              <w:rPr>
                <w:rFonts w:hint="eastAsia" w:ascii="仿宋" w:hAnsi="仿宋" w:eastAsia="仿宋" w:cs="仿宋"/>
                <w:sz w:val="24"/>
              </w:rPr>
              <w:t>具备城市生活垃圾经营性清扫、收集、运输服务许可证（或当地城管/住建部门核发的环卫清运许可</w:t>
            </w:r>
            <w:r>
              <w:rPr>
                <w:rFonts w:hint="eastAsia" w:ascii="仿宋" w:hAnsi="仿宋" w:eastAsia="仿宋" w:cs="仿宋"/>
                <w:sz w:val="24"/>
                <w:lang w:val="en-US" w:eastAsia="zh-CN"/>
              </w:rPr>
              <w:t>证</w:t>
            </w:r>
            <w:r>
              <w:rPr>
                <w:rFonts w:hint="eastAsia" w:ascii="仿宋" w:hAnsi="仿宋" w:eastAsia="仿宋" w:cs="仿宋"/>
                <w:sz w:val="24"/>
              </w:rPr>
              <w:t>）</w:t>
            </w:r>
            <w:r>
              <w:rPr>
                <w:rFonts w:hint="eastAsia" w:ascii="仿宋" w:hAnsi="仿宋" w:eastAsia="仿宋" w:cs="仿宋"/>
                <w:sz w:val="24"/>
                <w:lang w:val="en-US" w:eastAsia="zh-CN"/>
              </w:rPr>
              <w:t>的</w:t>
            </w:r>
            <w:r>
              <w:rPr>
                <w:rFonts w:hint="eastAsia" w:ascii="仿宋" w:hAnsi="仿宋" w:eastAsia="仿宋" w:cs="仿宋"/>
                <w:sz w:val="24"/>
                <w:lang w:eastAsia="zh-CN"/>
              </w:rPr>
              <w:t>，</w:t>
            </w:r>
            <w:r>
              <w:rPr>
                <w:rFonts w:hint="eastAsia" w:ascii="仿宋" w:hAnsi="仿宋" w:eastAsia="仿宋" w:cs="仿宋"/>
                <w:sz w:val="24"/>
                <w:lang w:val="en-US" w:eastAsia="zh-CN"/>
              </w:rPr>
              <w:t>得2分。</w:t>
            </w:r>
          </w:p>
          <w:p w14:paraId="3CF05100">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（提供相关证书并加盖公章，未提供的不得分）</w:t>
            </w:r>
          </w:p>
        </w:tc>
        <w:tc>
          <w:tcPr>
            <w:tcW w:w="403" w:type="pct"/>
            <w:vAlign w:val="center"/>
          </w:tcPr>
          <w:p w14:paraId="43D369A0">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2</w:t>
            </w:r>
          </w:p>
        </w:tc>
      </w:tr>
      <w:tr w14:paraId="7F1E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1173BB00">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4</w:t>
            </w:r>
          </w:p>
        </w:tc>
        <w:tc>
          <w:tcPr>
            <w:tcW w:w="793" w:type="pct"/>
            <w:tcMar>
              <w:top w:w="0" w:type="dxa"/>
              <w:left w:w="108" w:type="dxa"/>
              <w:bottom w:w="0" w:type="dxa"/>
              <w:right w:w="108" w:type="dxa"/>
            </w:tcMar>
            <w:vAlign w:val="center"/>
          </w:tcPr>
          <w:p w14:paraId="7233E562">
            <w:pPr>
              <w:spacing w:line="360" w:lineRule="auto"/>
              <w:ind w:firstLine="0" w:firstLineChars="0"/>
              <w:jc w:val="center"/>
              <w:rPr>
                <w:rFonts w:ascii="仿宋" w:hAnsi="仿宋" w:eastAsia="仿宋" w:cs="仿宋"/>
                <w:b w:val="0"/>
                <w:bCs w:val="0"/>
                <w:sz w:val="24"/>
              </w:rPr>
            </w:pPr>
            <w:r>
              <w:rPr>
                <w:rFonts w:hint="eastAsia" w:ascii="仿宋" w:hAnsi="仿宋" w:eastAsia="仿宋" w:cs="仿宋"/>
                <w:b w:val="0"/>
                <w:bCs w:val="0"/>
                <w:sz w:val="24"/>
              </w:rPr>
              <w:t>业绩</w:t>
            </w:r>
          </w:p>
          <w:p w14:paraId="7C735CCF">
            <w:pPr>
              <w:spacing w:line="360" w:lineRule="auto"/>
              <w:ind w:firstLine="0" w:firstLineChars="0"/>
              <w:jc w:val="center"/>
              <w:rPr>
                <w:rFonts w:ascii="仿宋" w:hAnsi="仿宋" w:eastAsia="仿宋" w:cs="仿宋"/>
                <w:b w:val="0"/>
                <w:bCs w:val="0"/>
                <w:sz w:val="24"/>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9</w:t>
            </w:r>
            <w:r>
              <w:rPr>
                <w:rFonts w:hint="eastAsia" w:ascii="仿宋" w:hAnsi="仿宋" w:eastAsia="仿宋" w:cs="仿宋"/>
                <w:b w:val="0"/>
                <w:bCs w:val="0"/>
                <w:sz w:val="24"/>
                <w:lang w:val="zh-CN"/>
              </w:rPr>
              <w:t>分）</w:t>
            </w:r>
          </w:p>
        </w:tc>
        <w:tc>
          <w:tcPr>
            <w:tcW w:w="3496" w:type="pct"/>
            <w:tcMar>
              <w:top w:w="0" w:type="dxa"/>
              <w:left w:w="108" w:type="dxa"/>
              <w:bottom w:w="0" w:type="dxa"/>
              <w:right w:w="108" w:type="dxa"/>
            </w:tcMar>
            <w:vAlign w:val="center"/>
          </w:tcPr>
          <w:p w14:paraId="335B7932">
            <w:pPr>
              <w:spacing w:line="440" w:lineRule="exact"/>
              <w:ind w:firstLine="0" w:firstLineChars="0"/>
              <w:rPr>
                <w:rFonts w:ascii="仿宋" w:hAnsi="仿宋" w:eastAsia="仿宋" w:cs="仿宋"/>
                <w:sz w:val="24"/>
                <w:lang w:val="zh-CN"/>
              </w:rPr>
            </w:pPr>
            <w:r>
              <w:rPr>
                <w:rFonts w:hint="eastAsia" w:ascii="仿宋" w:hAnsi="仿宋" w:eastAsia="仿宋" w:cs="仿宋"/>
                <w:sz w:val="24"/>
                <w:lang w:val="en-US" w:eastAsia="zh-CN"/>
              </w:rPr>
              <w:t>供应商</w:t>
            </w:r>
            <w:r>
              <w:rPr>
                <w:rFonts w:hint="eastAsia" w:ascii="仿宋" w:hAnsi="仿宋" w:eastAsia="仿宋" w:cs="仿宋"/>
                <w:sz w:val="24"/>
              </w:rPr>
              <w:t>提供202</w:t>
            </w:r>
            <w:r>
              <w:rPr>
                <w:rFonts w:hint="eastAsia" w:ascii="仿宋" w:hAnsi="仿宋" w:eastAsia="仿宋" w:cs="仿宋"/>
                <w:sz w:val="24"/>
                <w:lang w:val="en-US" w:eastAsia="zh-CN"/>
              </w:rPr>
              <w:t>3</w:t>
            </w:r>
            <w:r>
              <w:rPr>
                <w:rFonts w:hint="eastAsia" w:ascii="仿宋" w:hAnsi="仿宋" w:eastAsia="仿宋" w:cs="仿宋"/>
                <w:sz w:val="24"/>
              </w:rPr>
              <w:t>年1月1日至今承担过类似垃圾清运 / 环卫服务业绩的案例证明，每提供1份得</w:t>
            </w:r>
            <w:r>
              <w:rPr>
                <w:rFonts w:hint="eastAsia" w:ascii="仿宋" w:hAnsi="仿宋" w:eastAsia="仿宋" w:cs="仿宋"/>
                <w:sz w:val="24"/>
                <w:lang w:val="en-US" w:eastAsia="zh-CN"/>
              </w:rPr>
              <w:t>3</w:t>
            </w:r>
            <w:r>
              <w:rPr>
                <w:rFonts w:hint="eastAsia" w:ascii="仿宋" w:hAnsi="仿宋" w:eastAsia="仿宋" w:cs="仿宋"/>
                <w:sz w:val="24"/>
              </w:rPr>
              <w:t>分，最高得</w:t>
            </w:r>
            <w:r>
              <w:rPr>
                <w:rFonts w:hint="eastAsia" w:ascii="仿宋" w:hAnsi="仿宋" w:eastAsia="仿宋" w:cs="仿宋"/>
                <w:sz w:val="24"/>
                <w:lang w:val="en-US" w:eastAsia="zh-CN"/>
              </w:rPr>
              <w:t>9</w:t>
            </w:r>
            <w:r>
              <w:rPr>
                <w:rFonts w:hint="eastAsia" w:ascii="仿宋" w:hAnsi="仿宋" w:eastAsia="仿宋" w:cs="仿宋"/>
                <w:sz w:val="24"/>
              </w:rPr>
              <w:t>分。（提供完整合同复印件加盖</w:t>
            </w:r>
            <w:r>
              <w:rPr>
                <w:rFonts w:hint="eastAsia" w:ascii="仿宋" w:hAnsi="仿宋" w:eastAsia="仿宋" w:cs="仿宋"/>
                <w:sz w:val="24"/>
                <w:lang w:eastAsia="zh-CN"/>
              </w:rPr>
              <w:t>供应商</w:t>
            </w:r>
            <w:r>
              <w:rPr>
                <w:rFonts w:hint="eastAsia" w:ascii="仿宋" w:hAnsi="仿宋" w:eastAsia="仿宋" w:cs="仿宋"/>
                <w:sz w:val="24"/>
              </w:rPr>
              <w:t>单位公章，时间以合同内的时间为准）</w:t>
            </w:r>
          </w:p>
        </w:tc>
        <w:tc>
          <w:tcPr>
            <w:tcW w:w="403" w:type="pct"/>
            <w:vAlign w:val="center"/>
          </w:tcPr>
          <w:p w14:paraId="1A6F2E5B">
            <w:pPr>
              <w:ind w:firstLine="0" w:firstLineChars="0"/>
              <w:jc w:val="center"/>
              <w:rPr>
                <w:rFonts w:hint="eastAsia" w:ascii="仿宋" w:hAnsi="仿宋" w:eastAsia="仿宋" w:cs="仿宋"/>
                <w:b/>
                <w:kern w:val="0"/>
                <w:sz w:val="24"/>
                <w:lang w:eastAsia="zh-CN"/>
              </w:rPr>
            </w:pPr>
            <w:r>
              <w:rPr>
                <w:rFonts w:hint="eastAsia" w:ascii="仿宋" w:hAnsi="仿宋" w:eastAsia="仿宋" w:cs="仿宋"/>
                <w:b/>
                <w:kern w:val="0"/>
                <w:sz w:val="24"/>
                <w:lang w:val="en-US" w:eastAsia="zh-CN"/>
              </w:rPr>
              <w:t>9</w:t>
            </w:r>
          </w:p>
        </w:tc>
      </w:tr>
      <w:tr w14:paraId="1FF2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3A99478A">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5</w:t>
            </w:r>
          </w:p>
        </w:tc>
        <w:tc>
          <w:tcPr>
            <w:tcW w:w="793" w:type="pct"/>
            <w:tcMar>
              <w:top w:w="0" w:type="dxa"/>
              <w:left w:w="108" w:type="dxa"/>
              <w:bottom w:w="0" w:type="dxa"/>
              <w:right w:w="108" w:type="dxa"/>
            </w:tcMar>
            <w:vAlign w:val="center"/>
          </w:tcPr>
          <w:p w14:paraId="53E362E8">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人员配备</w:t>
            </w:r>
          </w:p>
          <w:p w14:paraId="45A918F1">
            <w:pPr>
              <w:spacing w:line="360" w:lineRule="auto"/>
              <w:ind w:left="118" w:hanging="117" w:hangingChars="49"/>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rPr>
              <w:t>4</w:t>
            </w:r>
            <w:r>
              <w:rPr>
                <w:rFonts w:hint="eastAsia" w:ascii="仿宋" w:hAnsi="仿宋" w:eastAsia="仿宋" w:cs="仿宋"/>
                <w:b w:val="0"/>
                <w:bCs w:val="0"/>
                <w:sz w:val="24"/>
                <w:lang w:val="zh-CN"/>
              </w:rPr>
              <w:t>分）</w:t>
            </w:r>
          </w:p>
        </w:tc>
        <w:tc>
          <w:tcPr>
            <w:tcW w:w="3496" w:type="pct"/>
            <w:tcMar>
              <w:top w:w="0" w:type="dxa"/>
              <w:left w:w="108" w:type="dxa"/>
              <w:bottom w:w="0" w:type="dxa"/>
              <w:right w:w="108" w:type="dxa"/>
            </w:tcMar>
            <w:vAlign w:val="center"/>
          </w:tcPr>
          <w:p w14:paraId="17BC2B16">
            <w:pPr>
              <w:spacing w:line="440" w:lineRule="exact"/>
              <w:ind w:firstLine="0" w:firstLineChars="0"/>
              <w:rPr>
                <w:rFonts w:ascii="仿宋" w:hAnsi="仿宋" w:eastAsia="仿宋" w:cs="仿宋"/>
                <w:color w:val="auto"/>
                <w:sz w:val="24"/>
              </w:rPr>
            </w:pPr>
            <w:r>
              <w:rPr>
                <w:rFonts w:hint="eastAsia" w:ascii="仿宋" w:hAnsi="仿宋" w:eastAsia="仿宋" w:cs="仿宋"/>
                <w:sz w:val="24"/>
              </w:rPr>
              <w:t>至少需达到人员配置最低要求，在此基础上</w:t>
            </w:r>
            <w:r>
              <w:rPr>
                <w:rFonts w:hint="eastAsia" w:ascii="仿宋" w:hAnsi="仿宋" w:eastAsia="仿宋" w:cs="仿宋"/>
                <w:sz w:val="24"/>
                <w:lang w:eastAsia="zh-CN"/>
              </w:rPr>
              <w:t>供应商</w:t>
            </w:r>
            <w:r>
              <w:rPr>
                <w:rFonts w:hint="eastAsia" w:ascii="仿宋" w:hAnsi="仿宋" w:eastAsia="仿宋" w:cs="仿宋"/>
                <w:sz w:val="24"/>
              </w:rPr>
              <w:t>拟投入从事垃圾收集工作的服务人</w:t>
            </w:r>
            <w:r>
              <w:rPr>
                <w:rFonts w:hint="eastAsia" w:ascii="仿宋" w:hAnsi="仿宋" w:eastAsia="仿宋" w:cs="仿宋"/>
                <w:color w:val="auto"/>
                <w:sz w:val="24"/>
              </w:rPr>
              <w:t>员每增加1名得1分，最高得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288830DA">
            <w:pPr>
              <w:spacing w:line="440" w:lineRule="exact"/>
              <w:ind w:firstLine="0" w:firstLineChars="0"/>
              <w:rPr>
                <w:rFonts w:ascii="仿宋" w:hAnsi="仿宋" w:eastAsia="仿宋" w:cs="仿宋"/>
                <w:sz w:val="24"/>
                <w:lang w:val="zh-CN"/>
              </w:rPr>
            </w:pPr>
            <w:r>
              <w:rPr>
                <w:rFonts w:hint="eastAsia" w:ascii="仿宋" w:hAnsi="仿宋" w:eastAsia="仿宋" w:cs="仿宋"/>
                <w:color w:val="auto"/>
                <w:sz w:val="24"/>
              </w:rPr>
              <w:t>（以上所有人不得重复担任不同岗位；均为适龄人员；提供投标截止日前3个月中任意一个月</w:t>
            </w:r>
            <w:r>
              <w:rPr>
                <w:rFonts w:hint="eastAsia" w:ascii="仿宋" w:hAnsi="仿宋" w:eastAsia="仿宋" w:cs="仿宋"/>
                <w:color w:val="auto"/>
                <w:sz w:val="24"/>
                <w:lang w:eastAsia="zh-CN"/>
              </w:rPr>
              <w:t>供应商</w:t>
            </w:r>
            <w:r>
              <w:rPr>
                <w:rFonts w:hint="eastAsia" w:ascii="仿宋" w:hAnsi="仿宋" w:eastAsia="仿宋" w:cs="仿宋"/>
                <w:color w:val="auto"/>
                <w:sz w:val="24"/>
              </w:rPr>
              <w:t>为其缴纳的社保证明或劳务合同加盖公章；提供相应人员花名册及身份证复印件加盖公章</w:t>
            </w:r>
            <w:r>
              <w:rPr>
                <w:rFonts w:hint="eastAsia" w:ascii="仿宋" w:hAnsi="仿宋" w:eastAsia="仿宋" w:cs="仿宋"/>
                <w:sz w:val="24"/>
              </w:rPr>
              <w:t>。</w:t>
            </w:r>
          </w:p>
        </w:tc>
        <w:tc>
          <w:tcPr>
            <w:tcW w:w="403" w:type="pct"/>
            <w:vAlign w:val="center"/>
          </w:tcPr>
          <w:p w14:paraId="6FC6DEA7">
            <w:pPr>
              <w:ind w:firstLine="0" w:firstLineChars="0"/>
              <w:jc w:val="center"/>
              <w:rPr>
                <w:rFonts w:ascii="仿宋" w:hAnsi="仿宋" w:eastAsia="仿宋" w:cs="仿宋"/>
                <w:b/>
                <w:kern w:val="0"/>
                <w:sz w:val="24"/>
              </w:rPr>
            </w:pPr>
            <w:r>
              <w:rPr>
                <w:rFonts w:hint="eastAsia" w:ascii="仿宋" w:hAnsi="仿宋" w:eastAsia="仿宋" w:cs="仿宋"/>
                <w:b/>
                <w:kern w:val="0"/>
                <w:sz w:val="24"/>
              </w:rPr>
              <w:t>4</w:t>
            </w:r>
          </w:p>
        </w:tc>
      </w:tr>
      <w:tr w14:paraId="5627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jc w:val="center"/>
        </w:trPr>
        <w:tc>
          <w:tcPr>
            <w:tcW w:w="306" w:type="pct"/>
            <w:vAlign w:val="center"/>
          </w:tcPr>
          <w:p w14:paraId="08CF75CE">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6</w:t>
            </w:r>
          </w:p>
        </w:tc>
        <w:tc>
          <w:tcPr>
            <w:tcW w:w="793" w:type="pct"/>
            <w:tcMar>
              <w:top w:w="0" w:type="dxa"/>
              <w:left w:w="108" w:type="dxa"/>
              <w:bottom w:w="0" w:type="dxa"/>
              <w:right w:w="108" w:type="dxa"/>
            </w:tcMar>
            <w:vAlign w:val="center"/>
          </w:tcPr>
          <w:p w14:paraId="4B077C99">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车辆配备</w:t>
            </w:r>
          </w:p>
          <w:p w14:paraId="69648DAB">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4</w:t>
            </w:r>
            <w:r>
              <w:rPr>
                <w:rFonts w:hint="eastAsia" w:ascii="仿宋" w:hAnsi="仿宋" w:eastAsia="仿宋" w:cs="仿宋"/>
                <w:b w:val="0"/>
                <w:bCs w:val="0"/>
                <w:sz w:val="24"/>
                <w:lang w:val="zh-CN"/>
              </w:rPr>
              <w:t>分）</w:t>
            </w:r>
          </w:p>
        </w:tc>
        <w:tc>
          <w:tcPr>
            <w:tcW w:w="3496" w:type="pct"/>
            <w:tcMar>
              <w:top w:w="0" w:type="dxa"/>
              <w:left w:w="108" w:type="dxa"/>
              <w:bottom w:w="0" w:type="dxa"/>
              <w:right w:w="108" w:type="dxa"/>
            </w:tcMar>
            <w:vAlign w:val="center"/>
          </w:tcPr>
          <w:p w14:paraId="456C660F">
            <w:pPr>
              <w:spacing w:line="440" w:lineRule="exact"/>
              <w:ind w:left="0" w:leftChars="0" w:firstLine="0" w:firstLineChars="0"/>
              <w:rPr>
                <w:rFonts w:ascii="仿宋" w:hAnsi="仿宋" w:eastAsia="仿宋" w:cs="仿宋"/>
                <w:color w:val="auto"/>
                <w:sz w:val="24"/>
              </w:rPr>
            </w:pPr>
            <w:r>
              <w:rPr>
                <w:rFonts w:hint="eastAsia" w:ascii="仿宋" w:hAnsi="仿宋" w:eastAsia="仿宋" w:cs="仿宋"/>
                <w:sz w:val="24"/>
                <w:lang w:eastAsia="zh-CN"/>
              </w:rPr>
              <w:t>供应商</w:t>
            </w:r>
            <w:r>
              <w:rPr>
                <w:rFonts w:hint="eastAsia" w:ascii="仿宋" w:hAnsi="仿宋" w:eastAsia="仿宋" w:cs="仿宋"/>
                <w:sz w:val="24"/>
              </w:rPr>
              <w:t>具有自有或者租赁密闭式清运车辆，在满足</w:t>
            </w:r>
            <w:r>
              <w:rPr>
                <w:rFonts w:hint="eastAsia" w:ascii="仿宋" w:hAnsi="仿宋" w:eastAsia="仿宋" w:cs="仿宋"/>
                <w:sz w:val="24"/>
                <w:lang w:val="en-US" w:eastAsia="zh-CN"/>
              </w:rPr>
              <w:t>采购</w:t>
            </w:r>
            <w:r>
              <w:rPr>
                <w:rFonts w:hint="eastAsia" w:ascii="仿宋" w:hAnsi="仿宋" w:eastAsia="仿宋" w:cs="仿宋"/>
                <w:sz w:val="24"/>
              </w:rPr>
              <w:t>需求的前提下，</w:t>
            </w:r>
            <w:r>
              <w:rPr>
                <w:rFonts w:hint="eastAsia" w:ascii="仿宋" w:hAnsi="仿宋" w:eastAsia="仿宋" w:cs="仿宋"/>
                <w:color w:val="auto"/>
                <w:sz w:val="24"/>
              </w:rPr>
              <w:t>每增加1辆备用车辆得2分，最高得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14F42EA3">
            <w:pPr>
              <w:spacing w:line="440" w:lineRule="exact"/>
              <w:ind w:left="0" w:leftChars="0" w:firstLine="0" w:firstLineChars="0"/>
              <w:rPr>
                <w:rFonts w:ascii="仿宋" w:hAnsi="仿宋" w:eastAsia="仿宋" w:cs="仿宋"/>
                <w:sz w:val="24"/>
              </w:rPr>
            </w:pPr>
            <w:r>
              <w:rPr>
                <w:rFonts w:hint="eastAsia" w:ascii="仿宋" w:hAnsi="仿宋" w:eastAsia="仿宋" w:cs="仿宋"/>
                <w:color w:val="auto"/>
                <w:sz w:val="24"/>
              </w:rPr>
              <w:t>（拟投入本项目的车辆：自有车辆请</w:t>
            </w:r>
            <w:r>
              <w:rPr>
                <w:rFonts w:hint="eastAsia" w:ascii="仿宋" w:hAnsi="仿宋" w:eastAsia="仿宋" w:cs="仿宋"/>
                <w:color w:val="auto"/>
                <w:sz w:val="24"/>
                <w:lang w:eastAsia="zh-CN"/>
              </w:rPr>
              <w:t>供应商</w:t>
            </w:r>
            <w:r>
              <w:rPr>
                <w:rFonts w:hint="eastAsia" w:ascii="仿宋" w:hAnsi="仿宋" w:eastAsia="仿宋" w:cs="仿宋"/>
                <w:color w:val="auto"/>
                <w:sz w:val="24"/>
              </w:rPr>
              <w:t>提供①车辆购买发票或车辆登记证，②有效期内的行驶证。租赁车辆请</w:t>
            </w:r>
            <w:r>
              <w:rPr>
                <w:rFonts w:hint="eastAsia" w:ascii="仿宋" w:hAnsi="仿宋" w:eastAsia="仿宋" w:cs="仿宋"/>
                <w:color w:val="auto"/>
                <w:sz w:val="24"/>
                <w:lang w:eastAsia="zh-CN"/>
              </w:rPr>
              <w:t>供应</w:t>
            </w:r>
            <w:r>
              <w:rPr>
                <w:rFonts w:hint="eastAsia" w:ascii="仿宋" w:hAnsi="仿宋" w:eastAsia="仿宋" w:cs="仿宋"/>
                <w:sz w:val="24"/>
                <w:lang w:eastAsia="zh-CN"/>
              </w:rPr>
              <w:t>商</w:t>
            </w:r>
            <w:r>
              <w:rPr>
                <w:rFonts w:hint="eastAsia" w:ascii="仿宋" w:hAnsi="仿宋" w:eastAsia="仿宋" w:cs="仿宋"/>
                <w:sz w:val="24"/>
              </w:rPr>
              <w:t>提供①车辆</w:t>
            </w:r>
            <w:r>
              <w:rPr>
                <w:rFonts w:hint="eastAsia" w:ascii="仿宋" w:hAnsi="仿宋" w:eastAsia="仿宋" w:cs="仿宋"/>
                <w:sz w:val="24"/>
                <w:lang w:eastAsia="zh-CN"/>
              </w:rPr>
              <w:t>租赁</w:t>
            </w:r>
            <w:r>
              <w:rPr>
                <w:rFonts w:hint="eastAsia" w:ascii="仿宋" w:hAnsi="仿宋" w:eastAsia="仿宋" w:cs="仿宋"/>
                <w:sz w:val="24"/>
              </w:rPr>
              <w:t xml:space="preserve">合同，②有效期内的行驶证。提供相关材料证明并加盖公章） </w:t>
            </w:r>
          </w:p>
        </w:tc>
        <w:tc>
          <w:tcPr>
            <w:tcW w:w="403" w:type="pct"/>
            <w:vAlign w:val="center"/>
          </w:tcPr>
          <w:p w14:paraId="433C8C72">
            <w:pPr>
              <w:ind w:firstLine="0" w:firstLineChars="0"/>
              <w:jc w:val="center"/>
              <w:rPr>
                <w:rFonts w:hint="eastAsia" w:ascii="仿宋" w:hAnsi="仿宋" w:eastAsia="仿宋" w:cs="仿宋"/>
                <w:b/>
                <w:kern w:val="0"/>
                <w:sz w:val="24"/>
                <w:lang w:eastAsia="zh-CN"/>
              </w:rPr>
            </w:pPr>
            <w:r>
              <w:rPr>
                <w:rFonts w:hint="eastAsia" w:ascii="仿宋" w:hAnsi="仿宋" w:eastAsia="仿宋" w:cs="仿宋"/>
                <w:b/>
                <w:kern w:val="0"/>
                <w:sz w:val="24"/>
                <w:lang w:val="en-US" w:eastAsia="zh-CN"/>
              </w:rPr>
              <w:t>4</w:t>
            </w:r>
          </w:p>
        </w:tc>
      </w:tr>
      <w:tr w14:paraId="2515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atLeast"/>
          <w:jc w:val="center"/>
        </w:trPr>
        <w:tc>
          <w:tcPr>
            <w:tcW w:w="306" w:type="pct"/>
            <w:vAlign w:val="center"/>
          </w:tcPr>
          <w:p w14:paraId="164FDF6E">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7</w:t>
            </w:r>
          </w:p>
        </w:tc>
        <w:tc>
          <w:tcPr>
            <w:tcW w:w="793" w:type="pct"/>
            <w:tcMar>
              <w:top w:w="0" w:type="dxa"/>
              <w:left w:w="108" w:type="dxa"/>
              <w:bottom w:w="0" w:type="dxa"/>
              <w:right w:w="108" w:type="dxa"/>
            </w:tcMar>
            <w:vAlign w:val="center"/>
          </w:tcPr>
          <w:p w14:paraId="501AF5E8">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sz w:val="24"/>
                <w:lang w:val="en-US" w:eastAsia="zh-CN"/>
              </w:rPr>
              <w:t>服务</w:t>
            </w:r>
            <w:r>
              <w:rPr>
                <w:rFonts w:hint="eastAsia" w:ascii="仿宋" w:hAnsi="仿宋" w:eastAsia="仿宋" w:cs="仿宋"/>
                <w:sz w:val="24"/>
              </w:rPr>
              <w:t>承诺 （4分）</w:t>
            </w:r>
          </w:p>
        </w:tc>
        <w:tc>
          <w:tcPr>
            <w:tcW w:w="3496" w:type="pct"/>
            <w:tcMar>
              <w:top w:w="0" w:type="dxa"/>
              <w:left w:w="108" w:type="dxa"/>
              <w:bottom w:w="0" w:type="dxa"/>
              <w:right w:w="108" w:type="dxa"/>
            </w:tcMar>
            <w:vAlign w:val="center"/>
          </w:tcPr>
          <w:p w14:paraId="79F81C8F">
            <w:pPr>
              <w:spacing w:line="440" w:lineRule="exact"/>
              <w:ind w:firstLine="0" w:firstLineChars="0"/>
              <w:jc w:val="left"/>
              <w:rPr>
                <w:rFonts w:ascii="仿宋" w:hAnsi="仿宋" w:eastAsia="仿宋" w:cs="仿宋"/>
                <w:sz w:val="24"/>
              </w:rPr>
            </w:pPr>
            <w:r>
              <w:rPr>
                <w:rFonts w:hint="eastAsia" w:ascii="仿宋" w:hAnsi="仿宋" w:eastAsia="仿宋" w:cs="仿宋"/>
                <w:sz w:val="24"/>
              </w:rPr>
              <w:t>服务承诺：</w:t>
            </w:r>
          </w:p>
          <w:p w14:paraId="44D6E779">
            <w:pPr>
              <w:spacing w:line="440" w:lineRule="exact"/>
              <w:ind w:firstLine="0" w:firstLineChars="0"/>
              <w:jc w:val="left"/>
              <w:rPr>
                <w:rFonts w:ascii="仿宋" w:hAnsi="仿宋" w:eastAsia="仿宋" w:cs="仿宋"/>
                <w:sz w:val="24"/>
              </w:rPr>
            </w:pPr>
            <w:r>
              <w:rPr>
                <w:rFonts w:hint="eastAsia" w:ascii="仿宋" w:hAnsi="仿宋" w:eastAsia="仿宋" w:cs="仿宋"/>
                <w:sz w:val="24"/>
              </w:rPr>
              <w:t xml:space="preserve"> 1、</w:t>
            </w:r>
            <w:r>
              <w:rPr>
                <w:rFonts w:hint="eastAsia" w:ascii="仿宋" w:hAnsi="仿宋" w:eastAsia="仿宋" w:cs="仿宋"/>
                <w:sz w:val="24"/>
                <w:lang w:eastAsia="zh-CN"/>
              </w:rPr>
              <w:t>供应商</w:t>
            </w:r>
            <w:r>
              <w:rPr>
                <w:rFonts w:hint="eastAsia" w:ascii="仿宋" w:hAnsi="仿宋" w:eastAsia="仿宋" w:cs="仿宋"/>
                <w:sz w:val="24"/>
              </w:rPr>
              <w:t>承诺中标后自愿承担自身原因导致的经济及法律责任的承诺。</w:t>
            </w:r>
          </w:p>
          <w:p w14:paraId="348E0133">
            <w:pPr>
              <w:spacing w:line="440" w:lineRule="exact"/>
              <w:ind w:firstLine="0" w:firstLineChars="0"/>
              <w:jc w:val="left"/>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 xml:space="preserve">承诺中标后为本项目购买员工意外伤害保险和公众责任险等商业险。 </w:t>
            </w:r>
          </w:p>
          <w:p w14:paraId="30D32571">
            <w:pPr>
              <w:spacing w:line="440" w:lineRule="exact"/>
              <w:ind w:firstLine="0" w:firstLineChars="0"/>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承诺中标后在从事垃圾清运服务过程中，造成第三方人身伤亡或财产损失或其它安全事故，中标人负责处理及赔偿事宜。</w:t>
            </w:r>
          </w:p>
          <w:p w14:paraId="645D37E7">
            <w:pPr>
              <w:spacing w:line="440" w:lineRule="exact"/>
              <w:ind w:firstLine="0" w:firstLineChars="0"/>
              <w:jc w:val="left"/>
              <w:rPr>
                <w:rFonts w:ascii="仿宋" w:hAnsi="仿宋" w:eastAsia="仿宋" w:cs="仿宋"/>
                <w:sz w:val="24"/>
              </w:rPr>
            </w:pPr>
            <w:r>
              <w:rPr>
                <w:rFonts w:hint="eastAsia" w:ascii="仿宋" w:hAnsi="仿宋" w:eastAsia="仿宋" w:cs="仿宋"/>
                <w:sz w:val="24"/>
              </w:rPr>
              <w:t xml:space="preserve"> （格式自拟，</w:t>
            </w:r>
            <w:r>
              <w:rPr>
                <w:rFonts w:hint="eastAsia" w:ascii="仿宋" w:hAnsi="仿宋" w:eastAsia="仿宋" w:cs="仿宋"/>
                <w:sz w:val="24"/>
                <w:lang w:eastAsia="zh-CN"/>
              </w:rPr>
              <w:t>供应商</w:t>
            </w:r>
            <w:r>
              <w:rPr>
                <w:rFonts w:hint="eastAsia" w:ascii="仿宋" w:hAnsi="仿宋" w:eastAsia="仿宋" w:cs="仿宋"/>
                <w:sz w:val="24"/>
              </w:rPr>
              <w:t>对以上各条进行承诺得4分，缺任意一项不得分，承诺书加盖公章）</w:t>
            </w:r>
          </w:p>
        </w:tc>
        <w:tc>
          <w:tcPr>
            <w:tcW w:w="403" w:type="pct"/>
            <w:vAlign w:val="center"/>
          </w:tcPr>
          <w:p w14:paraId="4EFC8BD3">
            <w:pPr>
              <w:ind w:firstLine="0" w:firstLineChars="0"/>
              <w:jc w:val="center"/>
              <w:rPr>
                <w:rFonts w:ascii="仿宋" w:hAnsi="仿宋" w:eastAsia="仿宋" w:cs="仿宋"/>
                <w:b/>
                <w:kern w:val="0"/>
                <w:sz w:val="24"/>
              </w:rPr>
            </w:pPr>
            <w:r>
              <w:rPr>
                <w:rFonts w:hint="eastAsia" w:ascii="仿宋" w:hAnsi="仿宋" w:eastAsia="仿宋" w:cs="仿宋"/>
                <w:b/>
                <w:kern w:val="0"/>
                <w:sz w:val="24"/>
              </w:rPr>
              <w:t>4</w:t>
            </w:r>
          </w:p>
        </w:tc>
      </w:tr>
      <w:tr w14:paraId="685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306" w:type="pct"/>
            <w:vAlign w:val="center"/>
          </w:tcPr>
          <w:p w14:paraId="5E821A41">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.1</w:t>
            </w:r>
          </w:p>
        </w:tc>
        <w:tc>
          <w:tcPr>
            <w:tcW w:w="793" w:type="pct"/>
            <w:vMerge w:val="restart"/>
            <w:tcMar>
              <w:top w:w="0" w:type="dxa"/>
              <w:left w:w="108" w:type="dxa"/>
              <w:bottom w:w="0" w:type="dxa"/>
              <w:right w:w="108" w:type="dxa"/>
            </w:tcMar>
            <w:vAlign w:val="center"/>
          </w:tcPr>
          <w:p w14:paraId="4F1D55DF">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0ABDC689">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44</w:t>
            </w:r>
            <w:r>
              <w:rPr>
                <w:rFonts w:hint="eastAsia" w:ascii="仿宋" w:hAnsi="仿宋" w:eastAsia="仿宋" w:cs="仿宋"/>
                <w:bCs/>
                <w:sz w:val="24"/>
                <w:lang w:val="zh-CN"/>
              </w:rPr>
              <w:t>分）</w:t>
            </w:r>
          </w:p>
        </w:tc>
        <w:tc>
          <w:tcPr>
            <w:tcW w:w="3496" w:type="pct"/>
            <w:tcMar>
              <w:top w:w="0" w:type="dxa"/>
              <w:left w:w="108" w:type="dxa"/>
              <w:bottom w:w="0" w:type="dxa"/>
              <w:right w:w="108" w:type="dxa"/>
            </w:tcMar>
            <w:vAlign w:val="center"/>
          </w:tcPr>
          <w:p w14:paraId="55BC5F4F">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提供的垃圾清运整体方案进行综合评分：</w:t>
            </w:r>
          </w:p>
          <w:p w14:paraId="24EAECD4">
            <w:pPr>
              <w:spacing w:line="440" w:lineRule="exact"/>
              <w:ind w:firstLine="0" w:firstLineChars="0"/>
              <w:rPr>
                <w:rFonts w:ascii="仿宋" w:hAnsi="仿宋" w:eastAsia="仿宋" w:cs="仿宋"/>
                <w:sz w:val="24"/>
              </w:rPr>
            </w:pPr>
            <w:r>
              <w:rPr>
                <w:rFonts w:hint="eastAsia" w:ascii="仿宋" w:hAnsi="仿宋" w:eastAsia="仿宋" w:cs="仿宋"/>
                <w:sz w:val="24"/>
              </w:rPr>
              <w:t>方案内容详实，作业技术流程合理、完整、科学，方案优于投标文件要求的得</w:t>
            </w:r>
            <w:r>
              <w:rPr>
                <w:rFonts w:hint="eastAsia" w:ascii="仿宋" w:hAnsi="仿宋" w:eastAsia="仿宋" w:cs="仿宋"/>
                <w:sz w:val="24"/>
                <w:lang w:val="en-US" w:eastAsia="zh-CN"/>
              </w:rPr>
              <w:t>9</w:t>
            </w:r>
            <w:r>
              <w:rPr>
                <w:rFonts w:hint="eastAsia" w:ascii="仿宋" w:hAnsi="仿宋" w:eastAsia="仿宋" w:cs="仿宋"/>
                <w:sz w:val="24"/>
              </w:rPr>
              <w:t>分；</w:t>
            </w:r>
          </w:p>
          <w:p w14:paraId="3F31F68E">
            <w:pPr>
              <w:spacing w:line="440" w:lineRule="exact"/>
              <w:ind w:firstLine="0" w:firstLineChars="0"/>
              <w:rPr>
                <w:rFonts w:ascii="仿宋" w:hAnsi="仿宋" w:eastAsia="仿宋" w:cs="仿宋"/>
                <w:sz w:val="24"/>
              </w:rPr>
            </w:pPr>
            <w:r>
              <w:rPr>
                <w:rFonts w:hint="eastAsia" w:ascii="仿宋" w:hAnsi="仿宋" w:eastAsia="仿宋" w:cs="仿宋"/>
                <w:sz w:val="24"/>
              </w:rPr>
              <w:t>方案内容合理，作业技术流程的较合理、完整，满足招标文件要求的得</w:t>
            </w:r>
            <w:r>
              <w:rPr>
                <w:rFonts w:hint="eastAsia" w:ascii="仿宋" w:hAnsi="仿宋" w:eastAsia="仿宋" w:cs="仿宋"/>
                <w:sz w:val="24"/>
                <w:lang w:val="en-US" w:eastAsia="zh-CN"/>
              </w:rPr>
              <w:t>6</w:t>
            </w:r>
            <w:r>
              <w:rPr>
                <w:rFonts w:hint="eastAsia" w:ascii="仿宋" w:hAnsi="仿宋" w:eastAsia="仿宋" w:cs="仿宋"/>
                <w:sz w:val="24"/>
              </w:rPr>
              <w:t>分；</w:t>
            </w:r>
          </w:p>
          <w:p w14:paraId="4789DEAF">
            <w:pPr>
              <w:spacing w:line="440" w:lineRule="exact"/>
              <w:ind w:firstLine="0" w:firstLineChars="0"/>
              <w:rPr>
                <w:rFonts w:ascii="仿宋" w:hAnsi="仿宋" w:eastAsia="仿宋" w:cs="仿宋"/>
                <w:sz w:val="24"/>
              </w:rPr>
            </w:pPr>
            <w:r>
              <w:rPr>
                <w:rFonts w:hint="eastAsia" w:ascii="仿宋" w:hAnsi="仿宋" w:eastAsia="仿宋" w:cs="仿宋"/>
                <w:sz w:val="24"/>
              </w:rPr>
              <w:t>方案内容及作业技术流程基本完整，基本满足招标文件要求的得</w:t>
            </w:r>
            <w:r>
              <w:rPr>
                <w:rFonts w:hint="eastAsia" w:ascii="仿宋" w:hAnsi="仿宋" w:eastAsia="仿宋" w:cs="仿宋"/>
                <w:sz w:val="24"/>
                <w:lang w:val="en-US" w:eastAsia="zh-CN"/>
              </w:rPr>
              <w:t>3</w:t>
            </w:r>
            <w:r>
              <w:rPr>
                <w:rFonts w:hint="eastAsia" w:ascii="仿宋" w:hAnsi="仿宋" w:eastAsia="仿宋" w:cs="仿宋"/>
                <w:sz w:val="24"/>
              </w:rPr>
              <w:t>分；</w:t>
            </w:r>
          </w:p>
          <w:p w14:paraId="407FA538">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403" w:type="pct"/>
            <w:vAlign w:val="center"/>
          </w:tcPr>
          <w:p w14:paraId="34EC37D4">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2617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06" w:type="pct"/>
            <w:vAlign w:val="center"/>
          </w:tcPr>
          <w:p w14:paraId="6BA24E46">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.2</w:t>
            </w:r>
          </w:p>
        </w:tc>
        <w:tc>
          <w:tcPr>
            <w:tcW w:w="793" w:type="pct"/>
            <w:vMerge w:val="continue"/>
            <w:vAlign w:val="center"/>
          </w:tcPr>
          <w:p w14:paraId="4F20C616">
            <w:pPr>
              <w:widowControl/>
              <w:ind w:firstLine="480"/>
              <w:jc w:val="center"/>
              <w:rPr>
                <w:rFonts w:ascii="仿宋" w:hAnsi="仿宋" w:eastAsia="仿宋" w:cs="仿宋"/>
                <w:kern w:val="0"/>
                <w:sz w:val="24"/>
              </w:rPr>
            </w:pPr>
          </w:p>
        </w:tc>
        <w:tc>
          <w:tcPr>
            <w:tcW w:w="3496" w:type="pct"/>
            <w:tcMar>
              <w:top w:w="0" w:type="dxa"/>
              <w:left w:w="108" w:type="dxa"/>
              <w:bottom w:w="0" w:type="dxa"/>
              <w:right w:w="108" w:type="dxa"/>
            </w:tcMar>
            <w:vAlign w:val="center"/>
          </w:tcPr>
          <w:p w14:paraId="0E38D588">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对本项目区域进行现场勘察，针对清运路线、垃圾分布情况及对垃圾清理服务质量和服务方案综合打分：</w:t>
            </w:r>
          </w:p>
          <w:p w14:paraId="2DE3997B">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9</w:t>
            </w:r>
            <w:r>
              <w:rPr>
                <w:rFonts w:hint="eastAsia" w:ascii="仿宋" w:hAnsi="仿宋" w:eastAsia="仿宋" w:cs="仿宋"/>
                <w:sz w:val="24"/>
              </w:rPr>
              <w:t>分；</w:t>
            </w:r>
          </w:p>
          <w:p w14:paraId="7DABEE6B">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6</w:t>
            </w:r>
            <w:r>
              <w:rPr>
                <w:rFonts w:hint="eastAsia" w:ascii="仿宋" w:hAnsi="仿宋" w:eastAsia="仿宋" w:cs="仿宋"/>
                <w:sz w:val="24"/>
              </w:rPr>
              <w:t>分；</w:t>
            </w:r>
          </w:p>
          <w:p w14:paraId="7B9FA657">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5D9940A6">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403" w:type="pct"/>
            <w:vAlign w:val="center"/>
          </w:tcPr>
          <w:p w14:paraId="1A4CBC4D">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0EA7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3" w:hRule="atLeast"/>
          <w:jc w:val="center"/>
        </w:trPr>
        <w:tc>
          <w:tcPr>
            <w:tcW w:w="306" w:type="pct"/>
            <w:vAlign w:val="center"/>
          </w:tcPr>
          <w:p w14:paraId="3E838129">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.3</w:t>
            </w:r>
          </w:p>
        </w:tc>
        <w:tc>
          <w:tcPr>
            <w:tcW w:w="793" w:type="pct"/>
            <w:vMerge w:val="continue"/>
            <w:vAlign w:val="center"/>
          </w:tcPr>
          <w:p w14:paraId="4E15DB65">
            <w:pPr>
              <w:widowControl/>
              <w:ind w:firstLine="480"/>
              <w:jc w:val="center"/>
              <w:rPr>
                <w:rFonts w:ascii="仿宋" w:hAnsi="仿宋" w:eastAsia="仿宋" w:cs="仿宋"/>
                <w:kern w:val="0"/>
                <w:sz w:val="24"/>
              </w:rPr>
            </w:pPr>
          </w:p>
        </w:tc>
        <w:tc>
          <w:tcPr>
            <w:tcW w:w="3496" w:type="pct"/>
            <w:tcMar>
              <w:top w:w="0" w:type="dxa"/>
              <w:left w:w="108" w:type="dxa"/>
              <w:bottom w:w="0" w:type="dxa"/>
              <w:right w:w="108" w:type="dxa"/>
            </w:tcMar>
            <w:vAlign w:val="center"/>
          </w:tcPr>
          <w:p w14:paraId="09F43E80">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w:t>
            </w:r>
            <w:r>
              <w:rPr>
                <w:rFonts w:hint="eastAsia" w:ascii="仿宋" w:hAnsi="仿宋" w:eastAsia="仿宋" w:cs="仿宋"/>
                <w:sz w:val="24"/>
                <w:lang w:val="en-US" w:eastAsia="zh-CN"/>
              </w:rPr>
              <w:t>人员</w:t>
            </w:r>
            <w:r>
              <w:rPr>
                <w:rFonts w:hint="eastAsia" w:ascii="仿宋" w:hAnsi="仿宋" w:eastAsia="仿宋" w:cs="仿宋"/>
                <w:sz w:val="24"/>
              </w:rPr>
              <w:t>管理、卫生管理、车辆及其他设备管理制度方案综合打分：</w:t>
            </w:r>
          </w:p>
          <w:p w14:paraId="70F29C27">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9</w:t>
            </w:r>
            <w:r>
              <w:rPr>
                <w:rFonts w:hint="eastAsia" w:ascii="仿宋" w:hAnsi="仿宋" w:eastAsia="仿宋" w:cs="仿宋"/>
                <w:sz w:val="24"/>
              </w:rPr>
              <w:t>分；</w:t>
            </w:r>
          </w:p>
          <w:p w14:paraId="7B08E311">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6</w:t>
            </w:r>
            <w:r>
              <w:rPr>
                <w:rFonts w:hint="eastAsia" w:ascii="仿宋" w:hAnsi="仿宋" w:eastAsia="仿宋" w:cs="仿宋"/>
                <w:sz w:val="24"/>
              </w:rPr>
              <w:t>分；</w:t>
            </w:r>
          </w:p>
          <w:p w14:paraId="7701E391">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52495F99">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403" w:type="pct"/>
            <w:vAlign w:val="center"/>
          </w:tcPr>
          <w:p w14:paraId="278B3C99">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328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8" w:hRule="atLeast"/>
          <w:jc w:val="center"/>
        </w:trPr>
        <w:tc>
          <w:tcPr>
            <w:tcW w:w="306" w:type="pct"/>
            <w:vAlign w:val="center"/>
          </w:tcPr>
          <w:p w14:paraId="1ADB8F77">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.4</w:t>
            </w:r>
          </w:p>
        </w:tc>
        <w:tc>
          <w:tcPr>
            <w:tcW w:w="793" w:type="pct"/>
            <w:vMerge w:val="continue"/>
            <w:vAlign w:val="center"/>
          </w:tcPr>
          <w:p w14:paraId="581F93EE">
            <w:pPr>
              <w:widowControl/>
              <w:ind w:firstLine="480"/>
              <w:jc w:val="center"/>
              <w:rPr>
                <w:rFonts w:ascii="仿宋" w:hAnsi="仿宋" w:eastAsia="仿宋" w:cs="仿宋"/>
                <w:kern w:val="0"/>
                <w:sz w:val="24"/>
              </w:rPr>
            </w:pPr>
          </w:p>
        </w:tc>
        <w:tc>
          <w:tcPr>
            <w:tcW w:w="3496" w:type="pct"/>
            <w:tcMar>
              <w:top w:w="0" w:type="dxa"/>
              <w:left w:w="108" w:type="dxa"/>
              <w:bottom w:w="0" w:type="dxa"/>
              <w:right w:w="108" w:type="dxa"/>
            </w:tcMar>
            <w:vAlign w:val="center"/>
          </w:tcPr>
          <w:p w14:paraId="5EC8F73F">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提供的部门职责及岗位设置、人员管理制度综合打分：</w:t>
            </w:r>
          </w:p>
          <w:p w14:paraId="78DD374F">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9</w:t>
            </w:r>
            <w:r>
              <w:rPr>
                <w:rFonts w:hint="eastAsia" w:ascii="仿宋" w:hAnsi="仿宋" w:eastAsia="仿宋" w:cs="仿宋"/>
                <w:sz w:val="24"/>
              </w:rPr>
              <w:t>分；</w:t>
            </w:r>
          </w:p>
          <w:p w14:paraId="3EC32F5B">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6</w:t>
            </w:r>
            <w:r>
              <w:rPr>
                <w:rFonts w:hint="eastAsia" w:ascii="仿宋" w:hAnsi="仿宋" w:eastAsia="仿宋" w:cs="仿宋"/>
                <w:sz w:val="24"/>
              </w:rPr>
              <w:t>分；</w:t>
            </w:r>
          </w:p>
          <w:p w14:paraId="01E1167F">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3</w:t>
            </w:r>
            <w:r>
              <w:rPr>
                <w:rFonts w:hint="eastAsia" w:ascii="仿宋" w:hAnsi="仿宋" w:eastAsia="仿宋" w:cs="仿宋"/>
                <w:sz w:val="24"/>
              </w:rPr>
              <w:t>分；</w:t>
            </w:r>
          </w:p>
          <w:p w14:paraId="70B36983">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3" w:type="pct"/>
            <w:vAlign w:val="center"/>
          </w:tcPr>
          <w:p w14:paraId="2970236A">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9</w:t>
            </w:r>
          </w:p>
        </w:tc>
      </w:tr>
      <w:tr w14:paraId="2259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6" w:type="pct"/>
            <w:vAlign w:val="center"/>
          </w:tcPr>
          <w:p w14:paraId="3AB286A9">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8</w:t>
            </w:r>
            <w:r>
              <w:rPr>
                <w:rFonts w:hint="eastAsia" w:ascii="仿宋" w:hAnsi="仿宋" w:eastAsia="仿宋" w:cs="仿宋"/>
                <w:b/>
                <w:bCs/>
                <w:kern w:val="0"/>
                <w:sz w:val="24"/>
              </w:rPr>
              <w:t>.5</w:t>
            </w:r>
          </w:p>
        </w:tc>
        <w:tc>
          <w:tcPr>
            <w:tcW w:w="793" w:type="pct"/>
            <w:vMerge w:val="continue"/>
            <w:vAlign w:val="center"/>
          </w:tcPr>
          <w:p w14:paraId="486362F4">
            <w:pPr>
              <w:widowControl/>
              <w:ind w:firstLine="480"/>
              <w:jc w:val="center"/>
              <w:rPr>
                <w:rFonts w:ascii="仿宋" w:hAnsi="仿宋" w:eastAsia="仿宋" w:cs="仿宋"/>
                <w:kern w:val="0"/>
                <w:sz w:val="24"/>
              </w:rPr>
            </w:pPr>
          </w:p>
        </w:tc>
        <w:tc>
          <w:tcPr>
            <w:tcW w:w="3496" w:type="pct"/>
            <w:tcMar>
              <w:top w:w="0" w:type="dxa"/>
              <w:left w:w="108" w:type="dxa"/>
              <w:bottom w:w="0" w:type="dxa"/>
              <w:right w:w="108" w:type="dxa"/>
            </w:tcMar>
            <w:vAlign w:val="center"/>
          </w:tcPr>
          <w:p w14:paraId="26B0D5F7">
            <w:pPr>
              <w:spacing w:line="440" w:lineRule="exact"/>
              <w:ind w:firstLine="0" w:firstLineChars="0"/>
              <w:rPr>
                <w:rFonts w:ascii="仿宋" w:hAnsi="仿宋" w:eastAsia="仿宋" w:cs="仿宋"/>
                <w:sz w:val="24"/>
              </w:rPr>
            </w:pPr>
            <w:r>
              <w:rPr>
                <w:rFonts w:hint="eastAsia" w:ascii="仿宋" w:hAnsi="仿宋" w:eastAsia="仿宋" w:cs="仿宋"/>
                <w:sz w:val="24"/>
              </w:rPr>
              <w:t>评委根据</w:t>
            </w:r>
            <w:r>
              <w:rPr>
                <w:rFonts w:hint="eastAsia" w:ascii="仿宋" w:hAnsi="仿宋" w:eastAsia="仿宋" w:cs="仿宋"/>
                <w:sz w:val="24"/>
                <w:lang w:eastAsia="zh-CN"/>
              </w:rPr>
              <w:t>供应商</w:t>
            </w:r>
            <w:r>
              <w:rPr>
                <w:rFonts w:hint="eastAsia" w:ascii="仿宋" w:hAnsi="仿宋" w:eastAsia="仿宋" w:cs="仿宋"/>
                <w:sz w:val="24"/>
              </w:rPr>
              <w:t>提供的质量保证体系及针对恶劣天气、节假日、重大活动及迎检的应急预案和具体措施综合打分。</w:t>
            </w:r>
          </w:p>
          <w:p w14:paraId="181BE968">
            <w:pPr>
              <w:spacing w:line="440" w:lineRule="exact"/>
              <w:ind w:firstLine="0" w:firstLineChars="0"/>
              <w:rPr>
                <w:rFonts w:ascii="仿宋" w:hAnsi="仿宋" w:eastAsia="仿宋" w:cs="仿宋"/>
                <w:sz w:val="24"/>
              </w:rPr>
            </w:pPr>
            <w:r>
              <w:rPr>
                <w:rFonts w:hint="eastAsia" w:ascii="仿宋" w:hAnsi="仿宋" w:eastAsia="仿宋" w:cs="仿宋"/>
                <w:sz w:val="24"/>
              </w:rPr>
              <w:t>方案完整、描述准确、内容合理细致的得</w:t>
            </w:r>
            <w:r>
              <w:rPr>
                <w:rFonts w:hint="eastAsia" w:ascii="仿宋" w:hAnsi="仿宋" w:eastAsia="仿宋" w:cs="仿宋"/>
                <w:sz w:val="24"/>
                <w:lang w:val="en-US" w:eastAsia="zh-CN"/>
              </w:rPr>
              <w:t>8</w:t>
            </w:r>
            <w:r>
              <w:rPr>
                <w:rFonts w:hint="eastAsia" w:ascii="仿宋" w:hAnsi="仿宋" w:eastAsia="仿宋" w:cs="仿宋"/>
                <w:sz w:val="24"/>
              </w:rPr>
              <w:t>分；</w:t>
            </w:r>
          </w:p>
          <w:p w14:paraId="3EEB4FB5">
            <w:pPr>
              <w:spacing w:line="440" w:lineRule="exact"/>
              <w:ind w:firstLine="0" w:firstLineChars="0"/>
              <w:rPr>
                <w:rFonts w:ascii="仿宋" w:hAnsi="仿宋" w:eastAsia="仿宋" w:cs="仿宋"/>
                <w:sz w:val="24"/>
              </w:rPr>
            </w:pPr>
            <w:r>
              <w:rPr>
                <w:rFonts w:hint="eastAsia" w:ascii="仿宋" w:hAnsi="仿宋" w:eastAsia="仿宋" w:cs="仿宋"/>
                <w:sz w:val="24"/>
              </w:rPr>
              <w:t>方案较完整、描述较准确，内容较具体的</w:t>
            </w:r>
            <w:r>
              <w:rPr>
                <w:rFonts w:hint="eastAsia" w:ascii="仿宋" w:hAnsi="仿宋" w:eastAsia="仿宋" w:cs="仿宋"/>
                <w:sz w:val="24"/>
                <w:lang w:val="en-US" w:eastAsia="zh-CN"/>
              </w:rPr>
              <w:t>5</w:t>
            </w:r>
            <w:r>
              <w:rPr>
                <w:rFonts w:hint="eastAsia" w:ascii="仿宋" w:hAnsi="仿宋" w:eastAsia="仿宋" w:cs="仿宋"/>
                <w:sz w:val="24"/>
              </w:rPr>
              <w:t>分；</w:t>
            </w:r>
          </w:p>
          <w:p w14:paraId="4F4BE032">
            <w:pPr>
              <w:spacing w:line="440" w:lineRule="exact"/>
              <w:ind w:firstLine="0" w:firstLineChars="0"/>
              <w:rPr>
                <w:rFonts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2</w:t>
            </w:r>
            <w:r>
              <w:rPr>
                <w:rFonts w:hint="eastAsia" w:ascii="仿宋" w:hAnsi="仿宋" w:eastAsia="仿宋" w:cs="仿宋"/>
                <w:sz w:val="24"/>
              </w:rPr>
              <w:t>分；</w:t>
            </w:r>
          </w:p>
          <w:p w14:paraId="13E264E8">
            <w:pPr>
              <w:spacing w:line="440" w:lineRule="exact"/>
              <w:ind w:firstLine="0" w:firstLineChars="0"/>
              <w:rPr>
                <w:rFonts w:ascii="仿宋" w:hAnsi="仿宋" w:eastAsia="仿宋" w:cs="仿宋"/>
                <w:sz w:val="24"/>
              </w:rPr>
            </w:pPr>
            <w:r>
              <w:rPr>
                <w:rFonts w:hint="eastAsia" w:ascii="仿宋" w:hAnsi="仿宋" w:eastAsia="仿宋" w:cs="仿宋"/>
                <w:sz w:val="24"/>
              </w:rPr>
              <w:t>未提供不得分。</w:t>
            </w:r>
          </w:p>
        </w:tc>
        <w:tc>
          <w:tcPr>
            <w:tcW w:w="403" w:type="pct"/>
            <w:vAlign w:val="center"/>
          </w:tcPr>
          <w:p w14:paraId="34553126">
            <w:pPr>
              <w:widowControl/>
              <w:ind w:firstLine="0" w:firstLineChars="0"/>
              <w:jc w:val="center"/>
              <w:rPr>
                <w:rFonts w:hint="eastAsia" w:ascii="仿宋" w:hAnsi="仿宋" w:eastAsia="仿宋" w:cs="仿宋"/>
                <w:b/>
                <w:bCs/>
                <w:kern w:val="0"/>
                <w:sz w:val="24"/>
                <w:lang w:eastAsia="zh-CN"/>
              </w:rPr>
            </w:pPr>
            <w:r>
              <w:rPr>
                <w:rFonts w:hint="eastAsia" w:ascii="仿宋" w:hAnsi="仿宋" w:eastAsia="仿宋" w:cs="仿宋"/>
                <w:b/>
                <w:bCs/>
                <w:kern w:val="0"/>
                <w:sz w:val="24"/>
                <w:lang w:val="en-US" w:eastAsia="zh-CN"/>
              </w:rPr>
              <w:t>8</w:t>
            </w:r>
          </w:p>
        </w:tc>
      </w:tr>
      <w:tr w14:paraId="08CF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4596" w:type="pct"/>
            <w:gridSpan w:val="3"/>
            <w:vAlign w:val="center"/>
          </w:tcPr>
          <w:p w14:paraId="22CB5E58">
            <w:pPr>
              <w:widowControl/>
              <w:ind w:firstLine="480"/>
              <w:jc w:val="center"/>
              <w:rPr>
                <w:rFonts w:ascii="仿宋" w:hAnsi="仿宋" w:eastAsia="仿宋" w:cs="仿宋"/>
                <w:sz w:val="24"/>
              </w:rPr>
            </w:pPr>
            <w:r>
              <w:rPr>
                <w:rFonts w:hint="eastAsia" w:ascii="仿宋" w:hAnsi="仿宋" w:eastAsia="仿宋" w:cs="仿宋"/>
                <w:sz w:val="24"/>
              </w:rPr>
              <w:t>合计</w:t>
            </w:r>
          </w:p>
        </w:tc>
        <w:tc>
          <w:tcPr>
            <w:tcW w:w="403" w:type="pct"/>
            <w:vAlign w:val="center"/>
          </w:tcPr>
          <w:p w14:paraId="1CE59156">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05A8DD4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8ADE83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2552901B">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08E99B23">
      <w:pPr>
        <w:jc w:val="center"/>
        <w:rPr>
          <w:rFonts w:hint="eastAsia" w:ascii="仿宋" w:hAnsi="仿宋" w:eastAsia="仿宋"/>
          <w:b/>
          <w:kern w:val="44"/>
          <w:sz w:val="36"/>
          <w:szCs w:val="36"/>
          <w:highlight w:val="none"/>
        </w:rPr>
      </w:pPr>
    </w:p>
    <w:p w14:paraId="664B64E7">
      <w:pPr>
        <w:rPr>
          <w:rFonts w:hint="eastAsia" w:ascii="仿宋" w:hAnsi="仿宋" w:eastAsia="仿宋"/>
          <w:b/>
          <w:kern w:val="44"/>
          <w:sz w:val="36"/>
          <w:szCs w:val="36"/>
          <w:highlight w:val="none"/>
          <w:lang w:val="en-US" w:eastAsia="zh-CN"/>
        </w:rPr>
      </w:pPr>
    </w:p>
    <w:p w14:paraId="312A7079">
      <w:pPr>
        <w:pStyle w:val="599"/>
        <w:rPr>
          <w:rFonts w:hint="eastAsia" w:ascii="仿宋" w:hAnsi="仿宋" w:eastAsia="仿宋"/>
          <w:b/>
          <w:kern w:val="44"/>
          <w:sz w:val="36"/>
          <w:szCs w:val="36"/>
          <w:highlight w:val="none"/>
          <w:lang w:val="en-US" w:eastAsia="zh-CN"/>
        </w:rPr>
      </w:pPr>
    </w:p>
    <w:p w14:paraId="447B4B71">
      <w:pPr>
        <w:rPr>
          <w:rFonts w:hint="eastAsia" w:ascii="仿宋" w:hAnsi="仿宋" w:eastAsia="仿宋"/>
          <w:b/>
          <w:kern w:val="44"/>
          <w:sz w:val="36"/>
          <w:szCs w:val="36"/>
          <w:highlight w:val="none"/>
          <w:lang w:val="en-US" w:eastAsia="zh-CN"/>
        </w:rPr>
      </w:pPr>
    </w:p>
    <w:p w14:paraId="4511368D">
      <w:pPr>
        <w:pStyle w:val="599"/>
        <w:rPr>
          <w:rFonts w:hint="eastAsia" w:ascii="仿宋" w:hAnsi="仿宋" w:eastAsia="仿宋"/>
          <w:b/>
          <w:kern w:val="44"/>
          <w:sz w:val="36"/>
          <w:szCs w:val="36"/>
          <w:highlight w:val="none"/>
          <w:lang w:val="en-US" w:eastAsia="zh-CN"/>
        </w:rPr>
      </w:pPr>
    </w:p>
    <w:p w14:paraId="421597CF">
      <w:pPr>
        <w:rPr>
          <w:rFonts w:hint="eastAsia" w:ascii="仿宋" w:hAnsi="仿宋" w:eastAsia="仿宋"/>
          <w:b/>
          <w:kern w:val="44"/>
          <w:sz w:val="36"/>
          <w:szCs w:val="36"/>
          <w:highlight w:val="none"/>
          <w:lang w:val="en-US" w:eastAsia="zh-CN"/>
        </w:rPr>
      </w:pPr>
    </w:p>
    <w:p w14:paraId="034F6102">
      <w:pPr>
        <w:pStyle w:val="599"/>
        <w:rPr>
          <w:rFonts w:hint="eastAsia"/>
          <w:lang w:val="en-US" w:eastAsia="zh-CN"/>
        </w:rPr>
      </w:pPr>
    </w:p>
    <w:p w14:paraId="266DCBF7">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66779B40">
      <w:pPr>
        <w:spacing w:line="360" w:lineRule="auto"/>
        <w:ind w:firstLine="480"/>
        <w:rPr>
          <w:rFonts w:hint="eastAsia" w:ascii="仿宋" w:hAnsi="仿宋" w:eastAsia="仿宋"/>
          <w:color w:val="000000"/>
          <w:sz w:val="24"/>
          <w:szCs w:val="24"/>
        </w:rPr>
      </w:pPr>
      <w:bookmarkStart w:id="20" w:name="_Toc16854684"/>
      <w:r>
        <w:rPr>
          <w:rFonts w:hint="eastAsia" w:ascii="仿宋" w:hAnsi="仿宋" w:eastAsia="仿宋"/>
          <w:b/>
          <w:bCs/>
          <w:color w:val="000000"/>
          <w:sz w:val="24"/>
          <w:szCs w:val="24"/>
        </w:rPr>
        <w:t>一、项目概况</w:t>
      </w:r>
    </w:p>
    <w:p w14:paraId="0471773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项目名称：</w:t>
      </w:r>
      <w:r>
        <w:rPr>
          <w:rFonts w:hint="eastAsia" w:ascii="仿宋" w:hAnsi="仿宋" w:eastAsia="仿宋"/>
          <w:color w:val="auto"/>
          <w:sz w:val="24"/>
          <w:szCs w:val="24"/>
          <w:highlight w:val="none"/>
          <w:lang w:val="en-US" w:eastAsia="zh-CN"/>
        </w:rPr>
        <w:t>2026年度桦墅村垃圾清运服务</w:t>
      </w:r>
      <w:r>
        <w:rPr>
          <w:rFonts w:hint="eastAsia" w:ascii="仿宋" w:hAnsi="仿宋" w:eastAsia="仿宋"/>
          <w:color w:val="000000"/>
          <w:sz w:val="24"/>
          <w:szCs w:val="24"/>
        </w:rPr>
        <w:t>。</w:t>
      </w:r>
    </w:p>
    <w:p w14:paraId="0EFE4E89">
      <w:pPr>
        <w:spacing w:line="360" w:lineRule="auto"/>
        <w:ind w:firstLine="480" w:firstLineChars="200"/>
        <w:rPr>
          <w:rFonts w:hint="default" w:ascii="仿宋" w:hAnsi="仿宋" w:eastAsia="仿宋"/>
          <w:color w:val="000000"/>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预算金额</w:t>
      </w:r>
      <w:r>
        <w:rPr>
          <w:rFonts w:hint="eastAsia" w:ascii="仿宋" w:hAnsi="仿宋" w:eastAsia="仿宋"/>
          <w:sz w:val="24"/>
          <w:szCs w:val="24"/>
          <w:lang w:val="en-US" w:eastAsia="zh-CN"/>
        </w:rPr>
        <w:t>:</w:t>
      </w:r>
      <w:r>
        <w:rPr>
          <w:rFonts w:hint="eastAsia" w:ascii="仿宋" w:hAnsi="仿宋" w:eastAsia="仿宋"/>
          <w:color w:val="auto"/>
          <w:sz w:val="24"/>
          <w:szCs w:val="24"/>
          <w:highlight w:val="none"/>
          <w:lang w:val="en-US" w:eastAsia="zh-CN"/>
        </w:rPr>
        <w:t>48</w:t>
      </w:r>
      <w:r>
        <w:rPr>
          <w:rFonts w:hint="eastAsia" w:ascii="仿宋" w:hAnsi="仿宋" w:eastAsia="仿宋"/>
          <w:color w:val="auto"/>
          <w:sz w:val="24"/>
          <w:szCs w:val="24"/>
          <w:highlight w:val="none"/>
          <w:lang w:eastAsia="zh-CN"/>
        </w:rPr>
        <w:t>万元</w:t>
      </w:r>
      <w:r>
        <w:rPr>
          <w:rFonts w:hint="eastAsia" w:ascii="仿宋" w:hAnsi="仿宋" w:eastAsia="仿宋"/>
          <w:color w:val="000000"/>
          <w:sz w:val="24"/>
          <w:szCs w:val="24"/>
        </w:rPr>
        <w:t>。</w:t>
      </w:r>
    </w:p>
    <w:p w14:paraId="5D7905F5">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服务期限：</w:t>
      </w:r>
      <w:r>
        <w:rPr>
          <w:rFonts w:hint="eastAsia" w:ascii="仿宋" w:hAnsi="仿宋" w:eastAsia="仿宋"/>
          <w:color w:val="auto"/>
          <w:sz w:val="24"/>
          <w:szCs w:val="24"/>
          <w:lang w:val="en-US" w:eastAsia="zh-CN"/>
        </w:rPr>
        <w:t>1年</w:t>
      </w:r>
      <w:r>
        <w:rPr>
          <w:rFonts w:hint="eastAsia" w:ascii="仿宋" w:hAnsi="仿宋" w:eastAsia="仿宋"/>
          <w:color w:val="auto"/>
          <w:sz w:val="24"/>
          <w:szCs w:val="24"/>
        </w:rPr>
        <w:t>。(以合同签订日期为准)</w:t>
      </w:r>
    </w:p>
    <w:p w14:paraId="1A3333B4">
      <w:pPr>
        <w:spacing w:line="360" w:lineRule="auto"/>
        <w:ind w:firstLine="482"/>
        <w:rPr>
          <w:rFonts w:hint="eastAsia" w:ascii="仿宋" w:hAnsi="仿宋" w:eastAsia="仿宋"/>
          <w:color w:val="000000"/>
          <w:sz w:val="24"/>
          <w:szCs w:val="24"/>
        </w:rPr>
      </w:pPr>
      <w:r>
        <w:rPr>
          <w:rFonts w:hint="eastAsia" w:ascii="仿宋" w:hAnsi="仿宋" w:eastAsia="仿宋"/>
          <w:b/>
          <w:bCs/>
          <w:color w:val="000000"/>
          <w:sz w:val="24"/>
          <w:szCs w:val="24"/>
        </w:rPr>
        <w:t>二、服务内容</w:t>
      </w:r>
    </w:p>
    <w:p w14:paraId="649783A9">
      <w:pPr>
        <w:spacing w:line="360" w:lineRule="auto"/>
        <w:ind w:firstLine="480"/>
        <w:rPr>
          <w:rFonts w:hint="eastAsia" w:ascii="仿宋" w:hAnsi="仿宋" w:eastAsia="仿宋"/>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服务区域：南京市栖霞区西岗街道桦墅村全村域（含村民居住区、农家乐、公共区域、道路沿线等）。</w:t>
      </w:r>
    </w:p>
    <w:p w14:paraId="74386A6C">
      <w:pPr>
        <w:spacing w:line="360" w:lineRule="auto"/>
        <w:ind w:firstLine="480"/>
        <w:rPr>
          <w:rFonts w:ascii="仿宋" w:hAnsi="仿宋" w:eastAsia="仿宋"/>
          <w:color w:val="000000"/>
          <w:sz w:val="24"/>
          <w:szCs w:val="24"/>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服务内容</w:t>
      </w:r>
    </w:p>
    <w:p w14:paraId="6740E217">
      <w:pPr>
        <w:spacing w:line="360" w:lineRule="auto"/>
        <w:ind w:firstLine="480"/>
        <w:rPr>
          <w:rFonts w:hint="eastAsia" w:ascii="仿宋" w:hAnsi="仿宋" w:eastAsia="仿宋" w:cs="Times New Roman"/>
          <w:color w:val="000000"/>
          <w:sz w:val="24"/>
          <w:szCs w:val="24"/>
          <w:highlight w:val="none"/>
        </w:rPr>
      </w:pPr>
      <w:r>
        <w:rPr>
          <w:rFonts w:hint="eastAsia" w:ascii="仿宋" w:hAnsi="仿宋" w:eastAsia="仿宋" w:cs="Times New Roman"/>
          <w:color w:val="000000"/>
          <w:sz w:val="24"/>
          <w:szCs w:val="24"/>
          <w:highlight w:val="none"/>
        </w:rPr>
        <w:t>服务内容：负责全村村民生活垃圾、大件垃圾、建筑垃圾、餐厨泔水的收集、密闭运输、合规处置及现场清理，做到日产日清、无积存、无遗漏。</w:t>
      </w:r>
    </w:p>
    <w:p w14:paraId="62444C81">
      <w:pPr>
        <w:spacing w:line="360" w:lineRule="auto"/>
        <w:ind w:firstLine="482"/>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lang w:val="en-US" w:eastAsia="zh-CN"/>
        </w:rPr>
        <w:t>三</w:t>
      </w:r>
      <w:r>
        <w:rPr>
          <w:rFonts w:hint="eastAsia" w:ascii="仿宋" w:hAnsi="仿宋" w:eastAsia="仿宋" w:cs="Times New Roman"/>
          <w:b/>
          <w:bCs/>
          <w:color w:val="000000"/>
          <w:sz w:val="24"/>
          <w:szCs w:val="24"/>
        </w:rPr>
        <w:t>、服务要求</w:t>
      </w:r>
    </w:p>
    <w:p w14:paraId="607623AB">
      <w:pPr>
        <w:spacing w:line="360" w:lineRule="auto"/>
        <w:ind w:firstLine="480"/>
        <w:rPr>
          <w:rFonts w:hint="eastAsia" w:ascii="仿宋" w:hAnsi="仿宋" w:eastAsia="仿宋" w:cs="Times New Roman"/>
          <w:b/>
          <w:bCs/>
          <w:color w:val="000000"/>
          <w:sz w:val="24"/>
          <w:szCs w:val="24"/>
          <w:lang w:eastAsia="zh-CN"/>
        </w:rPr>
      </w:pPr>
      <w:r>
        <w:rPr>
          <w:rFonts w:hint="eastAsia" w:ascii="仿宋" w:hAnsi="仿宋" w:eastAsia="仿宋" w:cs="Times New Roman"/>
          <w:b/>
          <w:bCs/>
          <w:color w:val="000000"/>
          <w:sz w:val="24"/>
          <w:szCs w:val="24"/>
        </w:rPr>
        <w:t>村民生活垃圾</w:t>
      </w:r>
      <w:r>
        <w:rPr>
          <w:rFonts w:hint="eastAsia" w:ascii="仿宋" w:hAnsi="仿宋" w:eastAsia="仿宋" w:cs="Times New Roman"/>
          <w:b/>
          <w:bCs/>
          <w:color w:val="000000"/>
          <w:sz w:val="24"/>
          <w:szCs w:val="24"/>
          <w:lang w:eastAsia="zh-CN"/>
        </w:rPr>
        <w:t>：</w:t>
      </w:r>
    </w:p>
    <w:p w14:paraId="24092DD7">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每日对村</w:t>
      </w:r>
      <w:r>
        <w:rPr>
          <w:rFonts w:hint="eastAsia" w:ascii="仿宋" w:hAnsi="仿宋" w:eastAsia="仿宋" w:cs="Times New Roman"/>
          <w:color w:val="auto"/>
          <w:sz w:val="24"/>
          <w:szCs w:val="24"/>
        </w:rPr>
        <w:t>内1</w:t>
      </w:r>
      <w:r>
        <w:rPr>
          <w:rFonts w:hint="eastAsia" w:ascii="仿宋" w:hAnsi="仿宋" w:eastAsia="仿宋" w:cs="Times New Roman"/>
          <w:color w:val="auto"/>
          <w:sz w:val="24"/>
          <w:szCs w:val="24"/>
          <w:lang w:val="en-US" w:eastAsia="zh-CN"/>
        </w:rPr>
        <w:t>5</w:t>
      </w:r>
      <w:r>
        <w:rPr>
          <w:rFonts w:hint="eastAsia" w:ascii="仿宋" w:hAnsi="仿宋" w:eastAsia="仿宋" w:cs="Times New Roman"/>
          <w:color w:val="auto"/>
          <w:sz w:val="24"/>
          <w:szCs w:val="24"/>
        </w:rPr>
        <w:t xml:space="preserve"> 个垃圾收集点进</w:t>
      </w:r>
      <w:r>
        <w:rPr>
          <w:rFonts w:hint="eastAsia" w:ascii="仿宋" w:hAnsi="仿宋" w:eastAsia="仿宋" w:cs="Times New Roman"/>
          <w:color w:val="000000"/>
          <w:sz w:val="24"/>
          <w:szCs w:val="24"/>
        </w:rPr>
        <w:t>行清运，做到满溢即清、日产日清。</w:t>
      </w:r>
    </w:p>
    <w:p w14:paraId="3E474775">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垃圾收集点周边地面清扫干净，无散落垃圾、无污水、无异味。</w:t>
      </w:r>
    </w:p>
    <w:p w14:paraId="7E6C1E05">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rPr>
        <w:t>严格按垃圾分类要求作业，不混装、不焚烧、不随意倾倒。</w:t>
      </w:r>
    </w:p>
    <w:p w14:paraId="23BC8158">
      <w:pPr>
        <w:spacing w:line="360" w:lineRule="auto"/>
        <w:ind w:firstLine="480"/>
        <w:rPr>
          <w:rFonts w:hint="eastAsia" w:ascii="仿宋" w:hAnsi="仿宋" w:eastAsia="仿宋" w:cs="Times New Roman"/>
          <w:b/>
          <w:bCs/>
          <w:color w:val="000000"/>
          <w:sz w:val="24"/>
          <w:szCs w:val="24"/>
          <w:lang w:eastAsia="zh-CN"/>
        </w:rPr>
      </w:pPr>
      <w:r>
        <w:rPr>
          <w:rFonts w:hint="eastAsia" w:ascii="仿宋" w:hAnsi="仿宋" w:eastAsia="仿宋" w:cs="Times New Roman"/>
          <w:b/>
          <w:bCs/>
          <w:color w:val="000000"/>
          <w:sz w:val="24"/>
          <w:szCs w:val="24"/>
        </w:rPr>
        <w:t>大件垃圾（家具、家电、床垫等）</w:t>
      </w:r>
      <w:r>
        <w:rPr>
          <w:rFonts w:hint="eastAsia" w:ascii="仿宋" w:hAnsi="仿宋" w:eastAsia="仿宋" w:cs="Times New Roman"/>
          <w:b/>
          <w:bCs/>
          <w:color w:val="000000"/>
          <w:sz w:val="24"/>
          <w:szCs w:val="24"/>
          <w:lang w:eastAsia="zh-CN"/>
        </w:rPr>
        <w:t>：</w:t>
      </w:r>
    </w:p>
    <w:p w14:paraId="60B4978D">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接到村委会通知或村民上报后，24小时内到场清运。</w:t>
      </w:r>
    </w:p>
    <w:p w14:paraId="278B64D6">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清运时做好拆解、搬运，不损坏公共设施，不留杂物。</w:t>
      </w:r>
    </w:p>
    <w:p w14:paraId="0DEE6D27">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rPr>
        <w:t>统一运送至合规大件垃圾处置点，不得随意丢弃。</w:t>
      </w:r>
    </w:p>
    <w:p w14:paraId="4591AE42">
      <w:pPr>
        <w:spacing w:line="360" w:lineRule="auto"/>
        <w:ind w:firstLine="480"/>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建筑垃圾（装修渣土、砖块、砂石等）</w:t>
      </w:r>
      <w:r>
        <w:rPr>
          <w:rFonts w:hint="eastAsia" w:ascii="仿宋" w:hAnsi="仿宋" w:eastAsia="仿宋" w:cs="Times New Roman"/>
          <w:b/>
          <w:bCs/>
          <w:color w:val="000000"/>
          <w:sz w:val="24"/>
          <w:szCs w:val="24"/>
          <w:lang w:eastAsia="zh-CN"/>
        </w:rPr>
        <w:t>：</w:t>
      </w:r>
    </w:p>
    <w:p w14:paraId="417C1F64">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实行预约清运，村委会通知后48 小时内完成清运。</w:t>
      </w:r>
    </w:p>
    <w:p w14:paraId="68E647CE">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运输全程密闭，不得沿途抛洒滴漏，不得乱倒乱卸。</w:t>
      </w:r>
    </w:p>
    <w:p w14:paraId="04799AD8">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rPr>
        <w:t>清运后对堆放点场地平整、清理干净。</w:t>
      </w:r>
    </w:p>
    <w:p w14:paraId="5BE80C7E">
      <w:pPr>
        <w:spacing w:line="360" w:lineRule="auto"/>
        <w:ind w:firstLine="480"/>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餐厨泔水（含桦墅村全村及周冲农家乐片区餐饮垃圾）</w:t>
      </w:r>
      <w:r>
        <w:rPr>
          <w:rFonts w:hint="eastAsia" w:ascii="仿宋" w:hAnsi="仿宋" w:eastAsia="仿宋" w:cs="Times New Roman"/>
          <w:b/>
          <w:bCs/>
          <w:color w:val="000000"/>
          <w:sz w:val="24"/>
          <w:szCs w:val="24"/>
          <w:lang w:eastAsia="zh-CN"/>
        </w:rPr>
        <w:t>：</w:t>
      </w:r>
    </w:p>
    <w:p w14:paraId="631FC8BA">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每日定时清运，密闭专用容器</w:t>
      </w:r>
      <w:r>
        <w:rPr>
          <w:rFonts w:hint="eastAsia" w:ascii="仿宋" w:hAnsi="仿宋" w:eastAsia="仿宋" w:cs="Times New Roman"/>
          <w:color w:val="000000"/>
          <w:sz w:val="24"/>
          <w:szCs w:val="24"/>
          <w:lang w:val="en-US" w:eastAsia="zh-CN"/>
        </w:rPr>
        <w:t>/</w:t>
      </w:r>
      <w:r>
        <w:rPr>
          <w:rFonts w:hint="eastAsia" w:ascii="仿宋" w:hAnsi="仿宋" w:eastAsia="仿宋" w:cs="Times New Roman"/>
          <w:color w:val="000000"/>
          <w:sz w:val="24"/>
          <w:szCs w:val="24"/>
        </w:rPr>
        <w:t>车辆运输，严禁与生活垃圾混装。</w:t>
      </w:r>
    </w:p>
    <w:p w14:paraId="7AF67485">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建立泔水清运台账，做到来源可查、去向可追，严禁交由非正规单位处置。</w:t>
      </w:r>
    </w:p>
    <w:p w14:paraId="719C76B4">
      <w:pPr>
        <w:spacing w:line="360" w:lineRule="auto"/>
        <w:ind w:firstLine="480"/>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rPr>
        <w:t>确保无泔水溢流、无异味、无蚊蝇滋生。</w:t>
      </w:r>
    </w:p>
    <w:p w14:paraId="53371483">
      <w:pPr>
        <w:spacing w:line="360" w:lineRule="auto"/>
        <w:ind w:firstLine="482"/>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四、车辆与人员要求</w:t>
      </w:r>
    </w:p>
    <w:p w14:paraId="7CA7D57E">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车辆要求：</w:t>
      </w:r>
    </w:p>
    <w:p w14:paraId="5BE4A898">
      <w:pPr>
        <w:spacing w:line="360" w:lineRule="auto"/>
        <w:ind w:firstLine="480"/>
        <w:rPr>
          <w:rFonts w:hint="default"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1.生活垃圾2辆，大件垃圾2辆，泔水1辆，每天上午下午各拖一次。</w:t>
      </w:r>
    </w:p>
    <w:p w14:paraId="04836A5E">
      <w:pPr>
        <w:spacing w:line="360" w:lineRule="auto"/>
        <w:ind w:firstLine="48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2.清运车辆必须密闭化、无滴漏、车身整洁，按规定安装 GPS 及定位装置。</w:t>
      </w:r>
    </w:p>
    <w:p w14:paraId="2DA5C08A">
      <w:pPr>
        <w:spacing w:line="360" w:lineRule="auto"/>
        <w:ind w:firstLine="480"/>
        <w:rPr>
          <w:rFonts w:hint="eastAsia"/>
          <w:color w:val="auto"/>
          <w:lang w:val="en-US" w:eastAsia="zh-CN"/>
        </w:rPr>
      </w:pPr>
      <w:r>
        <w:rPr>
          <w:rFonts w:hint="eastAsia" w:ascii="仿宋" w:hAnsi="仿宋" w:eastAsia="仿宋" w:cs="Times New Roman"/>
          <w:color w:val="auto"/>
          <w:sz w:val="24"/>
          <w:szCs w:val="24"/>
          <w:lang w:val="en-US" w:eastAsia="zh-CN"/>
        </w:rPr>
        <w:t>3.车辆具备合法行驶证、保险，符合环保及交管要求。</w:t>
      </w:r>
    </w:p>
    <w:p w14:paraId="52D5565B">
      <w:pPr>
        <w:spacing w:line="360" w:lineRule="auto"/>
        <w:ind w:firstLine="48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服务人员：</w:t>
      </w:r>
    </w:p>
    <w:p w14:paraId="0B3656FB">
      <w:pPr>
        <w:spacing w:line="360" w:lineRule="auto"/>
        <w:ind w:firstLine="48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1.服务人员数量不得低于2人。</w:t>
      </w:r>
    </w:p>
    <w:p w14:paraId="45CE3C58">
      <w:pPr>
        <w:spacing w:line="360" w:lineRule="auto"/>
        <w:ind w:firstLine="48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2.作业人员统一着装、文明作业，服从村委会管理。</w:t>
      </w:r>
    </w:p>
    <w:p w14:paraId="57CFC93A">
      <w:pPr>
        <w:spacing w:line="360" w:lineRule="auto"/>
        <w:ind w:firstLine="480"/>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3.作业时轻装轻卸，不扰民、不扬尘、不污染路面。</w:t>
      </w:r>
    </w:p>
    <w:p w14:paraId="2BB78BD8">
      <w:pPr>
        <w:spacing w:line="360" w:lineRule="auto"/>
        <w:ind w:firstLine="482"/>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五、作业规范与安全要求</w:t>
      </w:r>
    </w:p>
    <w:p w14:paraId="7DD922BC">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1.严禁将垃圾倾倒在河道、沟渠、林地、田间等非指定地点。</w:t>
      </w:r>
    </w:p>
    <w:p w14:paraId="6DA87265">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2.清运过程中产生的散落垃圾，必须即时清理。</w:t>
      </w:r>
    </w:p>
    <w:p w14:paraId="54A70BE3">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3.做好雨天、节假日、重大活动期间的应急保障。</w:t>
      </w:r>
    </w:p>
    <w:p w14:paraId="11C74CE5">
      <w:pPr>
        <w:spacing w:line="360" w:lineRule="auto"/>
        <w:ind w:firstLine="480"/>
        <w:rPr>
          <w:rFonts w:hint="eastAsia" w:ascii="仿宋" w:hAnsi="仿宋" w:eastAsia="仿宋" w:cs="Times New Roman"/>
          <w:b/>
          <w:bCs/>
          <w:color w:val="FF0000"/>
          <w:sz w:val="24"/>
          <w:szCs w:val="24"/>
          <w:lang w:val="en-US" w:eastAsia="zh-CN"/>
        </w:rPr>
      </w:pPr>
      <w:r>
        <w:rPr>
          <w:rFonts w:hint="eastAsia" w:ascii="仿宋" w:hAnsi="仿宋" w:eastAsia="仿宋" w:cs="Times New Roman"/>
          <w:color w:val="000000"/>
          <w:sz w:val="24"/>
          <w:szCs w:val="24"/>
          <w:lang w:val="en-US" w:eastAsia="zh-CN"/>
        </w:rPr>
        <w:t>4.严格遵守安全生产与环保规定，杜绝安全事故与环保处罚。</w:t>
      </w:r>
    </w:p>
    <w:p w14:paraId="745EB724">
      <w:pPr>
        <w:spacing w:line="360" w:lineRule="auto"/>
        <w:ind w:firstLine="482"/>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六、考核与履约要求</w:t>
      </w:r>
    </w:p>
    <w:p w14:paraId="2DA88AAF">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1.接受村委会及街道日常检查、月度考核。</w:t>
      </w:r>
    </w:p>
    <w:p w14:paraId="19A267AD">
      <w:pPr>
        <w:spacing w:line="360" w:lineRule="auto"/>
        <w:ind w:firstLine="480"/>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2.发生垃圾积存、群众投诉、违规倾倒等问题，按考核条款整改。</w:t>
      </w:r>
    </w:p>
    <w:p w14:paraId="0611B631">
      <w:pPr>
        <w:spacing w:line="360" w:lineRule="auto"/>
        <w:ind w:firstLine="480"/>
        <w:rPr>
          <w:rFonts w:hint="eastAsia"/>
        </w:rPr>
      </w:pPr>
      <w:r>
        <w:rPr>
          <w:rFonts w:hint="eastAsia" w:ascii="仿宋" w:hAnsi="仿宋" w:eastAsia="仿宋" w:cs="Times New Roman"/>
          <w:color w:val="000000"/>
          <w:sz w:val="24"/>
          <w:szCs w:val="24"/>
          <w:lang w:val="en-US" w:eastAsia="zh-CN"/>
        </w:rPr>
        <w:t>3.按要求提供清运台账、处置单据、车辆人员信息等资料。</w:t>
      </w:r>
    </w:p>
    <w:p w14:paraId="7EB215E9">
      <w:pPr>
        <w:spacing w:line="360" w:lineRule="auto"/>
        <w:ind w:firstLine="482"/>
        <w:rPr>
          <w:rFonts w:ascii="仿宋" w:hAnsi="仿宋" w:eastAsia="仿宋"/>
          <w:b/>
          <w:bCs/>
          <w:color w:val="000000"/>
          <w:sz w:val="24"/>
          <w:szCs w:val="24"/>
          <w:highlight w:val="none"/>
        </w:rPr>
      </w:pPr>
      <w:r>
        <w:rPr>
          <w:rFonts w:hint="eastAsia" w:ascii="仿宋" w:hAnsi="仿宋" w:eastAsia="仿宋"/>
          <w:b/>
          <w:bCs/>
          <w:color w:val="000000"/>
          <w:sz w:val="24"/>
          <w:szCs w:val="24"/>
          <w:highlight w:val="none"/>
          <w:lang w:val="en-US" w:eastAsia="zh-CN"/>
        </w:rPr>
        <w:t>七</w:t>
      </w:r>
      <w:r>
        <w:rPr>
          <w:rFonts w:hint="eastAsia" w:ascii="仿宋" w:hAnsi="仿宋" w:eastAsia="仿宋"/>
          <w:b/>
          <w:bCs/>
          <w:color w:val="000000"/>
          <w:sz w:val="24"/>
          <w:szCs w:val="24"/>
          <w:highlight w:val="none"/>
        </w:rPr>
        <w:t>、付款方式</w:t>
      </w:r>
    </w:p>
    <w:p w14:paraId="398D1EAB">
      <w:pPr>
        <w:spacing w:line="360" w:lineRule="auto"/>
        <w:ind w:firstLine="480"/>
        <w:rPr>
          <w:rFonts w:hint="eastAsia" w:ascii="仿宋" w:hAnsi="仿宋" w:eastAsia="仿宋" w:cs="Times New Roman"/>
          <w:color w:val="000000"/>
          <w:sz w:val="24"/>
          <w:szCs w:val="24"/>
          <w:highlight w:val="none"/>
          <w:lang w:val="en-US" w:eastAsia="zh-CN"/>
        </w:rPr>
      </w:pPr>
      <w:r>
        <w:rPr>
          <w:rFonts w:hint="eastAsia" w:ascii="仿宋" w:hAnsi="仿宋" w:eastAsia="仿宋"/>
          <w:color w:val="000000"/>
          <w:sz w:val="24"/>
          <w:szCs w:val="24"/>
        </w:rPr>
        <w:t>按季度支付，每季度末经采购人考核评审通过后支付合同价款的25%。</w:t>
      </w:r>
      <w:r>
        <w:rPr>
          <w:rFonts w:hint="eastAsia" w:ascii="仿宋" w:hAnsi="仿宋" w:eastAsia="仿宋" w:cs="Times New Roman"/>
          <w:color w:val="000000"/>
          <w:sz w:val="24"/>
          <w:szCs w:val="24"/>
          <w:highlight w:val="none"/>
          <w:lang w:val="en-US" w:eastAsia="zh-CN"/>
        </w:rPr>
        <w:t>付款时需提供相关证明材料，如现场照片，垃圾清运前后的对比照片等。</w:t>
      </w:r>
    </w:p>
    <w:p w14:paraId="6AB2E132">
      <w:pPr>
        <w:spacing w:line="360" w:lineRule="auto"/>
        <w:ind w:firstLine="482"/>
        <w:rPr>
          <w:rFonts w:hint="eastAsia" w:ascii="仿宋" w:hAnsi="仿宋" w:eastAsia="仿宋"/>
          <w:b/>
          <w:bCs/>
          <w:color w:val="000000"/>
          <w:sz w:val="24"/>
          <w:szCs w:val="24"/>
        </w:rPr>
      </w:pPr>
      <w:r>
        <w:rPr>
          <w:rFonts w:hint="eastAsia" w:ascii="仿宋" w:hAnsi="仿宋" w:eastAsia="仿宋"/>
          <w:b/>
          <w:bCs/>
          <w:color w:val="000000"/>
          <w:sz w:val="24"/>
          <w:szCs w:val="24"/>
          <w:lang w:val="en-US" w:eastAsia="zh-CN"/>
        </w:rPr>
        <w:t>八</w:t>
      </w:r>
      <w:r>
        <w:rPr>
          <w:rFonts w:hint="eastAsia" w:ascii="仿宋" w:hAnsi="仿宋" w:eastAsia="仿宋"/>
          <w:b/>
          <w:bCs/>
          <w:color w:val="000000"/>
          <w:sz w:val="24"/>
          <w:szCs w:val="24"/>
        </w:rPr>
        <w:t>、综合说明</w:t>
      </w:r>
    </w:p>
    <w:p w14:paraId="59E8B858">
      <w:pPr>
        <w:spacing w:line="360" w:lineRule="auto"/>
        <w:ind w:firstLine="480"/>
        <w:rPr>
          <w:rFonts w:hint="eastAsia" w:ascii="仿宋" w:hAnsi="仿宋" w:eastAsia="仿宋"/>
          <w:color w:val="000000"/>
          <w:sz w:val="24"/>
          <w:szCs w:val="24"/>
        </w:rPr>
      </w:pPr>
      <w:r>
        <w:rPr>
          <w:rFonts w:hint="eastAsia" w:ascii="仿宋" w:hAnsi="仿宋" w:eastAsia="仿宋"/>
          <w:color w:val="000000"/>
          <w:sz w:val="24"/>
          <w:szCs w:val="24"/>
        </w:rPr>
        <w:t>1、供应商提供的软硬件服务应能够至少达到以上技术、功能要求，同时提供对接采购人现有服务的实施方案。</w:t>
      </w:r>
    </w:p>
    <w:p w14:paraId="6E59F49C">
      <w:pPr>
        <w:spacing w:line="360" w:lineRule="auto"/>
        <w:ind w:firstLine="480"/>
        <w:rPr>
          <w:rFonts w:ascii="仿宋" w:hAnsi="仿宋" w:eastAsia="仿宋"/>
          <w:color w:val="000000"/>
          <w:sz w:val="24"/>
          <w:szCs w:val="24"/>
        </w:rPr>
      </w:pPr>
      <w:r>
        <w:rPr>
          <w:rFonts w:hint="eastAsia" w:ascii="仿宋" w:hAnsi="仿宋" w:eastAsia="仿宋"/>
          <w:color w:val="000000"/>
          <w:sz w:val="24"/>
          <w:szCs w:val="24"/>
        </w:rPr>
        <w:t>2、供应商必须承诺响应采购文件中提出的全部技术、功能要求，如果对其中某些条款不响应时，应在文件中逐条列出，未列出的视同响应。</w:t>
      </w:r>
    </w:p>
    <w:p w14:paraId="198A54D8">
      <w:pPr>
        <w:spacing w:line="360" w:lineRule="auto"/>
        <w:ind w:firstLine="480"/>
        <w:rPr>
          <w:rFonts w:ascii="仿宋" w:hAnsi="仿宋" w:eastAsia="仿宋"/>
          <w:color w:val="000000"/>
          <w:sz w:val="24"/>
          <w:szCs w:val="24"/>
        </w:rPr>
      </w:pPr>
      <w:r>
        <w:rPr>
          <w:rFonts w:hint="eastAsia" w:ascii="仿宋" w:hAnsi="仿宋" w:eastAsia="仿宋"/>
          <w:color w:val="000000"/>
          <w:sz w:val="24"/>
          <w:szCs w:val="24"/>
        </w:rPr>
        <w:t>3、响应单位按照采购文件的要求提交响应文件，并对所提供的全部资料的真实性承担法律责任。</w:t>
      </w:r>
    </w:p>
    <w:p w14:paraId="4EDB715A">
      <w:pPr>
        <w:spacing w:line="360" w:lineRule="auto"/>
        <w:ind w:firstLine="480"/>
        <w:rPr>
          <w:rFonts w:hint="eastAsia" w:ascii="仿宋" w:hAnsi="仿宋" w:eastAsia="仿宋"/>
          <w:color w:val="000000"/>
          <w:sz w:val="24"/>
          <w:szCs w:val="24"/>
        </w:rPr>
      </w:pPr>
      <w:r>
        <w:rPr>
          <w:rFonts w:hint="eastAsia" w:ascii="仿宋" w:hAnsi="仿宋" w:eastAsia="仿宋"/>
          <w:color w:val="000000"/>
          <w:sz w:val="24"/>
          <w:szCs w:val="24"/>
        </w:rPr>
        <w:t>4、此次响应报价应综合考量完成本项目服务内容所需的人员费用、交通费用、车辆费用（油耗、维修、保险等相关费用）、服装费用、工具费用、服务费等履行本合同所发生的全部费用以及乙方的企业利润、税金和政策性文件规定及合同包含的所有风险、责任等各项应有费用。除非本合同另有约定或经甲乙双方协商同意，乙方不得再要求追加任何其他费用。同时，除另有约定外，乙方所报价格在本合同实施期间不因市场变化因素而变动。</w:t>
      </w:r>
    </w:p>
    <w:p w14:paraId="19E79900">
      <w:pPr>
        <w:spacing w:line="360" w:lineRule="auto"/>
        <w:ind w:firstLine="480"/>
        <w:rPr>
          <w:rFonts w:hint="eastAsia" w:ascii="仿宋" w:hAnsi="仿宋" w:eastAsia="仿宋" w:cs="仿宋"/>
          <w:b/>
          <w:bCs/>
          <w:color w:val="auto"/>
          <w:sz w:val="28"/>
          <w:szCs w:val="28"/>
          <w:highlight w:val="none"/>
          <w:lang w:val="en-US" w:eastAsia="zh-CN"/>
        </w:rPr>
      </w:pPr>
      <w:r>
        <w:rPr>
          <w:rFonts w:ascii="仿宋" w:hAnsi="仿宋" w:eastAsia="仿宋"/>
          <w:color w:val="000000"/>
          <w:sz w:val="24"/>
          <w:szCs w:val="24"/>
        </w:rPr>
        <w:t>5</w:t>
      </w:r>
      <w:r>
        <w:rPr>
          <w:rFonts w:hint="eastAsia" w:ascii="仿宋" w:hAnsi="仿宋" w:eastAsia="仿宋"/>
          <w:color w:val="000000"/>
          <w:sz w:val="24"/>
          <w:szCs w:val="24"/>
        </w:rPr>
        <w:t>、采购文件未列明，而供应商认为必需的费用也需列入报价。供应商在投标报价中应充分考虑有可能发生的费用，否则采购人将视投标总价中已包括所有费用。</w:t>
      </w:r>
    </w:p>
    <w:p w14:paraId="1F08CE18">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九、其他要求</w:t>
      </w:r>
    </w:p>
    <w:p w14:paraId="5D8A50C3">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047B8C1A">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699CE074">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590482F5">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27679CAF">
      <w:pPr>
        <w:pStyle w:val="56"/>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54577D1F">
      <w:pPr>
        <w:pStyle w:val="24"/>
        <w:rPr>
          <w:rFonts w:hint="default"/>
          <w:highlight w:val="none"/>
          <w:lang w:val="zh-CN" w:eastAsia="zh-CN"/>
        </w:rPr>
      </w:pPr>
    </w:p>
    <w:p w14:paraId="465F5310">
      <w:pPr>
        <w:pStyle w:val="3"/>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02424B6E">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7C45936B">
      <w:pPr>
        <w:spacing w:line="360" w:lineRule="auto"/>
        <w:ind w:firstLine="315"/>
        <w:jc w:val="center"/>
        <w:rPr>
          <w:rFonts w:ascii="宋体" w:hAnsi="宋体"/>
          <w:b/>
          <w:color w:val="000000"/>
          <w:sz w:val="32"/>
        </w:rPr>
      </w:pPr>
      <w:r>
        <w:rPr>
          <w:rFonts w:hint="eastAsia" w:ascii="宋体" w:hAnsi="宋体"/>
          <w:color w:val="000000"/>
          <w:sz w:val="32"/>
        </w:rPr>
        <w:t>（参考）</w:t>
      </w:r>
    </w:p>
    <w:p w14:paraId="665D9516">
      <w:pPr>
        <w:spacing w:line="360" w:lineRule="auto"/>
        <w:ind w:firstLine="1405" w:firstLineChars="500"/>
        <w:rPr>
          <w:rFonts w:ascii="宋体" w:hAnsi="宋体"/>
          <w:b/>
          <w:color w:val="000000"/>
          <w:sz w:val="28"/>
          <w:szCs w:val="16"/>
        </w:rPr>
      </w:pPr>
    </w:p>
    <w:p w14:paraId="51CC0898">
      <w:pPr>
        <w:pStyle w:val="77"/>
        <w:ind w:firstLine="562"/>
        <w:rPr>
          <w:rFonts w:ascii="宋体" w:hAnsi="宋体"/>
          <w:b/>
          <w:color w:val="000000"/>
          <w:sz w:val="28"/>
          <w:szCs w:val="16"/>
        </w:rPr>
      </w:pPr>
    </w:p>
    <w:p w14:paraId="729960FE">
      <w:pPr>
        <w:pStyle w:val="77"/>
        <w:ind w:firstLine="562"/>
        <w:rPr>
          <w:rFonts w:ascii="宋体" w:hAnsi="宋体"/>
          <w:b/>
          <w:color w:val="000000"/>
          <w:sz w:val="28"/>
          <w:szCs w:val="16"/>
        </w:rPr>
      </w:pPr>
    </w:p>
    <w:p w14:paraId="3ABC9769">
      <w:pPr>
        <w:pStyle w:val="77"/>
        <w:ind w:firstLine="562"/>
        <w:rPr>
          <w:rFonts w:ascii="宋体" w:hAnsi="宋体"/>
          <w:b/>
          <w:color w:val="000000"/>
          <w:sz w:val="28"/>
          <w:szCs w:val="16"/>
        </w:rPr>
      </w:pPr>
    </w:p>
    <w:p w14:paraId="06FCF30F">
      <w:pPr>
        <w:pStyle w:val="77"/>
        <w:ind w:firstLine="562"/>
        <w:rPr>
          <w:rFonts w:ascii="宋体" w:hAnsi="宋体"/>
          <w:b/>
          <w:color w:val="000000"/>
          <w:sz w:val="28"/>
          <w:szCs w:val="16"/>
        </w:rPr>
      </w:pPr>
    </w:p>
    <w:p w14:paraId="1DD7E5A1">
      <w:pPr>
        <w:pStyle w:val="77"/>
        <w:ind w:firstLine="562"/>
        <w:rPr>
          <w:rFonts w:ascii="宋体" w:hAnsi="宋体"/>
          <w:b/>
          <w:color w:val="000000"/>
          <w:sz w:val="28"/>
          <w:szCs w:val="16"/>
        </w:rPr>
      </w:pPr>
    </w:p>
    <w:p w14:paraId="63B54093">
      <w:pPr>
        <w:pStyle w:val="77"/>
        <w:ind w:firstLine="562"/>
        <w:rPr>
          <w:rFonts w:ascii="宋体" w:hAnsi="宋体"/>
          <w:b/>
          <w:color w:val="000000"/>
          <w:sz w:val="28"/>
          <w:szCs w:val="16"/>
        </w:rPr>
      </w:pPr>
    </w:p>
    <w:p w14:paraId="7F01A7A0">
      <w:pPr>
        <w:pStyle w:val="77"/>
        <w:ind w:firstLine="562"/>
        <w:rPr>
          <w:rFonts w:ascii="宋体" w:hAnsi="宋体"/>
          <w:b/>
          <w:color w:val="000000"/>
          <w:sz w:val="28"/>
          <w:szCs w:val="16"/>
        </w:rPr>
      </w:pPr>
    </w:p>
    <w:p w14:paraId="64CFDC0E">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3B039A1B">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195B2EA1">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59C8AA4">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3FAE32D4">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5B30E4C4">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780020FB">
      <w:pPr>
        <w:pStyle w:val="295"/>
        <w:rPr>
          <w:rFonts w:ascii="宋体" w:hAnsi="宋体" w:eastAsia="宋体"/>
          <w:color w:val="000000"/>
          <w:w w:val="105"/>
          <w:sz w:val="36"/>
          <w:lang w:eastAsia="zh-CN"/>
        </w:rPr>
      </w:pPr>
    </w:p>
    <w:p w14:paraId="34A4B535">
      <w:pPr>
        <w:pStyle w:val="295"/>
        <w:rPr>
          <w:rFonts w:ascii="宋体" w:hAnsi="宋体" w:eastAsia="宋体"/>
          <w:color w:val="000000"/>
          <w:w w:val="105"/>
          <w:sz w:val="36"/>
          <w:lang w:eastAsia="zh-CN"/>
        </w:rPr>
      </w:pPr>
    </w:p>
    <w:p w14:paraId="22D12005">
      <w:pPr>
        <w:pStyle w:val="295"/>
        <w:rPr>
          <w:rFonts w:ascii="宋体" w:hAnsi="宋体" w:eastAsia="宋体"/>
          <w:color w:val="000000"/>
          <w:w w:val="105"/>
          <w:sz w:val="36"/>
          <w:lang w:eastAsia="zh-CN"/>
        </w:rPr>
      </w:pPr>
    </w:p>
    <w:p w14:paraId="5277A5B2">
      <w:pPr>
        <w:pStyle w:val="295"/>
        <w:ind w:left="0"/>
        <w:rPr>
          <w:rFonts w:hint="eastAsia" w:ascii="宋体" w:hAnsi="宋体" w:eastAsia="宋体"/>
          <w:color w:val="000000"/>
          <w:w w:val="105"/>
          <w:sz w:val="36"/>
          <w:lang w:eastAsia="zh-CN"/>
        </w:rPr>
      </w:pPr>
    </w:p>
    <w:p w14:paraId="1B4193C4">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7285E7F8">
      <w:pPr>
        <w:autoSpaceDE w:val="0"/>
        <w:autoSpaceDN w:val="0"/>
        <w:adjustRightInd w:val="0"/>
        <w:spacing w:line="360" w:lineRule="auto"/>
        <w:ind w:firstLine="478"/>
        <w:jc w:val="center"/>
        <w:rPr>
          <w:rFonts w:hint="eastAsia" w:ascii="宋体" w:hAnsi="宋体"/>
          <w:b/>
          <w:color w:val="000000"/>
          <w:w w:val="105"/>
          <w:sz w:val="36"/>
        </w:rPr>
      </w:pPr>
    </w:p>
    <w:p w14:paraId="73B36ED7">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3C743599">
      <w:pPr>
        <w:pStyle w:val="420"/>
        <w:ind w:left="420" w:right="0"/>
        <w:jc w:val="center"/>
        <w:rPr>
          <w:rFonts w:hint="eastAsia" w:ascii="仿宋" w:hAnsi="仿宋" w:eastAsia="仿宋" w:cs="仿宋"/>
          <w:color w:val="000000"/>
          <w:sz w:val="21"/>
          <w:szCs w:val="21"/>
        </w:rPr>
      </w:pPr>
    </w:p>
    <w:p w14:paraId="08EA9983">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3474DA0F">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74B28925">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540DAAE8">
      <w:pPr>
        <w:pStyle w:val="295"/>
        <w:ind w:left="0"/>
        <w:rPr>
          <w:rFonts w:hint="eastAsia" w:ascii="仿宋" w:hAnsi="仿宋" w:eastAsia="仿宋" w:cs="仿宋"/>
          <w:b/>
          <w:sz w:val="21"/>
          <w:szCs w:val="21"/>
          <w:lang w:eastAsia="zh-CN"/>
        </w:rPr>
      </w:pPr>
    </w:p>
    <w:p w14:paraId="2EF8A00E">
      <w:pPr>
        <w:snapToGrid w:val="0"/>
        <w:spacing w:line="300" w:lineRule="auto"/>
        <w:ind w:firstLine="660"/>
        <w:rPr>
          <w:rFonts w:hint="eastAsia" w:ascii="仿宋" w:hAnsi="仿宋" w:eastAsia="仿宋" w:cs="仿宋"/>
          <w:b/>
          <w:sz w:val="24"/>
        </w:rPr>
      </w:pPr>
    </w:p>
    <w:p w14:paraId="412BA192">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57B83DD8">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47F6D5C7">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s="仿宋"/>
          <w:bCs/>
          <w:sz w:val="24"/>
          <w:u w:val="single"/>
        </w:rPr>
        <w:t xml:space="preserve"> 2026 年度桦墅村垃圾清运服务 </w:t>
      </w:r>
      <w:r>
        <w:rPr>
          <w:rFonts w:hint="eastAsia" w:ascii="仿宋" w:hAnsi="仿宋" w:eastAsia="仿宋" w:cs="仿宋"/>
          <w:bCs/>
          <w:sz w:val="24"/>
        </w:rPr>
        <w:t>项目，具体详情可见乙方响应文件。</w:t>
      </w:r>
    </w:p>
    <w:p w14:paraId="4D81730B">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618B957A">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348F558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服务期限为</w:t>
      </w:r>
      <w:r>
        <w:rPr>
          <w:rFonts w:ascii="仿宋" w:hAnsi="仿宋" w:eastAsia="仿宋" w:cs="仿宋"/>
          <w:bCs/>
          <w:color w:val="000000"/>
          <w:sz w:val="24"/>
        </w:rPr>
        <w:t>1</w:t>
      </w:r>
      <w:r>
        <w:rPr>
          <w:rFonts w:hint="eastAsia" w:ascii="仿宋" w:hAnsi="仿宋" w:eastAsia="仿宋" w:cs="仿宋"/>
          <w:bCs/>
          <w:color w:val="000000"/>
          <w:sz w:val="24"/>
        </w:rPr>
        <w:t>年，合同履行期限为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0D98DF57">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认为需要的其他费用等。</w:t>
      </w:r>
    </w:p>
    <w:p w14:paraId="5CE5AF8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本合同执行期间合同总价款不变。         </w:t>
      </w:r>
    </w:p>
    <w:p w14:paraId="009955F5">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775CAFB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0C24B49D">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（1）乙方提供的响应文件和投标报价表；</w:t>
      </w:r>
    </w:p>
    <w:p w14:paraId="08B836A5">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3FD0A96B">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（3）投标承诺/服务承诺；</w:t>
      </w:r>
    </w:p>
    <w:p w14:paraId="32854201">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341EFBC0">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2F078190">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111ED5F2">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1FE01324">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0D7A3E6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58C2A461">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1DFFFA8D">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015CBE87">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02BD398C">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2CAD6938">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6D80DCEB">
      <w:pPr>
        <w:pStyle w:val="295"/>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7785865B">
      <w:pPr>
        <w:pStyle w:val="295"/>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136BB952">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42013526">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3EC3B723">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413E84D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4FB616A2">
      <w:pPr>
        <w:pStyle w:val="295"/>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4F637BF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6D93831A">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01DCC839">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3CD0960C">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4D6C9BFD">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41DEF25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79A10378">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17C10CEA">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22A6F5A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685BAF17">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27ABC07B">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 xml:space="preserve">1、除《中华人民共和国政府采购法》第50条第二款规定的情形外，本合同一经签订，甲乙双方不得擅自变更、中止或终止合同。 </w:t>
      </w:r>
    </w:p>
    <w:p w14:paraId="6CAEB43E">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0BC47DE6">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7AFD8458">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48CA775D">
      <w:pPr>
        <w:pStyle w:val="295"/>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3765735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08A04D97">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621C857A">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271A0E0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0678D3CC">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3DEA7569">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256BD19B">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335B5010">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乙方应诚实信用，严格按照招标文件要求和投标承诺履行合同，不向甲方进 行商业贿赂或者提供不正当利益。</w:t>
      </w:r>
    </w:p>
    <w:p w14:paraId="02BE2A34">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4AF102F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00655BB4">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65D1F8FB">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7725F170">
      <w:pPr>
        <w:snapToGrid w:val="0"/>
        <w:spacing w:line="360" w:lineRule="auto"/>
        <w:ind w:firstLine="480" w:firstLineChars="200"/>
        <w:rPr>
          <w:rFonts w:hint="eastAsia" w:ascii="仿宋" w:hAnsi="仿宋" w:eastAsia="仿宋" w:cs="仿宋"/>
          <w:sz w:val="24"/>
        </w:rPr>
      </w:pPr>
    </w:p>
    <w:p w14:paraId="3BF6B9D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318B31B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16B369A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190BBF83">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64C076EA">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4C6A79E6">
      <w:pPr>
        <w:rPr>
          <w:rFonts w:hint="eastAsia"/>
        </w:rPr>
      </w:pPr>
    </w:p>
    <w:p w14:paraId="58B948EA">
      <w:pPr>
        <w:pStyle w:val="77"/>
        <w:rPr>
          <w:rFonts w:hint="eastAsia"/>
        </w:rPr>
      </w:pPr>
    </w:p>
    <w:p w14:paraId="19D5E742">
      <w:pPr>
        <w:pStyle w:val="77"/>
        <w:rPr>
          <w:rFonts w:hint="eastAsia"/>
        </w:rPr>
      </w:pPr>
    </w:p>
    <w:p w14:paraId="3EE3FBBE">
      <w:pPr>
        <w:pStyle w:val="77"/>
        <w:rPr>
          <w:rFonts w:hint="eastAsia"/>
        </w:rPr>
      </w:pPr>
    </w:p>
    <w:p w14:paraId="2EE6D51E">
      <w:pPr>
        <w:pStyle w:val="77"/>
        <w:rPr>
          <w:rFonts w:hint="eastAsia"/>
        </w:rPr>
      </w:pPr>
    </w:p>
    <w:p w14:paraId="63CBF704">
      <w:pPr>
        <w:pStyle w:val="77"/>
        <w:rPr>
          <w:rFonts w:hint="eastAsia"/>
        </w:rPr>
      </w:pPr>
    </w:p>
    <w:p w14:paraId="4519CD49">
      <w:pPr>
        <w:pStyle w:val="77"/>
        <w:rPr>
          <w:rFonts w:hint="eastAsia"/>
        </w:rPr>
      </w:pPr>
    </w:p>
    <w:p w14:paraId="0A7FF621">
      <w:pPr>
        <w:pStyle w:val="77"/>
        <w:rPr>
          <w:rFonts w:hint="eastAsia"/>
        </w:rPr>
      </w:pPr>
    </w:p>
    <w:p w14:paraId="2CEAA758">
      <w:pPr>
        <w:pStyle w:val="77"/>
        <w:rPr>
          <w:rFonts w:hint="eastAsia"/>
        </w:rPr>
      </w:pPr>
    </w:p>
    <w:p w14:paraId="320828DF">
      <w:pPr>
        <w:pStyle w:val="77"/>
        <w:rPr>
          <w:rFonts w:hint="eastAsia"/>
        </w:rPr>
      </w:pPr>
    </w:p>
    <w:p w14:paraId="19666A2F">
      <w:pPr>
        <w:pStyle w:val="77"/>
        <w:rPr>
          <w:rFonts w:hint="eastAsia"/>
        </w:rPr>
      </w:pPr>
    </w:p>
    <w:p w14:paraId="3BAD9AAC">
      <w:pPr>
        <w:pStyle w:val="77"/>
        <w:rPr>
          <w:rFonts w:hint="eastAsia"/>
        </w:rPr>
      </w:pPr>
    </w:p>
    <w:p w14:paraId="55E54735">
      <w:pPr>
        <w:pStyle w:val="77"/>
        <w:rPr>
          <w:rFonts w:hint="eastAsia"/>
        </w:rPr>
      </w:pPr>
    </w:p>
    <w:p w14:paraId="70428135">
      <w:pPr>
        <w:pStyle w:val="77"/>
        <w:rPr>
          <w:rFonts w:hint="eastAsia"/>
        </w:rPr>
      </w:pPr>
    </w:p>
    <w:p w14:paraId="5A009EF4">
      <w:pPr>
        <w:pStyle w:val="77"/>
        <w:rPr>
          <w:rFonts w:hint="eastAsia"/>
        </w:rPr>
      </w:pPr>
    </w:p>
    <w:p w14:paraId="1E1B5B2F">
      <w:pPr>
        <w:pStyle w:val="77"/>
        <w:rPr>
          <w:rFonts w:hint="eastAsia"/>
        </w:rPr>
      </w:pPr>
    </w:p>
    <w:p w14:paraId="5B45C05D">
      <w:pPr>
        <w:pStyle w:val="77"/>
        <w:rPr>
          <w:rFonts w:hint="eastAsia"/>
        </w:rPr>
      </w:pPr>
    </w:p>
    <w:p w14:paraId="6E395AFF">
      <w:pPr>
        <w:pStyle w:val="77"/>
        <w:rPr>
          <w:rFonts w:hint="eastAsia"/>
        </w:rPr>
      </w:pPr>
    </w:p>
    <w:p w14:paraId="2BFEDC04">
      <w:pPr>
        <w:pStyle w:val="77"/>
        <w:rPr>
          <w:rFonts w:hint="eastAsia"/>
        </w:rPr>
      </w:pPr>
    </w:p>
    <w:p w14:paraId="5CA87824">
      <w:pPr>
        <w:pStyle w:val="77"/>
        <w:rPr>
          <w:rFonts w:hint="eastAsia"/>
        </w:rPr>
      </w:pPr>
    </w:p>
    <w:p w14:paraId="4BE3E4A2">
      <w:pPr>
        <w:pStyle w:val="77"/>
        <w:rPr>
          <w:rFonts w:hint="eastAsia"/>
        </w:rPr>
      </w:pPr>
    </w:p>
    <w:p w14:paraId="13076189">
      <w:pPr>
        <w:pStyle w:val="77"/>
        <w:rPr>
          <w:rFonts w:hint="eastAsia"/>
        </w:rPr>
      </w:pPr>
    </w:p>
    <w:p w14:paraId="7A578BC8">
      <w:pPr>
        <w:pStyle w:val="77"/>
        <w:rPr>
          <w:rFonts w:hint="eastAsia"/>
        </w:rPr>
      </w:pPr>
    </w:p>
    <w:p w14:paraId="1A4F50C1">
      <w:pPr>
        <w:pStyle w:val="77"/>
        <w:rPr>
          <w:rFonts w:hint="eastAsia"/>
        </w:rPr>
      </w:pPr>
    </w:p>
    <w:p w14:paraId="301C816B">
      <w:pPr>
        <w:pStyle w:val="77"/>
        <w:rPr>
          <w:rFonts w:hint="eastAsia"/>
        </w:rPr>
      </w:pPr>
    </w:p>
    <w:p w14:paraId="107FC908">
      <w:pPr>
        <w:pStyle w:val="77"/>
        <w:rPr>
          <w:rFonts w:hint="eastAsia"/>
        </w:rPr>
      </w:pPr>
    </w:p>
    <w:p w14:paraId="7CB6AA66">
      <w:pPr>
        <w:pStyle w:val="77"/>
        <w:rPr>
          <w:rFonts w:hint="eastAsia"/>
        </w:rPr>
      </w:pPr>
    </w:p>
    <w:p w14:paraId="5C60B990">
      <w:pPr>
        <w:pStyle w:val="77"/>
        <w:rPr>
          <w:rFonts w:hint="eastAsia"/>
        </w:rPr>
      </w:pPr>
    </w:p>
    <w:p w14:paraId="30ADC992">
      <w:pPr>
        <w:pStyle w:val="77"/>
        <w:rPr>
          <w:rFonts w:hint="eastAsia"/>
        </w:rPr>
      </w:pPr>
    </w:p>
    <w:p w14:paraId="2349B041">
      <w:pPr>
        <w:pStyle w:val="77"/>
        <w:rPr>
          <w:rFonts w:hint="eastAsia"/>
        </w:rPr>
      </w:pPr>
    </w:p>
    <w:p w14:paraId="7335D91C">
      <w:pPr>
        <w:pStyle w:val="77"/>
        <w:rPr>
          <w:rFonts w:hint="eastAsia"/>
        </w:rPr>
      </w:pPr>
    </w:p>
    <w:p w14:paraId="610B65D5">
      <w:pPr>
        <w:pStyle w:val="77"/>
        <w:rPr>
          <w:rFonts w:hint="eastAsia"/>
        </w:rPr>
      </w:pPr>
    </w:p>
    <w:p w14:paraId="79008F17">
      <w:pPr>
        <w:pStyle w:val="77"/>
        <w:rPr>
          <w:rFonts w:hint="eastAsia"/>
        </w:rPr>
      </w:pPr>
    </w:p>
    <w:p w14:paraId="00DD3528">
      <w:pPr>
        <w:pStyle w:val="77"/>
        <w:rPr>
          <w:rFonts w:hint="eastAsia"/>
        </w:rPr>
      </w:pPr>
    </w:p>
    <w:p w14:paraId="0EB13B64">
      <w:pPr>
        <w:rPr>
          <w:rFonts w:hint="eastAsia"/>
        </w:rPr>
      </w:pPr>
    </w:p>
    <w:p w14:paraId="20336431">
      <w:pPr>
        <w:rPr>
          <w:rFonts w:hint="eastAsia"/>
        </w:rPr>
      </w:pPr>
    </w:p>
    <w:p w14:paraId="4F2A8662">
      <w:pPr>
        <w:pStyle w:val="77"/>
        <w:rPr>
          <w:rFonts w:hint="eastAsia"/>
        </w:rPr>
      </w:pPr>
    </w:p>
    <w:p w14:paraId="22576104">
      <w:pPr>
        <w:pStyle w:val="77"/>
        <w:rPr>
          <w:rFonts w:hint="eastAsia"/>
        </w:rPr>
      </w:pPr>
    </w:p>
    <w:p w14:paraId="1D79F342">
      <w:pPr>
        <w:pStyle w:val="77"/>
        <w:rPr>
          <w:rFonts w:hint="eastAsia"/>
        </w:rPr>
      </w:pPr>
    </w:p>
    <w:p w14:paraId="7CFD872C">
      <w:pPr>
        <w:rPr>
          <w:rFonts w:hint="eastAsia"/>
        </w:rPr>
      </w:pPr>
    </w:p>
    <w:p w14:paraId="118F13A5">
      <w:pPr>
        <w:pStyle w:val="3"/>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69B6CB9D">
      <w:pPr>
        <w:pStyle w:val="77"/>
        <w:rPr>
          <w:rFonts w:ascii="仿宋" w:hAnsi="仿宋" w:eastAsia="仿宋" w:cs="仿宋"/>
          <w:highlight w:val="none"/>
        </w:rPr>
      </w:pPr>
    </w:p>
    <w:p w14:paraId="15E54945">
      <w:pPr>
        <w:pStyle w:val="77"/>
        <w:rPr>
          <w:rFonts w:ascii="仿宋" w:hAnsi="仿宋" w:eastAsia="仿宋" w:cs="仿宋"/>
          <w:highlight w:val="none"/>
        </w:rPr>
      </w:pPr>
    </w:p>
    <w:p w14:paraId="50988C41">
      <w:pPr>
        <w:bidi w:val="0"/>
        <w:rPr>
          <w:highlight w:val="none"/>
        </w:rPr>
      </w:pPr>
    </w:p>
    <w:p w14:paraId="20025766">
      <w:pPr>
        <w:pStyle w:val="77"/>
        <w:rPr>
          <w:rFonts w:ascii="仿宋" w:hAnsi="仿宋" w:eastAsia="仿宋" w:cs="仿宋"/>
          <w:highlight w:val="none"/>
        </w:rPr>
      </w:pPr>
    </w:p>
    <w:p w14:paraId="7A32E081">
      <w:pPr>
        <w:bidi w:val="0"/>
        <w:rPr>
          <w:highlight w:val="none"/>
        </w:rPr>
      </w:pPr>
    </w:p>
    <w:p w14:paraId="50C3DD9F">
      <w:pPr>
        <w:pStyle w:val="77"/>
        <w:rPr>
          <w:rFonts w:ascii="仿宋" w:hAnsi="仿宋" w:eastAsia="仿宋" w:cs="仿宋"/>
          <w:highlight w:val="none"/>
        </w:rPr>
      </w:pPr>
    </w:p>
    <w:p w14:paraId="3EDB8A18">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30FCF1C9">
      <w:pPr>
        <w:pStyle w:val="77"/>
        <w:rPr>
          <w:rFonts w:ascii="仿宋" w:hAnsi="仿宋" w:eastAsia="仿宋" w:cs="仿宋"/>
          <w:highlight w:val="none"/>
        </w:rPr>
      </w:pPr>
    </w:p>
    <w:p w14:paraId="3C9FB9E6">
      <w:pPr>
        <w:pStyle w:val="77"/>
        <w:rPr>
          <w:rFonts w:ascii="仿宋" w:hAnsi="仿宋" w:eastAsia="仿宋" w:cs="仿宋"/>
          <w:highlight w:val="none"/>
        </w:rPr>
      </w:pPr>
    </w:p>
    <w:p w14:paraId="6D0F366B">
      <w:pPr>
        <w:pStyle w:val="77"/>
        <w:rPr>
          <w:rFonts w:ascii="仿宋" w:hAnsi="仿宋" w:eastAsia="仿宋" w:cs="仿宋"/>
          <w:highlight w:val="none"/>
        </w:rPr>
      </w:pPr>
    </w:p>
    <w:p w14:paraId="218DE013">
      <w:pPr>
        <w:pStyle w:val="77"/>
        <w:rPr>
          <w:rFonts w:ascii="仿宋" w:hAnsi="仿宋" w:eastAsia="仿宋" w:cs="仿宋"/>
          <w:highlight w:val="none"/>
        </w:rPr>
      </w:pPr>
    </w:p>
    <w:p w14:paraId="6EB09DEB">
      <w:pPr>
        <w:pStyle w:val="77"/>
        <w:rPr>
          <w:rFonts w:ascii="仿宋" w:hAnsi="仿宋" w:eastAsia="仿宋" w:cs="仿宋"/>
          <w:highlight w:val="none"/>
        </w:rPr>
      </w:pPr>
    </w:p>
    <w:p w14:paraId="660C9A07">
      <w:pPr>
        <w:pStyle w:val="77"/>
        <w:rPr>
          <w:rFonts w:ascii="仿宋" w:hAnsi="仿宋" w:eastAsia="仿宋" w:cs="仿宋"/>
          <w:highlight w:val="none"/>
        </w:rPr>
      </w:pPr>
    </w:p>
    <w:p w14:paraId="1B01073D">
      <w:pPr>
        <w:rPr>
          <w:rFonts w:ascii="仿宋" w:hAnsi="仿宋" w:eastAsia="仿宋" w:cs="仿宋"/>
          <w:highlight w:val="none"/>
        </w:rPr>
      </w:pPr>
    </w:p>
    <w:p w14:paraId="1F5125AE">
      <w:pPr>
        <w:pStyle w:val="77"/>
        <w:rPr>
          <w:rFonts w:ascii="仿宋" w:hAnsi="仿宋" w:eastAsia="仿宋" w:cs="仿宋"/>
          <w:highlight w:val="none"/>
        </w:rPr>
      </w:pPr>
    </w:p>
    <w:p w14:paraId="285E3CAE">
      <w:pPr>
        <w:jc w:val="center"/>
        <w:rPr>
          <w:rFonts w:ascii="仿宋" w:hAnsi="仿宋" w:eastAsia="仿宋" w:cs="仿宋"/>
          <w:b/>
          <w:bCs/>
          <w:sz w:val="36"/>
          <w:szCs w:val="36"/>
          <w:highlight w:val="none"/>
        </w:rPr>
      </w:pPr>
    </w:p>
    <w:p w14:paraId="6515BBA3">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2A0B9B29">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0FB68E2">
      <w:pPr>
        <w:rPr>
          <w:rFonts w:ascii="仿宋" w:hAnsi="仿宋" w:eastAsia="仿宋" w:cs="仿宋"/>
          <w:b/>
          <w:bCs/>
          <w:sz w:val="36"/>
          <w:szCs w:val="36"/>
          <w:highlight w:val="none"/>
        </w:rPr>
      </w:pPr>
    </w:p>
    <w:p w14:paraId="45A7EA0A">
      <w:pPr>
        <w:pStyle w:val="77"/>
        <w:rPr>
          <w:rFonts w:ascii="仿宋" w:hAnsi="仿宋" w:eastAsia="仿宋" w:cs="仿宋"/>
          <w:highlight w:val="none"/>
        </w:rPr>
      </w:pPr>
    </w:p>
    <w:p w14:paraId="30528EC6">
      <w:pPr>
        <w:pStyle w:val="77"/>
        <w:rPr>
          <w:rFonts w:ascii="仿宋" w:hAnsi="仿宋" w:eastAsia="仿宋" w:cs="仿宋"/>
          <w:highlight w:val="none"/>
        </w:rPr>
      </w:pPr>
    </w:p>
    <w:p w14:paraId="65B9926B">
      <w:pPr>
        <w:pStyle w:val="77"/>
        <w:ind w:firstLine="0" w:firstLineChars="0"/>
        <w:rPr>
          <w:rFonts w:ascii="仿宋" w:hAnsi="仿宋" w:eastAsia="仿宋" w:cs="仿宋"/>
          <w:highlight w:val="none"/>
        </w:rPr>
      </w:pPr>
    </w:p>
    <w:p w14:paraId="0DB19FC2">
      <w:pPr>
        <w:pStyle w:val="77"/>
        <w:rPr>
          <w:rFonts w:ascii="仿宋" w:hAnsi="仿宋" w:eastAsia="仿宋" w:cs="仿宋"/>
          <w:highlight w:val="none"/>
        </w:rPr>
      </w:pPr>
    </w:p>
    <w:p w14:paraId="71D95387">
      <w:pPr>
        <w:rPr>
          <w:rFonts w:ascii="仿宋" w:hAnsi="仿宋" w:eastAsia="仿宋" w:cs="仿宋"/>
          <w:b/>
          <w:bCs/>
          <w:sz w:val="36"/>
          <w:szCs w:val="36"/>
          <w:highlight w:val="none"/>
        </w:rPr>
      </w:pPr>
    </w:p>
    <w:p w14:paraId="09E1FFDC">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5E466B9C">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24CCF26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6A54745B">
      <w:pPr>
        <w:spacing w:line="360" w:lineRule="auto"/>
        <w:jc w:val="center"/>
        <w:rPr>
          <w:rFonts w:hint="eastAsia" w:ascii="仿宋" w:hAnsi="仿宋" w:eastAsia="仿宋" w:cs="仿宋"/>
          <w:b/>
          <w:bCs/>
          <w:sz w:val="28"/>
          <w:szCs w:val="28"/>
          <w:highlight w:val="none"/>
        </w:rPr>
      </w:pPr>
    </w:p>
    <w:p w14:paraId="25F0ADD2">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26EF5EE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044EE9CA">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7D89DC30">
      <w:pPr>
        <w:spacing w:line="360" w:lineRule="auto"/>
        <w:rPr>
          <w:rFonts w:ascii="仿宋" w:hAnsi="仿宋" w:eastAsia="仿宋"/>
          <w:sz w:val="24"/>
          <w:szCs w:val="24"/>
          <w:highlight w:val="none"/>
        </w:rPr>
      </w:pPr>
    </w:p>
    <w:p w14:paraId="362A669A">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2"/>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67288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7E0D9A">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85F8850">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B9F870">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79B9106A">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6FDA4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083D4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A6540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7F5848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793A8F2">
            <w:pPr>
              <w:rPr>
                <w:rFonts w:ascii="仿宋" w:hAnsi="仿宋" w:eastAsia="仿宋"/>
                <w:b/>
                <w:bCs/>
                <w:kern w:val="0"/>
                <w:szCs w:val="24"/>
                <w:highlight w:val="none"/>
              </w:rPr>
            </w:pPr>
          </w:p>
        </w:tc>
      </w:tr>
      <w:tr w14:paraId="584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3FF861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2A587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A5132F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BE424E1">
            <w:pPr>
              <w:rPr>
                <w:rFonts w:ascii="仿宋" w:hAnsi="仿宋" w:eastAsia="仿宋"/>
                <w:b/>
                <w:bCs/>
                <w:kern w:val="0"/>
                <w:szCs w:val="24"/>
                <w:highlight w:val="none"/>
              </w:rPr>
            </w:pPr>
          </w:p>
        </w:tc>
      </w:tr>
      <w:tr w14:paraId="6CB6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7A2E2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45C596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FE667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EFEF84">
            <w:pPr>
              <w:rPr>
                <w:rFonts w:ascii="仿宋" w:hAnsi="仿宋" w:eastAsia="仿宋"/>
                <w:b/>
                <w:bCs/>
                <w:kern w:val="0"/>
                <w:szCs w:val="24"/>
                <w:highlight w:val="none"/>
              </w:rPr>
            </w:pPr>
          </w:p>
        </w:tc>
      </w:tr>
      <w:tr w14:paraId="04471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166D01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7754F1">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EAF948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3472D24">
            <w:pPr>
              <w:rPr>
                <w:rFonts w:ascii="仿宋" w:hAnsi="仿宋" w:eastAsia="仿宋"/>
                <w:b/>
                <w:bCs/>
                <w:kern w:val="0"/>
                <w:szCs w:val="24"/>
                <w:highlight w:val="none"/>
              </w:rPr>
            </w:pPr>
          </w:p>
        </w:tc>
      </w:tr>
      <w:tr w14:paraId="41F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C1CABD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AECC1E">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39173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47F382D">
            <w:pPr>
              <w:rPr>
                <w:rFonts w:ascii="仿宋" w:hAnsi="仿宋" w:eastAsia="仿宋"/>
                <w:b/>
                <w:bCs/>
                <w:kern w:val="0"/>
                <w:szCs w:val="24"/>
                <w:highlight w:val="none"/>
              </w:rPr>
            </w:pPr>
          </w:p>
        </w:tc>
      </w:tr>
      <w:tr w14:paraId="745E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5B33BF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3FD295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3DA58E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2918427">
            <w:pPr>
              <w:rPr>
                <w:rFonts w:ascii="仿宋" w:hAnsi="仿宋" w:eastAsia="仿宋"/>
                <w:b/>
                <w:bCs/>
                <w:kern w:val="0"/>
                <w:szCs w:val="24"/>
                <w:highlight w:val="none"/>
              </w:rPr>
            </w:pPr>
          </w:p>
        </w:tc>
      </w:tr>
      <w:tr w14:paraId="544F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DE9F7C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B2EFD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34D3B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CD9707F">
            <w:pPr>
              <w:rPr>
                <w:rFonts w:ascii="仿宋" w:hAnsi="仿宋" w:eastAsia="仿宋"/>
                <w:b/>
                <w:bCs/>
                <w:kern w:val="0"/>
                <w:szCs w:val="24"/>
                <w:highlight w:val="none"/>
              </w:rPr>
            </w:pPr>
          </w:p>
        </w:tc>
      </w:tr>
      <w:tr w14:paraId="666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063F98">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47139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A372EF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AD9C48F">
            <w:pPr>
              <w:rPr>
                <w:rFonts w:ascii="仿宋" w:hAnsi="仿宋" w:eastAsia="仿宋"/>
                <w:b/>
                <w:bCs/>
                <w:kern w:val="0"/>
                <w:szCs w:val="24"/>
                <w:highlight w:val="none"/>
              </w:rPr>
            </w:pPr>
          </w:p>
        </w:tc>
      </w:tr>
      <w:tr w14:paraId="1E93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9FA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6E6924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FCF865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3B735EB">
            <w:pPr>
              <w:rPr>
                <w:rFonts w:ascii="仿宋" w:hAnsi="仿宋" w:eastAsia="仿宋"/>
                <w:b/>
                <w:bCs/>
                <w:kern w:val="0"/>
                <w:szCs w:val="24"/>
                <w:highlight w:val="none"/>
              </w:rPr>
            </w:pPr>
          </w:p>
        </w:tc>
      </w:tr>
      <w:tr w14:paraId="2419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0EB3BE7">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A5CC3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CEE7BF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A479FF1">
            <w:pPr>
              <w:rPr>
                <w:rFonts w:ascii="仿宋" w:hAnsi="仿宋" w:eastAsia="仿宋"/>
                <w:b/>
                <w:bCs/>
                <w:kern w:val="0"/>
                <w:szCs w:val="24"/>
                <w:highlight w:val="none"/>
              </w:rPr>
            </w:pPr>
          </w:p>
        </w:tc>
      </w:tr>
      <w:tr w14:paraId="55A95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C0BE8E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719048">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F699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89CBD02">
            <w:pPr>
              <w:rPr>
                <w:rFonts w:ascii="仿宋" w:hAnsi="仿宋" w:eastAsia="仿宋"/>
                <w:b/>
                <w:bCs/>
                <w:kern w:val="0"/>
                <w:szCs w:val="24"/>
                <w:highlight w:val="none"/>
              </w:rPr>
            </w:pPr>
          </w:p>
        </w:tc>
      </w:tr>
      <w:tr w14:paraId="5C1A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B39F34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303D1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139D2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B19941F">
            <w:pPr>
              <w:rPr>
                <w:rFonts w:ascii="仿宋" w:hAnsi="仿宋" w:eastAsia="仿宋"/>
                <w:b/>
                <w:bCs/>
                <w:kern w:val="0"/>
                <w:szCs w:val="24"/>
                <w:highlight w:val="none"/>
              </w:rPr>
            </w:pPr>
          </w:p>
        </w:tc>
      </w:tr>
      <w:tr w14:paraId="2C88C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B3587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AD1919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C6DEC2">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DCF4C4F">
            <w:pPr>
              <w:rPr>
                <w:rFonts w:ascii="仿宋" w:hAnsi="仿宋" w:eastAsia="仿宋"/>
                <w:b/>
                <w:bCs/>
                <w:kern w:val="0"/>
                <w:szCs w:val="24"/>
                <w:highlight w:val="none"/>
              </w:rPr>
            </w:pPr>
          </w:p>
        </w:tc>
      </w:tr>
      <w:tr w14:paraId="46C67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EF1DE6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F6F0C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4CC873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D2DEE9F">
            <w:pPr>
              <w:rPr>
                <w:rFonts w:ascii="仿宋" w:hAnsi="仿宋" w:eastAsia="仿宋"/>
                <w:b/>
                <w:bCs/>
                <w:kern w:val="0"/>
                <w:szCs w:val="24"/>
                <w:highlight w:val="none"/>
              </w:rPr>
            </w:pPr>
          </w:p>
        </w:tc>
      </w:tr>
      <w:tr w14:paraId="26AC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9E44B7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F049A3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9956DE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31988FE">
            <w:pPr>
              <w:rPr>
                <w:rFonts w:ascii="仿宋" w:hAnsi="仿宋" w:eastAsia="仿宋"/>
                <w:b/>
                <w:bCs/>
                <w:kern w:val="0"/>
                <w:szCs w:val="24"/>
                <w:highlight w:val="none"/>
              </w:rPr>
            </w:pPr>
          </w:p>
        </w:tc>
      </w:tr>
      <w:tr w14:paraId="2DAE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2B14B4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18C0832">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079A6D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0EAB57C">
            <w:pPr>
              <w:rPr>
                <w:rFonts w:ascii="仿宋" w:hAnsi="仿宋" w:eastAsia="仿宋"/>
                <w:b/>
                <w:bCs/>
                <w:kern w:val="0"/>
                <w:szCs w:val="24"/>
                <w:highlight w:val="none"/>
              </w:rPr>
            </w:pPr>
          </w:p>
        </w:tc>
      </w:tr>
      <w:tr w14:paraId="2D1D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6F60B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D2A81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AE7E38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03ECD7F">
            <w:pPr>
              <w:rPr>
                <w:rFonts w:ascii="仿宋" w:hAnsi="仿宋" w:eastAsia="仿宋"/>
                <w:b/>
                <w:bCs/>
                <w:kern w:val="0"/>
                <w:szCs w:val="24"/>
                <w:highlight w:val="none"/>
              </w:rPr>
            </w:pPr>
          </w:p>
        </w:tc>
      </w:tr>
      <w:tr w14:paraId="59C5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3EF40A">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5179AC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22DD77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948BB98">
            <w:pPr>
              <w:rPr>
                <w:rFonts w:ascii="仿宋" w:hAnsi="仿宋" w:eastAsia="仿宋"/>
                <w:b/>
                <w:bCs/>
                <w:kern w:val="0"/>
                <w:szCs w:val="24"/>
                <w:highlight w:val="none"/>
              </w:rPr>
            </w:pPr>
          </w:p>
        </w:tc>
      </w:tr>
      <w:tr w14:paraId="1361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4763D93">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4FE448F">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7E755E">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FA3EB4D">
            <w:pPr>
              <w:rPr>
                <w:rFonts w:ascii="仿宋" w:hAnsi="仿宋" w:eastAsia="仿宋"/>
                <w:b/>
                <w:bCs/>
                <w:kern w:val="0"/>
                <w:szCs w:val="24"/>
                <w:highlight w:val="none"/>
              </w:rPr>
            </w:pPr>
          </w:p>
        </w:tc>
      </w:tr>
      <w:tr w14:paraId="64D2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3075F1F">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87EFA8B">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2008F5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687F141">
            <w:pPr>
              <w:rPr>
                <w:rFonts w:ascii="仿宋" w:hAnsi="仿宋" w:eastAsia="仿宋"/>
                <w:b/>
                <w:bCs/>
                <w:kern w:val="0"/>
                <w:szCs w:val="24"/>
                <w:highlight w:val="none"/>
              </w:rPr>
            </w:pPr>
          </w:p>
        </w:tc>
      </w:tr>
    </w:tbl>
    <w:p w14:paraId="5499F12D">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50035733"/>
      <w:bookmarkStart w:id="24" w:name="_Toc39048942"/>
      <w:r>
        <w:rPr>
          <w:rFonts w:hint="eastAsia" w:ascii="仿宋" w:hAnsi="仿宋" w:eastAsia="仿宋"/>
          <w:b/>
          <w:sz w:val="24"/>
          <w:szCs w:val="24"/>
          <w:highlight w:val="none"/>
        </w:rPr>
        <w:t>附件一、磋商申请及声明格式</w:t>
      </w:r>
      <w:bookmarkEnd w:id="23"/>
      <w:bookmarkEnd w:id="24"/>
    </w:p>
    <w:p w14:paraId="3B1B852E">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1A4EF579">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57F07A4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284BC12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2FE01818">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w:t>
      </w:r>
      <w:bookmarkStart w:id="79" w:name="_GoBack"/>
      <w:r>
        <w:rPr>
          <w:rFonts w:hint="eastAsia" w:ascii="仿宋" w:hAnsi="仿宋" w:eastAsia="仿宋" w:cs="仿宋"/>
          <w:b/>
          <w:bCs/>
          <w:sz w:val="24"/>
          <w:szCs w:val="24"/>
          <w:highlight w:val="none"/>
          <w:lang w:val="zh-CN"/>
        </w:rPr>
        <w:t>政府采购</w:t>
      </w:r>
      <w:bookmarkEnd w:id="79"/>
      <w:r>
        <w:rPr>
          <w:rFonts w:hint="eastAsia" w:ascii="仿宋" w:hAnsi="仿宋" w:eastAsia="仿宋" w:cs="仿宋"/>
          <w:b/>
          <w:bCs/>
          <w:sz w:val="24"/>
          <w:szCs w:val="24"/>
          <w:highlight w:val="none"/>
          <w:lang w:val="zh-CN"/>
        </w:rPr>
        <w:t>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D24E795">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2F2BF4B0">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0BF064A5">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6185B73E">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506166EA">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F2729B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6277BE2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052A6910">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3A24851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050F2E78">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162ABF83">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718CFD76">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6371798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7B8611F6">
      <w:pPr>
        <w:spacing w:line="360" w:lineRule="auto"/>
        <w:rPr>
          <w:rFonts w:ascii="仿宋" w:hAnsi="仿宋" w:eastAsia="仿宋" w:cs="仿宋"/>
          <w:bCs/>
          <w:sz w:val="24"/>
          <w:szCs w:val="21"/>
          <w:highlight w:val="none"/>
          <w:u w:val="single"/>
          <w:lang w:val="zh-CN"/>
        </w:rPr>
      </w:pPr>
    </w:p>
    <w:p w14:paraId="351BAB0B">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20DBA30F">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23AE8D95">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3CB26B94">
      <w:pPr>
        <w:autoSpaceDE w:val="0"/>
        <w:autoSpaceDN w:val="0"/>
        <w:adjustRightInd w:val="0"/>
        <w:spacing w:line="360" w:lineRule="auto"/>
        <w:ind w:firstLine="480" w:firstLineChars="200"/>
        <w:rPr>
          <w:rFonts w:ascii="仿宋" w:hAnsi="仿宋" w:eastAsia="仿宋" w:cs="仿宋"/>
          <w:sz w:val="24"/>
          <w:szCs w:val="24"/>
          <w:highlight w:val="none"/>
        </w:rPr>
      </w:pPr>
    </w:p>
    <w:p w14:paraId="255E92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216A843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3C5C512C">
      <w:pPr>
        <w:autoSpaceDE w:val="0"/>
        <w:autoSpaceDN w:val="0"/>
        <w:adjustRightInd w:val="0"/>
        <w:spacing w:line="360" w:lineRule="auto"/>
        <w:ind w:firstLine="480" w:firstLineChars="200"/>
        <w:rPr>
          <w:rFonts w:ascii="仿宋" w:hAnsi="仿宋" w:eastAsia="仿宋" w:cs="仿宋"/>
          <w:sz w:val="24"/>
          <w:szCs w:val="24"/>
          <w:highlight w:val="none"/>
        </w:rPr>
      </w:pPr>
    </w:p>
    <w:p w14:paraId="3C5432F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024836E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144D6936">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7AD035D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757388A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3A83E557">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25E1B936">
      <w:pPr>
        <w:jc w:val="center"/>
        <w:rPr>
          <w:rFonts w:hint="eastAsia" w:ascii="仿宋" w:hAnsi="仿宋" w:eastAsia="仿宋" w:cs="仿宋"/>
          <w:b/>
          <w:bCs/>
          <w:sz w:val="24"/>
          <w:szCs w:val="24"/>
          <w:highlight w:val="none"/>
        </w:rPr>
      </w:pPr>
    </w:p>
    <w:p w14:paraId="43C29B81">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31CC6E92">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3AAA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26FF4C5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7D2D7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B723584">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7F0C81F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2BB33049">
            <w:pPr>
              <w:jc w:val="center"/>
              <w:rPr>
                <w:rFonts w:hint="eastAsia" w:ascii="仿宋" w:hAnsi="仿宋" w:eastAsia="仿宋"/>
                <w:sz w:val="24"/>
                <w:szCs w:val="24"/>
                <w:highlight w:val="none"/>
                <w:lang w:val="zh-CN"/>
              </w:rPr>
            </w:pPr>
          </w:p>
          <w:p w14:paraId="33A3FE9B">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35F6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2208D76C">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7069C6A">
            <w:pPr>
              <w:jc w:val="center"/>
              <w:rPr>
                <w:rFonts w:ascii="仿宋" w:hAnsi="仿宋" w:eastAsia="仿宋" w:cs="仿宋"/>
                <w:sz w:val="24"/>
                <w:szCs w:val="24"/>
                <w:highlight w:val="none"/>
                <w:lang w:val="zh-CN"/>
              </w:rPr>
            </w:pPr>
          </w:p>
        </w:tc>
      </w:tr>
      <w:tr w14:paraId="4BA4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33251F77">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7BB80EF1">
            <w:pPr>
              <w:jc w:val="center"/>
              <w:rPr>
                <w:rFonts w:ascii="仿宋" w:hAnsi="仿宋" w:eastAsia="仿宋" w:cs="仿宋"/>
                <w:sz w:val="24"/>
                <w:szCs w:val="24"/>
                <w:highlight w:val="none"/>
                <w:lang w:val="zh-CN"/>
              </w:rPr>
            </w:pPr>
          </w:p>
        </w:tc>
      </w:tr>
    </w:tbl>
    <w:p w14:paraId="6A860343">
      <w:pPr>
        <w:pStyle w:val="77"/>
        <w:ind w:firstLine="480"/>
        <w:rPr>
          <w:rFonts w:ascii="仿宋" w:hAnsi="仿宋" w:eastAsia="仿宋" w:cs="仿宋"/>
          <w:sz w:val="24"/>
          <w:highlight w:val="none"/>
        </w:rPr>
      </w:pPr>
    </w:p>
    <w:p w14:paraId="4EC1E23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2A9340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14F9D6A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2F5EAFFA">
      <w:pPr>
        <w:autoSpaceDE w:val="0"/>
        <w:autoSpaceDN w:val="0"/>
        <w:adjustRightInd w:val="0"/>
        <w:spacing w:line="360" w:lineRule="auto"/>
        <w:rPr>
          <w:rFonts w:ascii="仿宋" w:hAnsi="仿宋" w:eastAsia="仿宋" w:cs="仿宋"/>
          <w:sz w:val="24"/>
          <w:szCs w:val="24"/>
          <w:highlight w:val="none"/>
        </w:rPr>
      </w:pPr>
    </w:p>
    <w:p w14:paraId="0D33FA0B">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0F0DFC60">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691A1331">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39048944"/>
      <w:bookmarkStart w:id="27" w:name="_Toc8775"/>
      <w:bookmarkStart w:id="28" w:name="_Toc69202849"/>
      <w:bookmarkStart w:id="29" w:name="_Toc50035734"/>
      <w:bookmarkStart w:id="30" w:name="_Toc108793398"/>
      <w:bookmarkStart w:id="31" w:name="_Toc120873488"/>
      <w:bookmarkStart w:id="32" w:name="_Toc29916"/>
      <w:bookmarkStart w:id="33" w:name="_Toc99466362"/>
      <w:r>
        <w:rPr>
          <w:rFonts w:hint="eastAsia" w:ascii="仿宋" w:hAnsi="仿宋" w:eastAsia="仿宋" w:cs="仿宋"/>
          <w:b/>
          <w:bCs/>
          <w:sz w:val="24"/>
          <w:szCs w:val="24"/>
          <w:highlight w:val="none"/>
        </w:rPr>
        <w:t>报价一览表（最终报价）</w:t>
      </w:r>
    </w:p>
    <w:p w14:paraId="2E9379B5">
      <w:pPr>
        <w:jc w:val="center"/>
        <w:rPr>
          <w:rFonts w:ascii="仿宋" w:hAnsi="仿宋" w:eastAsia="仿宋" w:cs="仿宋"/>
          <w:b/>
          <w:bCs/>
          <w:sz w:val="24"/>
          <w:szCs w:val="24"/>
          <w:highlight w:val="none"/>
        </w:rPr>
      </w:pPr>
    </w:p>
    <w:tbl>
      <w:tblPr>
        <w:tblStyle w:val="62"/>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1DC9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6AC1A8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68B1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66110273">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4449900E">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66C9F900">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78F6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01A335AB">
            <w:pPr>
              <w:pStyle w:val="6"/>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3BB2BA87">
            <w:pPr>
              <w:jc w:val="center"/>
              <w:rPr>
                <w:rFonts w:ascii="仿宋" w:hAnsi="仿宋" w:eastAsia="仿宋" w:cs="仿宋"/>
                <w:sz w:val="24"/>
                <w:szCs w:val="24"/>
                <w:highlight w:val="none"/>
                <w:lang w:val="zh-CN"/>
              </w:rPr>
            </w:pPr>
          </w:p>
        </w:tc>
      </w:tr>
      <w:tr w14:paraId="61CA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4E4120CA">
            <w:pPr>
              <w:pStyle w:val="6"/>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106781F2">
            <w:pPr>
              <w:jc w:val="center"/>
              <w:rPr>
                <w:rFonts w:ascii="仿宋" w:hAnsi="仿宋" w:eastAsia="仿宋" w:cs="仿宋"/>
                <w:sz w:val="24"/>
                <w:szCs w:val="24"/>
                <w:highlight w:val="none"/>
                <w:lang w:val="zh-CN"/>
              </w:rPr>
            </w:pPr>
          </w:p>
        </w:tc>
      </w:tr>
    </w:tbl>
    <w:p w14:paraId="0C83BB9B">
      <w:pPr>
        <w:pStyle w:val="77"/>
        <w:ind w:firstLine="480"/>
        <w:rPr>
          <w:rFonts w:ascii="仿宋" w:hAnsi="仿宋" w:eastAsia="仿宋" w:cs="仿宋"/>
          <w:sz w:val="24"/>
          <w:highlight w:val="none"/>
        </w:rPr>
      </w:pPr>
    </w:p>
    <w:p w14:paraId="0EA1B55A">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7F23CC3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0BC5E7">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A8F0115">
      <w:pPr>
        <w:autoSpaceDE w:val="0"/>
        <w:autoSpaceDN w:val="0"/>
        <w:adjustRightInd w:val="0"/>
        <w:spacing w:line="360" w:lineRule="auto"/>
        <w:rPr>
          <w:rFonts w:ascii="仿宋" w:hAnsi="仿宋" w:eastAsia="仿宋" w:cs="仿宋"/>
          <w:sz w:val="24"/>
          <w:szCs w:val="24"/>
          <w:highlight w:val="none"/>
        </w:rPr>
      </w:pPr>
    </w:p>
    <w:p w14:paraId="4904DD9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6F466277">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270352D2">
      <w:pPr>
        <w:spacing w:line="360" w:lineRule="auto"/>
        <w:rPr>
          <w:rFonts w:ascii="仿宋" w:hAnsi="仿宋" w:eastAsia="仿宋" w:cs="仿宋"/>
          <w:sz w:val="24"/>
          <w:szCs w:val="24"/>
          <w:highlight w:val="none"/>
          <w:lang w:val="zh-CN"/>
        </w:rPr>
      </w:pPr>
    </w:p>
    <w:p w14:paraId="53F9B11B">
      <w:pPr>
        <w:spacing w:line="360" w:lineRule="auto"/>
        <w:rPr>
          <w:rFonts w:ascii="仿宋" w:hAnsi="仿宋" w:eastAsia="仿宋" w:cs="仿宋"/>
          <w:sz w:val="24"/>
          <w:szCs w:val="24"/>
          <w:highlight w:val="none"/>
          <w:lang w:val="zh-CN"/>
        </w:rPr>
      </w:pPr>
    </w:p>
    <w:p w14:paraId="2F38BD39">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9"/>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31DAB197">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74E49951">
      <w:pPr>
        <w:spacing w:line="360" w:lineRule="auto"/>
        <w:rPr>
          <w:rFonts w:ascii="仿宋" w:hAnsi="仿宋" w:eastAsia="仿宋"/>
          <w:kern w:val="0"/>
          <w:sz w:val="24"/>
          <w:szCs w:val="24"/>
          <w:highlight w:val="none"/>
        </w:rPr>
      </w:pPr>
    </w:p>
    <w:tbl>
      <w:tblPr>
        <w:tblStyle w:val="6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29B2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4007162">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0A8F4A4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78EECE8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6D7FA665">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1B8A5578">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213A8529">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6F84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4F24202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25D3E61F">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2E3BC500">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0D760EDA">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5E90CCE5">
            <w:pPr>
              <w:jc w:val="center"/>
              <w:rPr>
                <w:rFonts w:ascii="仿宋" w:hAnsi="仿宋" w:eastAsia="仿宋"/>
                <w:sz w:val="24"/>
                <w:szCs w:val="24"/>
                <w:highlight w:val="none"/>
                <w:vertAlign w:val="baseline"/>
                <w:lang w:val="zh-CN"/>
              </w:rPr>
            </w:pPr>
          </w:p>
        </w:tc>
        <w:tc>
          <w:tcPr>
            <w:tcW w:w="1900" w:type="dxa"/>
            <w:noWrap w:val="0"/>
            <w:vAlign w:val="center"/>
          </w:tcPr>
          <w:p w14:paraId="4A4EB111">
            <w:pPr>
              <w:jc w:val="center"/>
              <w:rPr>
                <w:rFonts w:hint="eastAsia" w:ascii="仿宋" w:hAnsi="仿宋" w:eastAsia="仿宋"/>
                <w:sz w:val="24"/>
                <w:szCs w:val="24"/>
                <w:highlight w:val="none"/>
                <w:vertAlign w:val="baseline"/>
                <w:lang w:val="en-US" w:eastAsia="zh-CN"/>
              </w:rPr>
            </w:pPr>
          </w:p>
        </w:tc>
      </w:tr>
      <w:tr w14:paraId="1303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2A1D2DC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27CB3E48">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3842364D">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714C0D55">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00028F21">
            <w:pPr>
              <w:jc w:val="center"/>
              <w:rPr>
                <w:rFonts w:ascii="仿宋" w:hAnsi="仿宋" w:eastAsia="仿宋"/>
                <w:sz w:val="24"/>
                <w:szCs w:val="24"/>
                <w:highlight w:val="none"/>
                <w:vertAlign w:val="baseline"/>
                <w:lang w:val="zh-CN"/>
              </w:rPr>
            </w:pPr>
          </w:p>
        </w:tc>
        <w:tc>
          <w:tcPr>
            <w:tcW w:w="1900" w:type="dxa"/>
            <w:noWrap w:val="0"/>
            <w:vAlign w:val="center"/>
          </w:tcPr>
          <w:p w14:paraId="1724B738">
            <w:pPr>
              <w:jc w:val="center"/>
              <w:rPr>
                <w:rFonts w:ascii="仿宋" w:hAnsi="仿宋" w:eastAsia="仿宋"/>
                <w:sz w:val="24"/>
                <w:szCs w:val="24"/>
                <w:highlight w:val="none"/>
                <w:vertAlign w:val="baseline"/>
                <w:lang w:val="zh-CN"/>
              </w:rPr>
            </w:pPr>
          </w:p>
        </w:tc>
      </w:tr>
      <w:tr w14:paraId="0054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300E8603">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24A2E8F9">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74488A3E">
            <w:pPr>
              <w:jc w:val="center"/>
              <w:rPr>
                <w:rFonts w:ascii="仿宋" w:hAnsi="仿宋" w:eastAsia="仿宋"/>
                <w:sz w:val="24"/>
                <w:szCs w:val="24"/>
                <w:highlight w:val="none"/>
                <w:vertAlign w:val="baseline"/>
                <w:lang w:val="zh-CN"/>
              </w:rPr>
            </w:pPr>
          </w:p>
        </w:tc>
        <w:tc>
          <w:tcPr>
            <w:tcW w:w="1320" w:type="dxa"/>
            <w:noWrap w:val="0"/>
            <w:vAlign w:val="center"/>
          </w:tcPr>
          <w:p w14:paraId="7312C637">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7064438">
            <w:pPr>
              <w:jc w:val="center"/>
              <w:rPr>
                <w:rFonts w:ascii="仿宋" w:hAnsi="仿宋" w:eastAsia="仿宋"/>
                <w:sz w:val="24"/>
                <w:szCs w:val="24"/>
                <w:highlight w:val="none"/>
                <w:vertAlign w:val="baseline"/>
                <w:lang w:val="zh-CN"/>
              </w:rPr>
            </w:pPr>
          </w:p>
        </w:tc>
        <w:tc>
          <w:tcPr>
            <w:tcW w:w="1900" w:type="dxa"/>
            <w:noWrap w:val="0"/>
            <w:vAlign w:val="center"/>
          </w:tcPr>
          <w:p w14:paraId="71F65A3D">
            <w:pPr>
              <w:jc w:val="center"/>
              <w:rPr>
                <w:rFonts w:hint="default" w:ascii="仿宋" w:hAnsi="仿宋" w:eastAsia="仿宋"/>
                <w:sz w:val="24"/>
                <w:szCs w:val="24"/>
                <w:highlight w:val="none"/>
                <w:vertAlign w:val="baseline"/>
                <w:lang w:val="en-US" w:eastAsia="zh-CN"/>
              </w:rPr>
            </w:pPr>
          </w:p>
        </w:tc>
      </w:tr>
      <w:tr w14:paraId="27C4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noWrap w:val="0"/>
            <w:vAlign w:val="center"/>
          </w:tcPr>
          <w:p w14:paraId="33B074F0">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371F0488">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00E359F5">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61B590C1">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29987AF7">
            <w:pPr>
              <w:jc w:val="center"/>
              <w:rPr>
                <w:rFonts w:ascii="仿宋" w:hAnsi="仿宋" w:eastAsia="仿宋"/>
                <w:sz w:val="24"/>
                <w:szCs w:val="24"/>
                <w:highlight w:val="none"/>
                <w:vertAlign w:val="baseline"/>
                <w:lang w:val="zh-CN"/>
              </w:rPr>
            </w:pPr>
          </w:p>
        </w:tc>
        <w:tc>
          <w:tcPr>
            <w:tcW w:w="1900" w:type="dxa"/>
            <w:noWrap w:val="0"/>
            <w:vAlign w:val="center"/>
          </w:tcPr>
          <w:p w14:paraId="64C813E5">
            <w:pPr>
              <w:jc w:val="center"/>
              <w:rPr>
                <w:rFonts w:ascii="仿宋" w:hAnsi="仿宋" w:eastAsia="仿宋"/>
                <w:sz w:val="24"/>
                <w:szCs w:val="24"/>
                <w:highlight w:val="none"/>
                <w:vertAlign w:val="baseline"/>
                <w:lang w:val="zh-CN"/>
              </w:rPr>
            </w:pPr>
          </w:p>
        </w:tc>
      </w:tr>
      <w:tr w14:paraId="0C1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3F4293D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5FCC5EBC">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0CAB07E">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13EF823A">
            <w:pPr>
              <w:jc w:val="center"/>
              <w:rPr>
                <w:rFonts w:ascii="仿宋" w:hAnsi="仿宋" w:eastAsia="仿宋"/>
                <w:sz w:val="24"/>
                <w:szCs w:val="24"/>
                <w:highlight w:val="none"/>
                <w:vertAlign w:val="baseline"/>
                <w:lang w:val="zh-CN"/>
              </w:rPr>
            </w:pPr>
          </w:p>
        </w:tc>
        <w:tc>
          <w:tcPr>
            <w:tcW w:w="1900" w:type="dxa"/>
            <w:noWrap w:val="0"/>
            <w:vAlign w:val="center"/>
          </w:tcPr>
          <w:p w14:paraId="39CFC103">
            <w:pPr>
              <w:jc w:val="center"/>
              <w:rPr>
                <w:rFonts w:hint="default" w:ascii="仿宋" w:hAnsi="仿宋" w:eastAsia="仿宋"/>
                <w:sz w:val="24"/>
                <w:szCs w:val="24"/>
                <w:highlight w:val="none"/>
                <w:vertAlign w:val="baseline"/>
                <w:lang w:val="en-US" w:eastAsia="zh-CN"/>
              </w:rPr>
            </w:pPr>
          </w:p>
        </w:tc>
      </w:tr>
    </w:tbl>
    <w:p w14:paraId="4864A6EE">
      <w:pPr>
        <w:pStyle w:val="24"/>
        <w:rPr>
          <w:rFonts w:ascii="仿宋" w:hAnsi="仿宋" w:eastAsia="仿宋"/>
          <w:sz w:val="24"/>
          <w:szCs w:val="24"/>
          <w:highlight w:val="none"/>
          <w:lang w:val="zh-CN"/>
        </w:rPr>
      </w:pPr>
    </w:p>
    <w:p w14:paraId="6535D456">
      <w:pPr>
        <w:rPr>
          <w:highlight w:val="none"/>
          <w:lang w:val="zh-CN"/>
        </w:rPr>
      </w:pPr>
    </w:p>
    <w:p w14:paraId="0E121071">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11478D4A">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13E01B15">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2AA6B240">
      <w:pPr>
        <w:pStyle w:val="24"/>
        <w:rPr>
          <w:rFonts w:hint="eastAsia" w:ascii="仿宋" w:hAnsi="仿宋" w:eastAsia="仿宋"/>
          <w:kern w:val="0"/>
          <w:sz w:val="24"/>
          <w:szCs w:val="24"/>
          <w:highlight w:val="none"/>
          <w:lang w:val="zh-CN"/>
        </w:rPr>
      </w:pPr>
    </w:p>
    <w:p w14:paraId="46E7A817">
      <w:pPr>
        <w:rPr>
          <w:rFonts w:hint="eastAsia" w:ascii="仿宋" w:hAnsi="仿宋" w:eastAsia="仿宋"/>
          <w:kern w:val="0"/>
          <w:sz w:val="24"/>
          <w:szCs w:val="24"/>
          <w:highlight w:val="none"/>
          <w:lang w:val="zh-CN"/>
        </w:rPr>
      </w:pPr>
    </w:p>
    <w:p w14:paraId="6A849BD7">
      <w:pPr>
        <w:pStyle w:val="77"/>
        <w:rPr>
          <w:rFonts w:hint="eastAsia" w:ascii="仿宋" w:hAnsi="仿宋" w:eastAsia="仿宋"/>
          <w:kern w:val="0"/>
          <w:sz w:val="24"/>
          <w:szCs w:val="24"/>
          <w:highlight w:val="none"/>
          <w:lang w:val="zh-CN"/>
        </w:rPr>
      </w:pPr>
    </w:p>
    <w:p w14:paraId="17733050">
      <w:pPr>
        <w:pStyle w:val="77"/>
        <w:rPr>
          <w:rFonts w:hint="eastAsia" w:ascii="仿宋" w:hAnsi="仿宋" w:eastAsia="仿宋"/>
          <w:kern w:val="0"/>
          <w:sz w:val="24"/>
          <w:szCs w:val="24"/>
          <w:highlight w:val="none"/>
          <w:lang w:val="zh-CN"/>
        </w:rPr>
      </w:pPr>
    </w:p>
    <w:p w14:paraId="56D7F600">
      <w:pPr>
        <w:pStyle w:val="77"/>
        <w:rPr>
          <w:rFonts w:hint="eastAsia" w:ascii="仿宋" w:hAnsi="仿宋" w:eastAsia="仿宋"/>
          <w:kern w:val="0"/>
          <w:sz w:val="24"/>
          <w:szCs w:val="24"/>
          <w:highlight w:val="none"/>
          <w:lang w:val="zh-CN"/>
        </w:rPr>
      </w:pPr>
    </w:p>
    <w:p w14:paraId="160A2D40">
      <w:pPr>
        <w:pStyle w:val="77"/>
        <w:rPr>
          <w:rFonts w:hint="eastAsia" w:ascii="仿宋" w:hAnsi="仿宋" w:eastAsia="仿宋"/>
          <w:kern w:val="0"/>
          <w:sz w:val="24"/>
          <w:szCs w:val="24"/>
          <w:highlight w:val="none"/>
          <w:lang w:val="zh-CN"/>
        </w:rPr>
      </w:pPr>
    </w:p>
    <w:p w14:paraId="6827F1FF">
      <w:pPr>
        <w:pStyle w:val="77"/>
        <w:rPr>
          <w:rFonts w:hint="eastAsia" w:ascii="仿宋" w:hAnsi="仿宋" w:eastAsia="仿宋"/>
          <w:kern w:val="0"/>
          <w:sz w:val="24"/>
          <w:szCs w:val="24"/>
          <w:highlight w:val="none"/>
          <w:lang w:val="zh-CN"/>
        </w:rPr>
      </w:pPr>
    </w:p>
    <w:p w14:paraId="30C08F98">
      <w:pPr>
        <w:pStyle w:val="77"/>
        <w:rPr>
          <w:rFonts w:hint="eastAsia" w:ascii="仿宋" w:hAnsi="仿宋" w:eastAsia="仿宋"/>
          <w:kern w:val="0"/>
          <w:sz w:val="24"/>
          <w:szCs w:val="24"/>
          <w:highlight w:val="none"/>
          <w:lang w:val="zh-CN"/>
        </w:rPr>
      </w:pPr>
    </w:p>
    <w:p w14:paraId="683E54FC">
      <w:pPr>
        <w:pStyle w:val="77"/>
        <w:rPr>
          <w:rFonts w:hint="eastAsia" w:ascii="仿宋" w:hAnsi="仿宋" w:eastAsia="仿宋"/>
          <w:kern w:val="0"/>
          <w:sz w:val="24"/>
          <w:szCs w:val="24"/>
          <w:highlight w:val="none"/>
          <w:lang w:val="zh-CN"/>
        </w:rPr>
      </w:pPr>
    </w:p>
    <w:p w14:paraId="1EA51675">
      <w:pPr>
        <w:pStyle w:val="77"/>
        <w:rPr>
          <w:rFonts w:hint="eastAsia" w:ascii="仿宋" w:hAnsi="仿宋" w:eastAsia="仿宋"/>
          <w:kern w:val="0"/>
          <w:sz w:val="24"/>
          <w:szCs w:val="24"/>
          <w:highlight w:val="none"/>
          <w:lang w:val="zh-CN"/>
        </w:rPr>
      </w:pPr>
    </w:p>
    <w:p w14:paraId="381DD9B0">
      <w:pPr>
        <w:pStyle w:val="77"/>
        <w:rPr>
          <w:rFonts w:hint="eastAsia" w:ascii="仿宋" w:hAnsi="仿宋" w:eastAsia="仿宋"/>
          <w:kern w:val="0"/>
          <w:sz w:val="24"/>
          <w:szCs w:val="24"/>
          <w:highlight w:val="none"/>
          <w:lang w:val="zh-CN"/>
        </w:rPr>
      </w:pPr>
    </w:p>
    <w:p w14:paraId="2E5C6A84">
      <w:pPr>
        <w:pStyle w:val="77"/>
        <w:rPr>
          <w:rFonts w:hint="eastAsia" w:ascii="仿宋" w:hAnsi="仿宋" w:eastAsia="仿宋"/>
          <w:kern w:val="0"/>
          <w:sz w:val="24"/>
          <w:szCs w:val="24"/>
          <w:highlight w:val="none"/>
          <w:lang w:val="zh-CN"/>
        </w:rPr>
      </w:pPr>
    </w:p>
    <w:p w14:paraId="513E472E">
      <w:pPr>
        <w:pStyle w:val="77"/>
        <w:rPr>
          <w:rFonts w:hint="eastAsia" w:ascii="仿宋" w:hAnsi="仿宋" w:eastAsia="仿宋"/>
          <w:kern w:val="0"/>
          <w:sz w:val="24"/>
          <w:szCs w:val="24"/>
          <w:highlight w:val="none"/>
          <w:lang w:val="zh-CN"/>
        </w:rPr>
      </w:pPr>
    </w:p>
    <w:p w14:paraId="6FC29235">
      <w:pPr>
        <w:pStyle w:val="77"/>
        <w:rPr>
          <w:rFonts w:hint="eastAsia" w:ascii="仿宋" w:hAnsi="仿宋" w:eastAsia="仿宋"/>
          <w:kern w:val="0"/>
          <w:sz w:val="24"/>
          <w:szCs w:val="24"/>
          <w:highlight w:val="none"/>
          <w:lang w:val="zh-CN"/>
        </w:rPr>
      </w:pPr>
    </w:p>
    <w:p w14:paraId="2D4E7284">
      <w:pPr>
        <w:pStyle w:val="77"/>
        <w:rPr>
          <w:rFonts w:hint="eastAsia" w:ascii="仿宋" w:hAnsi="仿宋" w:eastAsia="仿宋"/>
          <w:kern w:val="0"/>
          <w:sz w:val="24"/>
          <w:szCs w:val="24"/>
          <w:highlight w:val="none"/>
          <w:lang w:val="zh-CN"/>
        </w:rPr>
      </w:pPr>
    </w:p>
    <w:p w14:paraId="379BAC60">
      <w:pPr>
        <w:pStyle w:val="77"/>
        <w:rPr>
          <w:rFonts w:hint="eastAsia" w:ascii="仿宋" w:hAnsi="仿宋" w:eastAsia="仿宋"/>
          <w:kern w:val="0"/>
          <w:sz w:val="24"/>
          <w:szCs w:val="24"/>
          <w:highlight w:val="none"/>
          <w:lang w:val="zh-CN"/>
        </w:rPr>
      </w:pPr>
    </w:p>
    <w:p w14:paraId="7457CDBB">
      <w:pPr>
        <w:pStyle w:val="77"/>
        <w:rPr>
          <w:rFonts w:hint="eastAsia" w:ascii="仿宋" w:hAnsi="仿宋" w:eastAsia="仿宋"/>
          <w:kern w:val="0"/>
          <w:sz w:val="24"/>
          <w:szCs w:val="24"/>
          <w:highlight w:val="none"/>
          <w:lang w:val="zh-CN"/>
        </w:rPr>
      </w:pPr>
    </w:p>
    <w:p w14:paraId="7048E7E2">
      <w:pPr>
        <w:pStyle w:val="77"/>
        <w:rPr>
          <w:rFonts w:hint="eastAsia" w:ascii="仿宋" w:hAnsi="仿宋" w:eastAsia="仿宋"/>
          <w:kern w:val="0"/>
          <w:sz w:val="24"/>
          <w:szCs w:val="24"/>
          <w:highlight w:val="none"/>
          <w:lang w:val="zh-CN"/>
        </w:rPr>
      </w:pPr>
    </w:p>
    <w:p w14:paraId="4158118A">
      <w:pPr>
        <w:pStyle w:val="77"/>
        <w:rPr>
          <w:rFonts w:hint="eastAsia" w:ascii="仿宋" w:hAnsi="仿宋" w:eastAsia="仿宋"/>
          <w:kern w:val="0"/>
          <w:sz w:val="24"/>
          <w:szCs w:val="24"/>
          <w:highlight w:val="none"/>
          <w:lang w:val="zh-CN"/>
        </w:rPr>
      </w:pPr>
    </w:p>
    <w:p w14:paraId="58BF44FF">
      <w:pPr>
        <w:pStyle w:val="77"/>
        <w:rPr>
          <w:rFonts w:hint="eastAsia" w:ascii="仿宋" w:hAnsi="仿宋" w:eastAsia="仿宋"/>
          <w:kern w:val="0"/>
          <w:sz w:val="24"/>
          <w:szCs w:val="24"/>
          <w:highlight w:val="none"/>
          <w:lang w:val="zh-CN"/>
        </w:rPr>
      </w:pPr>
    </w:p>
    <w:p w14:paraId="24956A3C">
      <w:pPr>
        <w:pStyle w:val="77"/>
        <w:rPr>
          <w:rFonts w:hint="eastAsia" w:ascii="仿宋" w:hAnsi="仿宋" w:eastAsia="仿宋"/>
          <w:kern w:val="0"/>
          <w:sz w:val="24"/>
          <w:szCs w:val="24"/>
          <w:highlight w:val="none"/>
          <w:lang w:val="zh-CN"/>
        </w:rPr>
      </w:pPr>
    </w:p>
    <w:p w14:paraId="4C252B56">
      <w:pPr>
        <w:pStyle w:val="77"/>
        <w:ind w:left="0" w:leftChars="0" w:firstLine="0" w:firstLineChars="0"/>
        <w:rPr>
          <w:rFonts w:hint="eastAsia" w:ascii="仿宋" w:hAnsi="仿宋" w:eastAsia="仿宋"/>
          <w:kern w:val="0"/>
          <w:sz w:val="24"/>
          <w:szCs w:val="24"/>
          <w:highlight w:val="none"/>
          <w:lang w:val="zh-CN"/>
        </w:rPr>
      </w:pPr>
    </w:p>
    <w:p w14:paraId="4A92087E">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375175C5">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738B60F3">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2"/>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5DBC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DD6F61C">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11D10487">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37E300B4">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12A5C3A6">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361D84C5">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0EBE5E7D">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241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686B2A3D">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2FCCC28E">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DD71675">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ED9EA7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16A7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728AB29F">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23844795">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7105DDFC">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2F8BD872">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423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949BF0F">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4623012">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4C95F12E">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033B55DB">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B8E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A51350D">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5ABAE8D1">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476E4DEA">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61D928DC">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79ECC9A4">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12CDD560">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19A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2B14CAE">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4BDBC3CE">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617530FA">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5B85957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024258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24C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7F5B30F5">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611442FF">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76FEFE71">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4EA6B6E9">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156E53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4E2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EA08F31">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21CB461A">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6DFB7D4E">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86CCE33">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E8F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84866E7">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4093ABB3">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371BAE5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18F78F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56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F06074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303C9912">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52C4FF5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29FE76C6">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5620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2DE645D0">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4C58520B">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13015485">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4EF655A7">
            <w:pPr>
              <w:keepNext/>
              <w:keepLines/>
              <w:shd w:val="clear" w:color="auto" w:fill="FFFFFF"/>
              <w:wordWrap w:val="0"/>
              <w:spacing w:line="390" w:lineRule="atLeast"/>
              <w:outlineLvl w:val="2"/>
              <w:rPr>
                <w:rFonts w:ascii="仿宋" w:hAnsi="仿宋" w:eastAsia="仿宋"/>
                <w:sz w:val="24"/>
                <w:szCs w:val="24"/>
                <w:highlight w:val="none"/>
              </w:rPr>
            </w:pPr>
          </w:p>
        </w:tc>
      </w:tr>
    </w:tbl>
    <w:p w14:paraId="0512A018">
      <w:pPr>
        <w:spacing w:line="360" w:lineRule="auto"/>
        <w:rPr>
          <w:rFonts w:ascii="仿宋" w:hAnsi="仿宋" w:eastAsia="仿宋" w:cs="宋体"/>
          <w:kern w:val="0"/>
          <w:sz w:val="24"/>
          <w:szCs w:val="24"/>
          <w:highlight w:val="none"/>
        </w:rPr>
      </w:pPr>
    </w:p>
    <w:p w14:paraId="642550B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53C118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6BCBBA2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1C03A595">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183A0C59">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303D4234">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7E1D3D3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2B3CE6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77B204B4">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77BC766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4B7F4AEE">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112F5ACD">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3227A776">
      <w:pPr>
        <w:spacing w:line="360" w:lineRule="auto"/>
        <w:rPr>
          <w:rStyle w:val="79"/>
          <w:rFonts w:ascii="仿宋" w:hAnsi="仿宋" w:cs="仿宋"/>
          <w:szCs w:val="24"/>
          <w:highlight w:val="none"/>
        </w:rPr>
      </w:pPr>
    </w:p>
    <w:p w14:paraId="30D1159C">
      <w:pPr>
        <w:spacing w:line="360" w:lineRule="auto"/>
        <w:rPr>
          <w:rStyle w:val="79"/>
          <w:rFonts w:hint="eastAsia" w:ascii="仿宋" w:hAnsi="仿宋" w:cs="仿宋"/>
          <w:szCs w:val="24"/>
          <w:highlight w:val="none"/>
        </w:rPr>
      </w:pPr>
      <w:r>
        <w:rPr>
          <w:rStyle w:val="79"/>
          <w:rFonts w:ascii="仿宋" w:hAnsi="仿宋" w:cs="仿宋"/>
          <w:szCs w:val="24"/>
          <w:highlight w:val="none"/>
        </w:rPr>
        <w:br w:type="page"/>
      </w:r>
    </w:p>
    <w:p w14:paraId="5500A2CA">
      <w:pPr>
        <w:spacing w:line="360" w:lineRule="auto"/>
        <w:jc w:val="center"/>
        <w:rPr>
          <w:rFonts w:ascii="仿宋" w:hAnsi="仿宋" w:eastAsia="仿宋" w:cs="仿宋"/>
          <w:b/>
          <w:bCs/>
          <w:sz w:val="24"/>
          <w:szCs w:val="24"/>
          <w:highlight w:val="none"/>
        </w:rPr>
      </w:pPr>
      <w:bookmarkStart w:id="36" w:name="_Toc99466369"/>
      <w:bookmarkStart w:id="37" w:name="_Toc120873496"/>
      <w:bookmarkStart w:id="38" w:name="_Toc20539"/>
      <w:bookmarkStart w:id="39" w:name="_Toc1412"/>
      <w:bookmarkStart w:id="40" w:name="_Toc108793405"/>
      <w:bookmarkStart w:id="41" w:name="_Toc4105"/>
      <w:bookmarkStart w:id="42" w:name="_Toc28062"/>
      <w:r>
        <w:rPr>
          <w:rFonts w:hint="eastAsia" w:ascii="仿宋" w:hAnsi="仿宋" w:eastAsia="仿宋" w:cs="仿宋"/>
          <w:b/>
          <w:bCs/>
          <w:sz w:val="24"/>
          <w:szCs w:val="24"/>
          <w:highlight w:val="none"/>
        </w:rPr>
        <w:t>南京市政府采购供应商信用记录表暨信用承诺书</w:t>
      </w:r>
    </w:p>
    <w:p w14:paraId="2D189439">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6305F20">
      <w:pPr>
        <w:spacing w:line="20" w:lineRule="exact"/>
        <w:rPr>
          <w:rFonts w:ascii="仿宋" w:hAnsi="仿宋" w:eastAsia="仿宋" w:cs="仿宋"/>
          <w:sz w:val="24"/>
          <w:szCs w:val="24"/>
          <w:highlight w:val="none"/>
        </w:rPr>
      </w:pPr>
    </w:p>
    <w:tbl>
      <w:tblPr>
        <w:tblStyle w:val="6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5E73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noWrap w:val="0"/>
            <w:vAlign w:val="center"/>
          </w:tcPr>
          <w:p w14:paraId="598AD25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71B6C77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2665A61">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0D8EF5E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BA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604713B3">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16F763C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6977F02">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15FE17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0F6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78660F4F">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37A6DA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12FA72C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7900CF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96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5B39CBBA">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68F66CA1">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5A0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0C5790D9">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626AFBE3">
            <w:pPr>
              <w:pStyle w:val="77"/>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2B5B236B">
            <w:pPr>
              <w:pStyle w:val="77"/>
              <w:keepNext/>
              <w:keepLines/>
              <w:shd w:val="clear" w:color="auto" w:fill="FFFFFF"/>
              <w:wordWrap w:val="0"/>
              <w:spacing w:line="360" w:lineRule="auto"/>
              <w:ind w:firstLine="480"/>
              <w:outlineLvl w:val="2"/>
              <w:rPr>
                <w:rFonts w:ascii="仿宋" w:hAnsi="仿宋" w:eastAsia="仿宋" w:cs="仿宋"/>
                <w:sz w:val="24"/>
                <w:highlight w:val="none"/>
              </w:rPr>
            </w:pPr>
          </w:p>
          <w:p w14:paraId="7BBD442E">
            <w:pPr>
              <w:pStyle w:val="77"/>
              <w:keepNext/>
              <w:keepLines/>
              <w:shd w:val="clear" w:color="auto" w:fill="FFFFFF"/>
              <w:wordWrap w:val="0"/>
              <w:spacing w:line="360" w:lineRule="auto"/>
              <w:ind w:firstLine="480"/>
              <w:outlineLvl w:val="2"/>
              <w:rPr>
                <w:rFonts w:ascii="仿宋" w:hAnsi="仿宋" w:eastAsia="仿宋" w:cs="仿宋"/>
                <w:sz w:val="24"/>
                <w:highlight w:val="none"/>
              </w:rPr>
            </w:pPr>
          </w:p>
          <w:p w14:paraId="18D667F2">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28E31481">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40B781E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442C0579">
      <w:pPr>
        <w:spacing w:line="360" w:lineRule="auto"/>
        <w:rPr>
          <w:rStyle w:val="79"/>
          <w:rFonts w:hint="eastAsia" w:ascii="仿宋" w:hAnsi="仿宋" w:cs="仿宋"/>
          <w:szCs w:val="24"/>
          <w:highlight w:val="none"/>
        </w:rPr>
      </w:pPr>
    </w:p>
    <w:p w14:paraId="0C12379E">
      <w:pPr>
        <w:spacing w:line="360" w:lineRule="auto"/>
        <w:jc w:val="center"/>
        <w:rPr>
          <w:rFonts w:ascii="仿宋" w:hAnsi="仿宋" w:eastAsia="仿宋" w:cs="仿宋"/>
          <w:b/>
          <w:bCs/>
          <w:sz w:val="24"/>
          <w:szCs w:val="24"/>
          <w:highlight w:val="none"/>
          <w:lang w:val="zh-CN"/>
        </w:rPr>
      </w:pPr>
      <w:r>
        <w:rPr>
          <w:rStyle w:val="79"/>
          <w:rFonts w:ascii="仿宋" w:hAnsi="仿宋" w:cs="仿宋"/>
          <w:szCs w:val="24"/>
          <w:highlight w:val="none"/>
        </w:rPr>
        <w:br w:type="page"/>
      </w:r>
      <w:r>
        <w:rPr>
          <w:rStyle w:val="79"/>
          <w:rFonts w:ascii="仿宋" w:hAnsi="仿宋" w:cs="仿宋"/>
          <w:szCs w:val="24"/>
          <w:highlight w:val="none"/>
        </w:rPr>
        <w:t>供应商资格承诺函</w:t>
      </w:r>
      <w:bookmarkEnd w:id="36"/>
      <w:bookmarkEnd w:id="37"/>
      <w:bookmarkEnd w:id="38"/>
      <w:bookmarkEnd w:id="39"/>
      <w:bookmarkEnd w:id="40"/>
      <w:bookmarkEnd w:id="41"/>
      <w:bookmarkEnd w:id="42"/>
    </w:p>
    <w:p w14:paraId="03016BEC">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430564A0">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130A018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2A20CC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438CE39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2B34DF4F">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3791CF05">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61BC152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635C264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714A0582">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3365841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776AC36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66FD00BE">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26FF3ABA">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434BCC00">
      <w:pPr>
        <w:spacing w:line="460" w:lineRule="exact"/>
        <w:ind w:firstLine="492"/>
        <w:rPr>
          <w:rFonts w:hint="eastAsia" w:ascii="仿宋" w:hAnsi="仿宋" w:eastAsia="仿宋" w:cs="仿宋"/>
          <w:color w:val="000000"/>
          <w:sz w:val="24"/>
          <w:szCs w:val="24"/>
          <w:highlight w:val="none"/>
        </w:rPr>
      </w:pPr>
    </w:p>
    <w:p w14:paraId="472BCE0D">
      <w:pPr>
        <w:pStyle w:val="377"/>
        <w:rPr>
          <w:rFonts w:hint="eastAsia" w:ascii="仿宋" w:hAnsi="仿宋" w:eastAsia="仿宋" w:cs="仿宋"/>
          <w:color w:val="000000"/>
          <w:szCs w:val="24"/>
          <w:highlight w:val="none"/>
        </w:rPr>
      </w:pPr>
    </w:p>
    <w:p w14:paraId="21FF5F71">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342B223A">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747AD034">
      <w:pPr>
        <w:rPr>
          <w:rFonts w:hint="eastAsia" w:ascii="仿宋" w:hAnsi="仿宋" w:eastAsia="仿宋" w:cs="仿宋"/>
          <w:sz w:val="24"/>
          <w:szCs w:val="24"/>
          <w:highlight w:val="none"/>
        </w:rPr>
      </w:pPr>
    </w:p>
    <w:p w14:paraId="608D7E77">
      <w:pPr>
        <w:spacing w:line="440" w:lineRule="exact"/>
        <w:rPr>
          <w:rFonts w:hint="eastAsia" w:ascii="仿宋" w:hAnsi="仿宋" w:eastAsia="仿宋" w:cs="仿宋"/>
          <w:sz w:val="24"/>
          <w:szCs w:val="24"/>
          <w:highlight w:val="none"/>
        </w:rPr>
      </w:pPr>
    </w:p>
    <w:p w14:paraId="64ACCA01">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2DF9259F">
      <w:pPr>
        <w:spacing w:line="360" w:lineRule="auto"/>
        <w:rPr>
          <w:rStyle w:val="79"/>
          <w:rFonts w:ascii="仿宋" w:hAnsi="仿宋" w:cs="仿宋"/>
          <w:szCs w:val="24"/>
          <w:highlight w:val="none"/>
        </w:rPr>
      </w:pPr>
    </w:p>
    <w:p w14:paraId="2942867C">
      <w:pPr>
        <w:spacing w:line="360" w:lineRule="auto"/>
        <w:rPr>
          <w:rFonts w:ascii="仿宋" w:hAnsi="仿宋" w:eastAsia="仿宋" w:cs="仿宋"/>
          <w:b/>
          <w:bCs/>
          <w:sz w:val="24"/>
          <w:highlight w:val="none"/>
          <w:lang w:val="zh-CN"/>
        </w:rPr>
      </w:pPr>
      <w:r>
        <w:rPr>
          <w:rStyle w:val="79"/>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195CFA60">
      <w:pPr>
        <w:spacing w:line="360" w:lineRule="auto"/>
        <w:rPr>
          <w:rFonts w:ascii="仿宋" w:hAnsi="仿宋" w:eastAsia="仿宋" w:cs="宋体"/>
          <w:b/>
          <w:bCs/>
          <w:sz w:val="24"/>
          <w:szCs w:val="24"/>
          <w:highlight w:val="none"/>
        </w:rPr>
      </w:pPr>
    </w:p>
    <w:p w14:paraId="73FDD99E">
      <w:pPr>
        <w:pStyle w:val="60"/>
        <w:ind w:firstLine="210"/>
        <w:rPr>
          <w:highlight w:val="none"/>
        </w:rPr>
      </w:pPr>
    </w:p>
    <w:p w14:paraId="6AC2462A">
      <w:pPr>
        <w:pStyle w:val="60"/>
        <w:ind w:firstLine="210"/>
        <w:rPr>
          <w:rFonts w:hint="eastAsia"/>
          <w:highlight w:val="none"/>
        </w:rPr>
      </w:pPr>
    </w:p>
    <w:p w14:paraId="3D37A72D">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9"/>
          <w:rFonts w:hint="eastAsia" w:ascii="仿宋" w:hAnsi="仿宋" w:cs="仿宋"/>
          <w:highlight w:val="none"/>
        </w:rPr>
        <w:t>术条款偏离表格式</w:t>
      </w:r>
    </w:p>
    <w:p w14:paraId="69BB1CFC">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2"/>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7019E977">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C85333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AA9DEF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FB3B65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073F847">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7EF35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EC025">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F49529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4C34738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1CA24C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7F606B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F68A97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09A98D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37475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6E15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C1AC6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17880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A39D1B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D7A1B8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721C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D6B6A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A0EE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3AC45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6CBE2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335751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6E28E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B678E5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AFF8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8387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2C6E84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FF1E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C276DA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7D9B0D9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3E1701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96D03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A33F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BFAB5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303472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B1CBDAF">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8088A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6B18D2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062A7C6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BF974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6822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3C4D6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443CD05">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95B7A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16325D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BC26B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C5DE2E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12E96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CF36A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62C91E2D">
      <w:pPr>
        <w:spacing w:line="360" w:lineRule="auto"/>
        <w:rPr>
          <w:rFonts w:ascii="仿宋" w:hAnsi="仿宋" w:eastAsia="仿宋" w:cs="仿宋"/>
          <w:kern w:val="0"/>
          <w:sz w:val="24"/>
          <w:szCs w:val="24"/>
          <w:highlight w:val="none"/>
          <w:lang w:val="zh-CN"/>
        </w:rPr>
      </w:pPr>
    </w:p>
    <w:p w14:paraId="08371160">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2043273F">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6A3C8010">
      <w:pPr>
        <w:spacing w:line="360" w:lineRule="auto"/>
        <w:rPr>
          <w:rFonts w:ascii="仿宋" w:hAnsi="仿宋" w:eastAsia="仿宋" w:cs="仿宋"/>
          <w:b/>
          <w:bCs/>
          <w:sz w:val="24"/>
          <w:szCs w:val="24"/>
          <w:highlight w:val="none"/>
          <w:lang w:val="zh-CN"/>
        </w:rPr>
      </w:pPr>
    </w:p>
    <w:p w14:paraId="33F5F7F3">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120873490"/>
      <w:bookmarkStart w:id="44" w:name="_Toc108793399"/>
      <w:bookmarkStart w:id="45" w:name="_Toc69202851"/>
      <w:bookmarkStart w:id="46" w:name="_Toc99466363"/>
      <w:bookmarkStart w:id="47" w:name="_Toc50035736"/>
      <w:bookmarkStart w:id="48" w:name="_Toc23437"/>
      <w:bookmarkStart w:id="49" w:name="_Toc5552"/>
      <w:bookmarkStart w:id="50" w:name="_Toc39048946"/>
      <w:r>
        <w:rPr>
          <w:rStyle w:val="79"/>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18DA3318">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2"/>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7686F2EA">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5B6FAD67">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5E7CECC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43D442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49E9B0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6419623">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352448E6">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8F5C8D8">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1DEEF58F">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EDB362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1CF33FE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57FAF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5ED679F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5736C9C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74FFD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F0A9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8718FA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72728E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A787B0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275A5F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61940E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3246D0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BC87C7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EC31AF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B116DA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2EE4E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43D166B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687B310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4834D8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60C1A6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68CF3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3C46255B">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7B942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470639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E8873A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0EB445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71C2C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CB77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CDFEB8A">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FF8054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45D57B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481201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F5720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E765C1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249F8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5BA5985C">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33D15E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F7E56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BB9167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9780FD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4EFAD40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6A4F04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4B8C5B0C">
      <w:pPr>
        <w:spacing w:line="360" w:lineRule="auto"/>
        <w:rPr>
          <w:rFonts w:ascii="仿宋" w:hAnsi="仿宋" w:eastAsia="仿宋" w:cs="仿宋"/>
          <w:kern w:val="0"/>
          <w:sz w:val="24"/>
          <w:szCs w:val="24"/>
          <w:highlight w:val="none"/>
          <w:lang w:val="zh-CN"/>
        </w:rPr>
      </w:pPr>
    </w:p>
    <w:p w14:paraId="6C0B8EA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0B481832">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2BF4C33F">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108793400"/>
      <w:bookmarkStart w:id="53" w:name="_Toc99466364"/>
      <w:bookmarkStart w:id="54" w:name="_Toc21045"/>
      <w:bookmarkStart w:id="55" w:name="_Toc69202852"/>
      <w:bookmarkStart w:id="56" w:name="_Toc23551"/>
      <w:bookmarkStart w:id="57" w:name="_Toc50035737"/>
      <w:bookmarkStart w:id="58" w:name="_Toc120873491"/>
      <w:r>
        <w:rPr>
          <w:rStyle w:val="79"/>
          <w:rFonts w:hint="eastAsia" w:ascii="仿宋" w:hAnsi="仿宋" w:cs="仿宋"/>
          <w:szCs w:val="24"/>
          <w:highlight w:val="none"/>
        </w:rPr>
        <w:t>附件九、</w:t>
      </w:r>
      <w:bookmarkEnd w:id="51"/>
      <w:bookmarkStart w:id="59" w:name="_Toc39048948"/>
      <w:r>
        <w:rPr>
          <w:rStyle w:val="79"/>
          <w:rFonts w:hint="eastAsia" w:ascii="仿宋" w:hAnsi="仿宋"/>
          <w:szCs w:val="24"/>
          <w:highlight w:val="none"/>
        </w:rPr>
        <w:t>拟参与本项目人员一览表</w:t>
      </w:r>
      <w:bookmarkEnd w:id="52"/>
      <w:bookmarkEnd w:id="53"/>
      <w:bookmarkEnd w:id="54"/>
      <w:bookmarkEnd w:id="55"/>
      <w:bookmarkEnd w:id="56"/>
      <w:bookmarkEnd w:id="57"/>
      <w:bookmarkEnd w:id="58"/>
    </w:p>
    <w:p w14:paraId="4830F82D">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57D4A135">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2"/>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0CF4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3CB0B80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53CB15CA">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023FF0F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373F799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3BF8DA24">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628F7D3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F232A1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3ACBB1AD">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563B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356529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DBC2CB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A5AE7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002D7B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670BE9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0F811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7E285D2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C4B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60A5CF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B8282A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F0963E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28D387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1E18ED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8970A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D9FAF5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36F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4737A3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57187F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6ECA116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2985C70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168B21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5DFF4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6A66FD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C83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1C538F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0B990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6183D0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652F25F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A0928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90AB40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0E0E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300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454B2A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71A125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4287C7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FBA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A7CFE1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D00E84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19B34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685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43DF0DC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049BD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9F3CFA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519F5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B1BA71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CB2A8A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299D4C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F8F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AC34C1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C2DBBB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1D842C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457349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9CAF45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977B2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488ABA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448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4D6888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91246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6AFD6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B46AA9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35DEE3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FE958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327F9AA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2186915B">
      <w:pPr>
        <w:autoSpaceDE w:val="0"/>
        <w:autoSpaceDN w:val="0"/>
        <w:adjustRightInd w:val="0"/>
        <w:rPr>
          <w:rFonts w:ascii="仿宋" w:hAnsi="仿宋" w:eastAsia="仿宋"/>
          <w:sz w:val="24"/>
          <w:szCs w:val="24"/>
          <w:highlight w:val="none"/>
          <w:lang w:val="zh-CN"/>
        </w:rPr>
      </w:pPr>
    </w:p>
    <w:p w14:paraId="28B7321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67FF6EC3">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33D69A0">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22F783AE">
      <w:pPr>
        <w:autoSpaceDE w:val="0"/>
        <w:autoSpaceDN w:val="0"/>
        <w:adjustRightInd w:val="0"/>
        <w:spacing w:line="360" w:lineRule="auto"/>
        <w:rPr>
          <w:rStyle w:val="79"/>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430AE650">
      <w:pPr>
        <w:autoSpaceDE w:val="0"/>
        <w:autoSpaceDN w:val="0"/>
        <w:adjustRightInd w:val="0"/>
        <w:spacing w:line="360" w:lineRule="auto"/>
        <w:rPr>
          <w:rFonts w:ascii="仿宋" w:hAnsi="仿宋" w:eastAsia="仿宋" w:cs="仿宋"/>
          <w:b/>
          <w:sz w:val="24"/>
          <w:szCs w:val="24"/>
          <w:highlight w:val="none"/>
        </w:rPr>
      </w:pPr>
      <w:r>
        <w:rPr>
          <w:rStyle w:val="79"/>
          <w:rFonts w:ascii="仿宋" w:hAnsi="仿宋" w:cs="仿宋"/>
          <w:szCs w:val="24"/>
          <w:highlight w:val="none"/>
        </w:rPr>
        <w:br w:type="page"/>
      </w:r>
      <w:bookmarkStart w:id="60" w:name="_Toc120873492"/>
      <w:bookmarkStart w:id="61" w:name="_Toc69202853"/>
      <w:bookmarkStart w:id="62" w:name="_Toc108793401"/>
      <w:bookmarkStart w:id="63" w:name="_Toc50035738"/>
      <w:bookmarkStart w:id="64" w:name="_Toc99466365"/>
      <w:bookmarkStart w:id="65" w:name="_Toc3478"/>
      <w:bookmarkStart w:id="66" w:name="_Toc9620"/>
      <w:r>
        <w:rPr>
          <w:rStyle w:val="79"/>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790BCD38">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555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1DEB47F9">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33E1B20E">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32CE4E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200C9968">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7186DB31">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1211635A">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4528EB6B">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7209FBD9">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2AF8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6A6C9E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755AC06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6CC621D">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145D5B8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63AF4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79227D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D001E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4E4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4C20EF2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EDC2E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DC1270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73DFC6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C1402E6">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75F857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BE6D5E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2CA0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BCAE8D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3C5010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7CD35F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E5DFE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353B75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F46BE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4523ED08">
            <w:pPr>
              <w:jc w:val="center"/>
              <w:rPr>
                <w:rFonts w:ascii="仿宋" w:hAnsi="仿宋" w:eastAsia="仿宋" w:cs="仿宋"/>
                <w:sz w:val="24"/>
                <w:szCs w:val="24"/>
                <w:highlight w:val="none"/>
              </w:rPr>
            </w:pPr>
          </w:p>
        </w:tc>
      </w:tr>
      <w:tr w14:paraId="4229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2AFF7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1A442F2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56D246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20130C7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078A14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18BBC4A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D54106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BC6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04B2E5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54CE38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F1D895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3EF3028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A51E2E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5AF6696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018513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4DE1901E">
      <w:pPr>
        <w:autoSpaceDE w:val="0"/>
        <w:autoSpaceDN w:val="0"/>
        <w:adjustRightInd w:val="0"/>
        <w:spacing w:line="360" w:lineRule="auto"/>
        <w:rPr>
          <w:rFonts w:ascii="仿宋" w:hAnsi="仿宋" w:eastAsia="仿宋" w:cs="仿宋"/>
          <w:b/>
          <w:sz w:val="24"/>
          <w:szCs w:val="24"/>
          <w:highlight w:val="none"/>
        </w:rPr>
      </w:pPr>
    </w:p>
    <w:p w14:paraId="27A6653E">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C618F9E">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38037C4D">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02AC45C2">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0D05F664">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095CF4E7">
      <w:pPr>
        <w:spacing w:line="360" w:lineRule="auto"/>
        <w:rPr>
          <w:rFonts w:ascii="仿宋" w:hAnsi="仿宋" w:eastAsia="仿宋" w:cs="仿宋"/>
          <w:sz w:val="24"/>
          <w:szCs w:val="24"/>
          <w:highlight w:val="none"/>
        </w:rPr>
      </w:pPr>
      <w:bookmarkStart w:id="67" w:name="_Toc108793402"/>
      <w:bookmarkStart w:id="68" w:name="_Toc39048949"/>
      <w:bookmarkStart w:id="69" w:name="_Toc99466366"/>
      <w:bookmarkStart w:id="70" w:name="_Toc50035739"/>
      <w:bookmarkStart w:id="71" w:name="_Toc69202854"/>
      <w:bookmarkStart w:id="72" w:name="_Toc4151"/>
      <w:bookmarkStart w:id="73" w:name="_Toc120873493"/>
      <w:bookmarkStart w:id="74" w:name="_Toc7902"/>
      <w:r>
        <w:rPr>
          <w:rStyle w:val="79"/>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79"/>
          <w:rFonts w:hint="eastAsia" w:ascii="仿宋" w:hAnsi="仿宋" w:cs="仿宋"/>
          <w:szCs w:val="24"/>
          <w:highlight w:val="none"/>
        </w:rPr>
        <w:t>服务方案</w:t>
      </w:r>
    </w:p>
    <w:p w14:paraId="161AB693">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77E8AA9C">
      <w:pPr>
        <w:rPr>
          <w:rFonts w:ascii="仿宋" w:hAnsi="仿宋" w:eastAsia="仿宋" w:cs="仿宋"/>
          <w:sz w:val="24"/>
          <w:szCs w:val="24"/>
          <w:highlight w:val="none"/>
        </w:rPr>
      </w:pPr>
      <w:bookmarkStart w:id="75" w:name="_Toc39048950"/>
    </w:p>
    <w:p w14:paraId="7AF21FEE">
      <w:pPr>
        <w:rPr>
          <w:rFonts w:ascii="仿宋" w:hAnsi="仿宋" w:eastAsia="仿宋" w:cs="仿宋"/>
          <w:sz w:val="24"/>
          <w:szCs w:val="24"/>
          <w:highlight w:val="none"/>
        </w:rPr>
      </w:pPr>
    </w:p>
    <w:bookmarkEnd w:id="75"/>
    <w:p w14:paraId="77157BA3">
      <w:pPr>
        <w:rPr>
          <w:rFonts w:hint="eastAsia" w:ascii="仿宋" w:hAnsi="仿宋" w:eastAsia="仿宋" w:cs="仿宋"/>
          <w:sz w:val="24"/>
          <w:szCs w:val="24"/>
          <w:highlight w:val="none"/>
        </w:rPr>
      </w:pPr>
      <w:bookmarkStart w:id="76" w:name="_Toc33266162"/>
      <w:bookmarkStart w:id="77" w:name="_Toc38721227"/>
      <w:bookmarkStart w:id="78" w:name="_Toc38723699"/>
    </w:p>
    <w:p w14:paraId="48EF5A4E">
      <w:pPr>
        <w:rPr>
          <w:rFonts w:ascii="仿宋" w:hAnsi="仿宋" w:eastAsia="仿宋" w:cs="仿宋"/>
          <w:sz w:val="24"/>
          <w:szCs w:val="24"/>
          <w:highlight w:val="none"/>
        </w:rPr>
      </w:pPr>
    </w:p>
    <w:p w14:paraId="0FE9F77B">
      <w:pPr>
        <w:rPr>
          <w:rFonts w:ascii="仿宋" w:hAnsi="仿宋" w:eastAsia="仿宋" w:cs="仿宋"/>
          <w:b/>
          <w:bCs/>
          <w:sz w:val="24"/>
          <w:szCs w:val="24"/>
          <w:highlight w:val="none"/>
        </w:rPr>
      </w:pPr>
    </w:p>
    <w:p w14:paraId="70899531">
      <w:pPr>
        <w:spacing w:line="360" w:lineRule="auto"/>
        <w:rPr>
          <w:rStyle w:val="79"/>
          <w:rFonts w:ascii="仿宋" w:hAnsi="仿宋" w:cs="仿宋"/>
          <w:szCs w:val="24"/>
          <w:highlight w:val="none"/>
        </w:rPr>
      </w:pPr>
    </w:p>
    <w:p w14:paraId="28DD550A">
      <w:pPr>
        <w:spacing w:line="360" w:lineRule="auto"/>
        <w:rPr>
          <w:rStyle w:val="79"/>
          <w:rFonts w:ascii="仿宋" w:hAnsi="仿宋" w:cs="仿宋"/>
          <w:szCs w:val="24"/>
          <w:highlight w:val="none"/>
        </w:rPr>
      </w:pPr>
    </w:p>
    <w:p w14:paraId="28E80AEE">
      <w:pPr>
        <w:spacing w:line="360" w:lineRule="auto"/>
        <w:rPr>
          <w:rStyle w:val="79"/>
          <w:rFonts w:ascii="仿宋" w:hAnsi="仿宋" w:cs="仿宋"/>
          <w:szCs w:val="24"/>
          <w:highlight w:val="none"/>
        </w:rPr>
      </w:pPr>
    </w:p>
    <w:p w14:paraId="5940E2B7">
      <w:pPr>
        <w:spacing w:line="360" w:lineRule="auto"/>
        <w:rPr>
          <w:rStyle w:val="79"/>
          <w:rFonts w:ascii="仿宋" w:hAnsi="仿宋" w:cs="仿宋"/>
          <w:szCs w:val="24"/>
          <w:highlight w:val="none"/>
        </w:rPr>
      </w:pPr>
    </w:p>
    <w:p w14:paraId="64E1C987">
      <w:pPr>
        <w:spacing w:line="360" w:lineRule="auto"/>
        <w:rPr>
          <w:rStyle w:val="79"/>
          <w:rFonts w:ascii="仿宋" w:hAnsi="仿宋" w:cs="仿宋"/>
          <w:szCs w:val="24"/>
          <w:highlight w:val="none"/>
        </w:rPr>
      </w:pPr>
    </w:p>
    <w:p w14:paraId="6903A626">
      <w:pPr>
        <w:spacing w:line="360" w:lineRule="auto"/>
        <w:rPr>
          <w:rStyle w:val="79"/>
          <w:rFonts w:ascii="仿宋" w:hAnsi="仿宋" w:cs="仿宋"/>
          <w:szCs w:val="24"/>
          <w:highlight w:val="none"/>
        </w:rPr>
      </w:pPr>
    </w:p>
    <w:p w14:paraId="03ABC18E">
      <w:pPr>
        <w:spacing w:line="360" w:lineRule="auto"/>
        <w:rPr>
          <w:rFonts w:ascii="仿宋" w:hAnsi="仿宋" w:eastAsia="仿宋" w:cs="仿宋"/>
          <w:b/>
          <w:bCs/>
          <w:sz w:val="24"/>
          <w:szCs w:val="24"/>
          <w:highlight w:val="none"/>
        </w:rPr>
      </w:pPr>
      <w:r>
        <w:rPr>
          <w:rStyle w:val="79"/>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54215600">
      <w:pPr>
        <w:rPr>
          <w:rFonts w:ascii="仿宋" w:hAnsi="仿宋" w:eastAsia="仿宋" w:cs="仿宋"/>
          <w:sz w:val="24"/>
          <w:szCs w:val="24"/>
          <w:highlight w:val="none"/>
        </w:rPr>
      </w:pPr>
    </w:p>
    <w:p w14:paraId="32F87140">
      <w:pPr>
        <w:pStyle w:val="113"/>
        <w:rPr>
          <w:rFonts w:ascii="仿宋" w:hAnsi="仿宋" w:eastAsia="仿宋" w:cs="仿宋"/>
          <w:sz w:val="24"/>
          <w:highlight w:val="none"/>
        </w:rPr>
      </w:pPr>
    </w:p>
    <w:p w14:paraId="551FDF12">
      <w:pPr>
        <w:rPr>
          <w:rFonts w:ascii="仿宋" w:hAnsi="仿宋" w:eastAsia="仿宋" w:cs="仿宋"/>
          <w:sz w:val="24"/>
          <w:szCs w:val="24"/>
          <w:highlight w:val="none"/>
        </w:rPr>
      </w:pPr>
    </w:p>
    <w:p w14:paraId="53A42CBF">
      <w:pPr>
        <w:pStyle w:val="113"/>
        <w:rPr>
          <w:rFonts w:ascii="仿宋" w:hAnsi="仿宋" w:eastAsia="仿宋" w:cs="仿宋"/>
          <w:sz w:val="24"/>
          <w:highlight w:val="none"/>
        </w:rPr>
      </w:pPr>
    </w:p>
    <w:p w14:paraId="71992712">
      <w:pPr>
        <w:rPr>
          <w:rFonts w:ascii="仿宋" w:hAnsi="仿宋" w:eastAsia="仿宋" w:cs="仿宋"/>
          <w:sz w:val="24"/>
          <w:szCs w:val="24"/>
          <w:highlight w:val="none"/>
        </w:rPr>
      </w:pPr>
    </w:p>
    <w:p w14:paraId="57EC7066">
      <w:pPr>
        <w:pStyle w:val="113"/>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CA8B">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AC27">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F0523">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076A">
    <w:pPr>
      <w:pStyle w:val="3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199E6E7">
                    <w:pPr>
                      <w:pStyle w:val="38"/>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CF4A">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AFBFB21">
                    <w:pPr>
                      <w:pStyle w:val="38"/>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CDB">
    <w:pPr>
      <w:pStyle w:val="38"/>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AF8D69E">
                    <w:pPr>
                      <w:pStyle w:val="38"/>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FB08">
    <w:pPr>
      <w:pStyle w:val="39"/>
      <w:rPr>
        <w:rFonts w:hint="eastAsia" w:ascii="仿宋" w:hAnsi="仿宋" w:eastAsia="仿宋" w:cs="仿宋"/>
        <w:b/>
        <w:bCs/>
        <w:lang w:eastAsia="zh-CN"/>
      </w:rPr>
    </w:pPr>
    <w:r>
      <w:rPr>
        <w:rFonts w:hint="eastAsia" w:ascii="仿宋" w:hAnsi="仿宋" w:eastAsia="仿宋" w:cs="仿宋"/>
        <w:b/>
        <w:bCs/>
        <w:lang w:val="en-US" w:eastAsia="zh-CN"/>
      </w:rPr>
      <w:t>2026年度桦墅村垃圾清运服务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D329">
    <w:pPr>
      <w:pStyle w:val="39"/>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B66AA1"/>
    <w:rsid w:val="01E50D53"/>
    <w:rsid w:val="01EC20E2"/>
    <w:rsid w:val="02993C53"/>
    <w:rsid w:val="02BA21E0"/>
    <w:rsid w:val="02DB5E00"/>
    <w:rsid w:val="03011BBD"/>
    <w:rsid w:val="032D34E1"/>
    <w:rsid w:val="034B4BE6"/>
    <w:rsid w:val="037B54CB"/>
    <w:rsid w:val="03800D90"/>
    <w:rsid w:val="03AF33C7"/>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472BDD"/>
    <w:rsid w:val="0C7E51DC"/>
    <w:rsid w:val="0CA710DF"/>
    <w:rsid w:val="0CBE3ADF"/>
    <w:rsid w:val="0D173E80"/>
    <w:rsid w:val="0D664FFE"/>
    <w:rsid w:val="0ED25684"/>
    <w:rsid w:val="0EE655CA"/>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C63078"/>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590C76"/>
    <w:rsid w:val="22F346A5"/>
    <w:rsid w:val="233A7FAB"/>
    <w:rsid w:val="239301B8"/>
    <w:rsid w:val="23CD4AD7"/>
    <w:rsid w:val="23F25B16"/>
    <w:rsid w:val="2432177F"/>
    <w:rsid w:val="245A6346"/>
    <w:rsid w:val="24632CC1"/>
    <w:rsid w:val="247B4ED4"/>
    <w:rsid w:val="24CE5A34"/>
    <w:rsid w:val="251356A3"/>
    <w:rsid w:val="25260C02"/>
    <w:rsid w:val="25B329D0"/>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180F2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717D04"/>
    <w:rsid w:val="328709B2"/>
    <w:rsid w:val="32A01FA9"/>
    <w:rsid w:val="32B36180"/>
    <w:rsid w:val="32D75712"/>
    <w:rsid w:val="32EF7793"/>
    <w:rsid w:val="33DC2486"/>
    <w:rsid w:val="34062561"/>
    <w:rsid w:val="344277BC"/>
    <w:rsid w:val="346A6D13"/>
    <w:rsid w:val="347B2CCE"/>
    <w:rsid w:val="34C71A6F"/>
    <w:rsid w:val="34CC6788"/>
    <w:rsid w:val="351F3659"/>
    <w:rsid w:val="35892E7D"/>
    <w:rsid w:val="35C7745C"/>
    <w:rsid w:val="364C06F5"/>
    <w:rsid w:val="364D112C"/>
    <w:rsid w:val="366265B6"/>
    <w:rsid w:val="36665841"/>
    <w:rsid w:val="36C14C4C"/>
    <w:rsid w:val="36D2555B"/>
    <w:rsid w:val="36EE123E"/>
    <w:rsid w:val="36FD70BD"/>
    <w:rsid w:val="373C0644"/>
    <w:rsid w:val="386473A8"/>
    <w:rsid w:val="3885236D"/>
    <w:rsid w:val="389C4B79"/>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614DA4"/>
    <w:rsid w:val="3D7A33E9"/>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2D1DC2"/>
    <w:rsid w:val="45384064"/>
    <w:rsid w:val="45D109A0"/>
    <w:rsid w:val="45D43FEC"/>
    <w:rsid w:val="45DD4138"/>
    <w:rsid w:val="46081EE8"/>
    <w:rsid w:val="46085435"/>
    <w:rsid w:val="46607F75"/>
    <w:rsid w:val="467852BF"/>
    <w:rsid w:val="4679570F"/>
    <w:rsid w:val="467D3FE1"/>
    <w:rsid w:val="467F664E"/>
    <w:rsid w:val="46F216CA"/>
    <w:rsid w:val="473F171E"/>
    <w:rsid w:val="490201AF"/>
    <w:rsid w:val="49033566"/>
    <w:rsid w:val="49470F79"/>
    <w:rsid w:val="49667651"/>
    <w:rsid w:val="49AD34D2"/>
    <w:rsid w:val="49CB1BAA"/>
    <w:rsid w:val="49E9329C"/>
    <w:rsid w:val="4A1470AD"/>
    <w:rsid w:val="4A286FFC"/>
    <w:rsid w:val="4A6503E6"/>
    <w:rsid w:val="4B6422B6"/>
    <w:rsid w:val="4B9F0756"/>
    <w:rsid w:val="4BB52B12"/>
    <w:rsid w:val="4BC52D55"/>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FE034E"/>
    <w:rsid w:val="53595D14"/>
    <w:rsid w:val="53783207"/>
    <w:rsid w:val="538A7275"/>
    <w:rsid w:val="53A96AB8"/>
    <w:rsid w:val="53DF4ADC"/>
    <w:rsid w:val="54E2383E"/>
    <w:rsid w:val="552F123F"/>
    <w:rsid w:val="557E4063"/>
    <w:rsid w:val="559441A3"/>
    <w:rsid w:val="55A21A11"/>
    <w:rsid w:val="55D63DB0"/>
    <w:rsid w:val="55DA60C1"/>
    <w:rsid w:val="56013A0F"/>
    <w:rsid w:val="56064695"/>
    <w:rsid w:val="569C26EA"/>
    <w:rsid w:val="56C500AD"/>
    <w:rsid w:val="56DF0F1C"/>
    <w:rsid w:val="571E1E91"/>
    <w:rsid w:val="57B36176"/>
    <w:rsid w:val="57C46E34"/>
    <w:rsid w:val="57CE5766"/>
    <w:rsid w:val="580E5A83"/>
    <w:rsid w:val="584E0D46"/>
    <w:rsid w:val="58546C75"/>
    <w:rsid w:val="58980765"/>
    <w:rsid w:val="58BF43CB"/>
    <w:rsid w:val="58C83E84"/>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F352A44"/>
    <w:rsid w:val="5F724D0A"/>
    <w:rsid w:val="5F751F44"/>
    <w:rsid w:val="5F8B5F22"/>
    <w:rsid w:val="5FAF36A8"/>
    <w:rsid w:val="5FC44A06"/>
    <w:rsid w:val="5FC66C44"/>
    <w:rsid w:val="6020010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F3F60CB"/>
    <w:rsid w:val="6F775864"/>
    <w:rsid w:val="6FB46AB9"/>
    <w:rsid w:val="6FDC0789"/>
    <w:rsid w:val="70294DB1"/>
    <w:rsid w:val="702E23C7"/>
    <w:rsid w:val="70352DB4"/>
    <w:rsid w:val="70455963"/>
    <w:rsid w:val="70EC45A5"/>
    <w:rsid w:val="715E111B"/>
    <w:rsid w:val="71685DAD"/>
    <w:rsid w:val="717006EC"/>
    <w:rsid w:val="71844269"/>
    <w:rsid w:val="71A8351C"/>
    <w:rsid w:val="71B21E12"/>
    <w:rsid w:val="71B2527A"/>
    <w:rsid w:val="71CD79BE"/>
    <w:rsid w:val="72595834"/>
    <w:rsid w:val="72BB764F"/>
    <w:rsid w:val="72C7059F"/>
    <w:rsid w:val="72E5241C"/>
    <w:rsid w:val="72ED47BB"/>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6170B2"/>
    <w:rsid w:val="7866138E"/>
    <w:rsid w:val="788A0C9E"/>
    <w:rsid w:val="78EC6022"/>
    <w:rsid w:val="78F87297"/>
    <w:rsid w:val="79903B70"/>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9"/>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2">
    <w:name w:val="heading 2"/>
    <w:basedOn w:val="1"/>
    <w:next w:val="1"/>
    <w:link w:val="80"/>
    <w:qFormat/>
    <w:uiPriority w:val="0"/>
    <w:pPr>
      <w:keepNext/>
      <w:keepLines/>
      <w:spacing w:before="120" w:after="120"/>
      <w:jc w:val="left"/>
      <w:outlineLvl w:val="1"/>
    </w:pPr>
    <w:rPr>
      <w:rFonts w:ascii="宋体" w:hAnsi="宋体"/>
      <w:b/>
      <w:szCs w:val="24"/>
    </w:rPr>
  </w:style>
  <w:style w:type="paragraph" w:styleId="4">
    <w:name w:val="heading 3"/>
    <w:basedOn w:val="1"/>
    <w:next w:val="5"/>
    <w:link w:val="81"/>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3"/>
    <w:qFormat/>
    <w:uiPriority w:val="0"/>
    <w:pPr>
      <w:keepNext/>
      <w:keepLines/>
      <w:spacing w:before="120" w:after="120"/>
      <w:outlineLvl w:val="3"/>
    </w:pPr>
    <w:rPr>
      <w:rFonts w:ascii="Arial" w:hAnsi="Arial" w:eastAsia="黑体"/>
      <w:b/>
      <w:sz w:val="28"/>
    </w:rPr>
  </w:style>
  <w:style w:type="paragraph" w:styleId="7">
    <w:name w:val="heading 5"/>
    <w:basedOn w:val="1"/>
    <w:next w:val="5"/>
    <w:link w:val="84"/>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8">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6"/>
    <w:qFormat/>
    <w:uiPriority w:val="0"/>
    <w:pPr>
      <w:keepNext/>
      <w:keepLines/>
      <w:spacing w:before="240" w:after="64" w:line="320" w:lineRule="auto"/>
      <w:outlineLvl w:val="6"/>
    </w:pPr>
    <w:rPr>
      <w:b/>
      <w:bCs/>
      <w:sz w:val="24"/>
      <w:szCs w:val="24"/>
    </w:rPr>
  </w:style>
  <w:style w:type="paragraph" w:styleId="10">
    <w:name w:val="heading 8"/>
    <w:basedOn w:val="1"/>
    <w:next w:val="1"/>
    <w:link w:val="87"/>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8"/>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82"/>
    <w:qFormat/>
    <w:uiPriority w:val="0"/>
    <w:pPr>
      <w:ind w:firstLine="420"/>
    </w:pPr>
    <w:rPr>
      <w:kern w:val="0"/>
      <w:sz w:val="20"/>
    </w:r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caption"/>
    <w:basedOn w:val="1"/>
    <w:next w:val="1"/>
    <w:qFormat/>
    <w:uiPriority w:val="0"/>
    <w:rPr>
      <w:rFonts w:ascii="Cambria" w:hAnsi="Cambria" w:eastAsia="黑体"/>
      <w:sz w:val="20"/>
    </w:rPr>
  </w:style>
  <w:style w:type="paragraph" w:styleId="18">
    <w:name w:val="index 5"/>
    <w:basedOn w:val="1"/>
    <w:next w:val="1"/>
    <w:qFormat/>
    <w:uiPriority w:val="0"/>
    <w:pPr>
      <w:ind w:left="1680"/>
    </w:pPr>
  </w:style>
  <w:style w:type="paragraph" w:styleId="19">
    <w:name w:val="Document Map"/>
    <w:basedOn w:val="1"/>
    <w:link w:val="89"/>
    <w:qFormat/>
    <w:uiPriority w:val="0"/>
    <w:pPr>
      <w:shd w:val="clear" w:color="auto" w:fill="000080"/>
    </w:pPr>
  </w:style>
  <w:style w:type="paragraph" w:styleId="20">
    <w:name w:val="annotation text"/>
    <w:basedOn w:val="1"/>
    <w:link w:val="90"/>
    <w:qFormat/>
    <w:uiPriority w:val="0"/>
    <w:pPr>
      <w:jc w:val="left"/>
    </w:pPr>
  </w:style>
  <w:style w:type="paragraph" w:styleId="21">
    <w:name w:val="index 6"/>
    <w:basedOn w:val="1"/>
    <w:next w:val="1"/>
    <w:qFormat/>
    <w:uiPriority w:val="0"/>
    <w:pPr>
      <w:ind w:left="2100"/>
    </w:pPr>
  </w:style>
  <w:style w:type="paragraph" w:styleId="22">
    <w:name w:val="Salutation"/>
    <w:basedOn w:val="1"/>
    <w:next w:val="1"/>
    <w:link w:val="91"/>
    <w:qFormat/>
    <w:uiPriority w:val="0"/>
    <w:rPr>
      <w:rFonts w:ascii="仿宋_GB2312" w:eastAsia="仿宋_GB2312"/>
      <w:sz w:val="28"/>
    </w:rPr>
  </w:style>
  <w:style w:type="paragraph" w:styleId="23">
    <w:name w:val="Body Text 3"/>
    <w:basedOn w:val="1"/>
    <w:link w:val="92"/>
    <w:qFormat/>
    <w:uiPriority w:val="0"/>
    <w:rPr>
      <w:rFonts w:ascii="仿宋_GB2312" w:hAnsi="Arial" w:eastAsia="仿宋_GB2312"/>
      <w:sz w:val="32"/>
    </w:rPr>
  </w:style>
  <w:style w:type="paragraph" w:styleId="24">
    <w:name w:val="Body Text"/>
    <w:basedOn w:val="1"/>
    <w:next w:val="1"/>
    <w:link w:val="111"/>
    <w:qFormat/>
    <w:uiPriority w:val="0"/>
    <w:rPr>
      <w:rFonts w:ascii="楷体_GB2312" w:hAnsi="Arial" w:eastAsia="楷体_GB2312"/>
      <w:sz w:val="28"/>
    </w:rPr>
  </w:style>
  <w:style w:type="paragraph" w:styleId="25">
    <w:name w:val="Body Text Indent"/>
    <w:basedOn w:val="1"/>
    <w:next w:val="26"/>
    <w:link w:val="93"/>
    <w:qFormat/>
    <w:uiPriority w:val="0"/>
    <w:pPr>
      <w:ind w:firstLine="645"/>
    </w:pPr>
    <w:rPr>
      <w:rFonts w:ascii="楷体_GB2312" w:eastAsia="楷体_GB2312"/>
      <w:sz w:val="32"/>
    </w:rPr>
  </w:style>
  <w:style w:type="paragraph" w:styleId="26">
    <w:name w:val="envelope return"/>
    <w:basedOn w:val="1"/>
    <w:qFormat/>
    <w:uiPriority w:val="0"/>
    <w:rPr>
      <w:rFonts w:ascii="Arial" w:hAnsi="Arial"/>
      <w:szCs w:val="24"/>
    </w:rPr>
  </w:style>
  <w:style w:type="paragraph" w:styleId="27">
    <w:name w:val="Block Text"/>
    <w:basedOn w:val="1"/>
    <w:qFormat/>
    <w:uiPriority w:val="99"/>
    <w:pPr>
      <w:ind w:left="-216" w:leftChars="-104" w:right="2" w:rightChars="1" w:hanging="2"/>
      <w:jc w:val="center"/>
    </w:pPr>
    <w:rPr>
      <w:rFonts w:ascii="楷体_GB2312" w:eastAsia="楷体_GB2312"/>
      <w:sz w:val="24"/>
      <w:szCs w:val="24"/>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94"/>
    <w:qFormat/>
    <w:uiPriority w:val="0"/>
    <w:rPr>
      <w:rFonts w:ascii="宋体" w:hAnsi="Courier New"/>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95"/>
    <w:qFormat/>
    <w:uiPriority w:val="0"/>
    <w:pPr>
      <w:ind w:left="100" w:leftChars="2500"/>
    </w:pPr>
    <w:rPr>
      <w:sz w:val="28"/>
    </w:rPr>
  </w:style>
  <w:style w:type="paragraph" w:styleId="35">
    <w:name w:val="Body Text Indent 2"/>
    <w:basedOn w:val="1"/>
    <w:link w:val="96"/>
    <w:qFormat/>
    <w:uiPriority w:val="0"/>
    <w:pPr>
      <w:ind w:left="630" w:firstLine="645"/>
    </w:pPr>
    <w:rPr>
      <w:rFonts w:ascii="Arial" w:hAnsi="Arial" w:eastAsia="仿宋_GB2312"/>
      <w:sz w:val="32"/>
    </w:rPr>
  </w:style>
  <w:style w:type="paragraph" w:styleId="36">
    <w:name w:val="endnote text"/>
    <w:basedOn w:val="1"/>
    <w:link w:val="97"/>
    <w:qFormat/>
    <w:uiPriority w:val="0"/>
    <w:pPr>
      <w:snapToGrid w:val="0"/>
      <w:jc w:val="left"/>
    </w:pPr>
    <w:rPr>
      <w:kern w:val="0"/>
      <w:sz w:val="20"/>
      <w:szCs w:val="24"/>
    </w:rPr>
  </w:style>
  <w:style w:type="paragraph" w:styleId="37">
    <w:name w:val="Balloon Text"/>
    <w:basedOn w:val="1"/>
    <w:link w:val="98"/>
    <w:qFormat/>
    <w:uiPriority w:val="0"/>
    <w:rPr>
      <w:sz w:val="18"/>
      <w:szCs w:val="18"/>
    </w:rPr>
  </w:style>
  <w:style w:type="paragraph" w:styleId="38">
    <w:name w:val="footer"/>
    <w:basedOn w:val="1"/>
    <w:link w:val="99"/>
    <w:unhideWhenUsed/>
    <w:qFormat/>
    <w:uiPriority w:val="99"/>
    <w:pPr>
      <w:tabs>
        <w:tab w:val="center" w:pos="4153"/>
        <w:tab w:val="right" w:pos="8306"/>
      </w:tabs>
      <w:snapToGrid w:val="0"/>
      <w:jc w:val="left"/>
    </w:pPr>
    <w:rPr>
      <w:sz w:val="18"/>
      <w:szCs w:val="18"/>
    </w:rPr>
  </w:style>
  <w:style w:type="paragraph" w:styleId="39">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1"/>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unhideWhenUsed/>
    <w:qFormat/>
    <w:uiPriority w:val="0"/>
  </w:style>
  <w:style w:type="paragraph" w:styleId="45">
    <w:name w:val="Subtitle"/>
    <w:basedOn w:val="1"/>
    <w:next w:val="1"/>
    <w:link w:val="102"/>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103"/>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4"/>
    <w:qFormat/>
    <w:uiPriority w:val="0"/>
    <w:pPr>
      <w:ind w:left="645" w:firstLine="645"/>
    </w:pPr>
    <w:rPr>
      <w:rFonts w:ascii="Arial" w:hAnsi="Arial" w:eastAsia="仿宋_GB2312"/>
      <w:color w:val="FFFF00"/>
      <w:sz w:val="32"/>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39"/>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5"/>
    <w:qFormat/>
    <w:uiPriority w:val="0"/>
    <w:pPr>
      <w:widowControl/>
      <w:jc w:val="center"/>
    </w:pPr>
    <w:rPr>
      <w:rFonts w:ascii="楷体_GB2312" w:eastAsia="楷体_GB2312"/>
      <w:sz w:val="28"/>
    </w:rPr>
  </w:style>
  <w:style w:type="paragraph" w:styleId="55">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0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0"/>
    <w:next w:val="20"/>
    <w:link w:val="108"/>
    <w:qFormat/>
    <w:uiPriority w:val="0"/>
    <w:rPr>
      <w:b/>
      <w:bCs/>
    </w:rPr>
  </w:style>
  <w:style w:type="paragraph" w:styleId="60">
    <w:name w:val="Body Text First Indent"/>
    <w:basedOn w:val="24"/>
    <w:link w:val="109"/>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5"/>
    <w:next w:val="24"/>
    <w:link w:val="110"/>
    <w:qFormat/>
    <w:uiPriority w:val="0"/>
    <w:pPr>
      <w:spacing w:line="360" w:lineRule="auto"/>
      <w:ind w:firstLine="420" w:firstLineChars="200"/>
    </w:pPr>
    <w:rPr>
      <w:rFonts w:ascii="宋体" w:hAnsi="宋体"/>
      <w:sz w:val="20"/>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99"/>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HTML Code"/>
    <w:basedOn w:val="64"/>
    <w:semiHidden/>
    <w:unhideWhenUsed/>
    <w:qFormat/>
    <w:uiPriority w:val="99"/>
    <w:rPr>
      <w:rFonts w:ascii="Courier New" w:hAnsi="Courier New"/>
      <w:sz w:val="20"/>
    </w:rPr>
  </w:style>
  <w:style w:type="character" w:styleId="74">
    <w:name w:val="annotation reference"/>
    <w:qFormat/>
    <w:uiPriority w:val="0"/>
    <w:rPr>
      <w:sz w:val="21"/>
    </w:rPr>
  </w:style>
  <w:style w:type="character" w:styleId="75">
    <w:name w:val="footnote reference"/>
    <w:qFormat/>
    <w:uiPriority w:val="0"/>
    <w:rPr>
      <w:vertAlign w:val="superscript"/>
    </w:rPr>
  </w:style>
  <w:style w:type="character" w:styleId="76">
    <w:name w:val="HTML Sample"/>
    <w:qFormat/>
    <w:uiPriority w:val="0"/>
    <w:rPr>
      <w:rFonts w:ascii="Courier New" w:hAnsi="宋体" w:eastAsia="宋体" w:cs="Courier New"/>
    </w:rPr>
  </w:style>
  <w:style w:type="paragraph" w:styleId="77">
    <w:name w:val="List Paragraph"/>
    <w:basedOn w:val="1"/>
    <w:qFormat/>
    <w:uiPriority w:val="34"/>
    <w:pPr>
      <w:ind w:firstLine="420" w:firstLineChars="200"/>
    </w:pPr>
    <w:rPr>
      <w:szCs w:val="24"/>
    </w:rPr>
  </w:style>
  <w:style w:type="character" w:customStyle="1" w:styleId="78">
    <w:name w:val="正文文本 字符"/>
    <w:link w:val="24"/>
    <w:qFormat/>
    <w:uiPriority w:val="0"/>
    <w:rPr>
      <w:rFonts w:ascii="楷体_GB2312" w:hAnsi="Arial" w:eastAsia="楷体_GB2312" w:cs="Times New Roman"/>
      <w:sz w:val="28"/>
      <w:szCs w:val="20"/>
    </w:rPr>
  </w:style>
  <w:style w:type="character" w:customStyle="1" w:styleId="79">
    <w:name w:val="标题 1 字符"/>
    <w:link w:val="3"/>
    <w:qFormat/>
    <w:uiPriority w:val="0"/>
    <w:rPr>
      <w:rFonts w:ascii="黑体" w:hAnsi="Times New Roman" w:eastAsia="仿宋" w:cs="Times New Roman"/>
      <w:b/>
      <w:kern w:val="44"/>
      <w:sz w:val="24"/>
      <w:szCs w:val="28"/>
    </w:rPr>
  </w:style>
  <w:style w:type="character" w:customStyle="1" w:styleId="80">
    <w:name w:val="标题 2 字符"/>
    <w:link w:val="2"/>
    <w:qFormat/>
    <w:uiPriority w:val="0"/>
    <w:rPr>
      <w:rFonts w:ascii="宋体" w:hAnsi="宋体" w:eastAsia="宋体" w:cs="Times New Roman"/>
      <w:b/>
      <w:szCs w:val="24"/>
    </w:rPr>
  </w:style>
  <w:style w:type="character" w:customStyle="1" w:styleId="81">
    <w:name w:val="标题 3 字符"/>
    <w:link w:val="4"/>
    <w:qFormat/>
    <w:uiPriority w:val="0"/>
    <w:rPr>
      <w:rFonts w:ascii="宋体" w:hAnsi="宋体" w:eastAsia="宋体" w:cs="Times New Roman"/>
      <w:b/>
      <w:szCs w:val="21"/>
      <w:shd w:val="clear" w:color="auto" w:fill="FFFFFF"/>
    </w:rPr>
  </w:style>
  <w:style w:type="character" w:customStyle="1" w:styleId="82">
    <w:name w:val="正文缩进 字符"/>
    <w:link w:val="5"/>
    <w:qFormat/>
    <w:locked/>
    <w:uiPriority w:val="0"/>
    <w:rPr>
      <w:rFonts w:ascii="Times New Roman" w:hAnsi="Times New Roman" w:eastAsia="宋体" w:cs="Times New Roman"/>
      <w:szCs w:val="20"/>
    </w:rPr>
  </w:style>
  <w:style w:type="character" w:customStyle="1" w:styleId="83">
    <w:name w:val="标题 4 字符"/>
    <w:link w:val="6"/>
    <w:qFormat/>
    <w:uiPriority w:val="0"/>
    <w:rPr>
      <w:rFonts w:ascii="Arial" w:hAnsi="Arial" w:eastAsia="黑体" w:cs="Times New Roman"/>
      <w:b/>
      <w:sz w:val="28"/>
      <w:szCs w:val="20"/>
    </w:rPr>
  </w:style>
  <w:style w:type="character" w:customStyle="1" w:styleId="84">
    <w:name w:val="标题 5 字符"/>
    <w:link w:val="7"/>
    <w:qFormat/>
    <w:uiPriority w:val="0"/>
    <w:rPr>
      <w:rFonts w:ascii="黑体" w:hAnsi="Times New Roman" w:eastAsia="黑体" w:cs="Times New Roman"/>
      <w:b/>
      <w:color w:val="000000"/>
      <w:kern w:val="0"/>
      <w:sz w:val="28"/>
      <w:szCs w:val="20"/>
    </w:rPr>
  </w:style>
  <w:style w:type="character" w:customStyle="1" w:styleId="85">
    <w:name w:val="标题 6 字符"/>
    <w:link w:val="8"/>
    <w:qFormat/>
    <w:uiPriority w:val="0"/>
    <w:rPr>
      <w:rFonts w:ascii="Arial" w:hAnsi="Arial" w:eastAsia="黑体" w:cs="Times New Roman"/>
      <w:b/>
      <w:bCs/>
      <w:sz w:val="24"/>
      <w:szCs w:val="24"/>
    </w:rPr>
  </w:style>
  <w:style w:type="character" w:customStyle="1" w:styleId="86">
    <w:name w:val="标题 7 字符"/>
    <w:link w:val="9"/>
    <w:qFormat/>
    <w:uiPriority w:val="0"/>
    <w:rPr>
      <w:rFonts w:ascii="Times New Roman" w:hAnsi="Times New Roman" w:eastAsia="宋体" w:cs="Times New Roman"/>
      <w:b/>
      <w:bCs/>
      <w:sz w:val="24"/>
      <w:szCs w:val="24"/>
    </w:rPr>
  </w:style>
  <w:style w:type="character" w:customStyle="1" w:styleId="87">
    <w:name w:val="标题 8 字符"/>
    <w:link w:val="10"/>
    <w:qFormat/>
    <w:uiPriority w:val="0"/>
    <w:rPr>
      <w:rFonts w:ascii="Arial" w:hAnsi="Arial" w:eastAsia="黑体" w:cs="Times New Roman"/>
      <w:sz w:val="24"/>
      <w:szCs w:val="24"/>
    </w:rPr>
  </w:style>
  <w:style w:type="character" w:customStyle="1" w:styleId="88">
    <w:name w:val="标题 9 字符"/>
    <w:link w:val="11"/>
    <w:qFormat/>
    <w:uiPriority w:val="0"/>
    <w:rPr>
      <w:rFonts w:ascii="Arial" w:hAnsi="Arial" w:eastAsia="黑体" w:cs="Times New Roman"/>
      <w:szCs w:val="21"/>
    </w:rPr>
  </w:style>
  <w:style w:type="character" w:customStyle="1" w:styleId="89">
    <w:name w:val="文档结构图 字符"/>
    <w:link w:val="19"/>
    <w:qFormat/>
    <w:uiPriority w:val="0"/>
    <w:rPr>
      <w:rFonts w:ascii="Times New Roman" w:hAnsi="Times New Roman" w:eastAsia="宋体" w:cs="Times New Roman"/>
      <w:szCs w:val="20"/>
      <w:shd w:val="clear" w:color="auto" w:fill="000080"/>
    </w:rPr>
  </w:style>
  <w:style w:type="character" w:customStyle="1" w:styleId="90">
    <w:name w:val="批注文字 字符"/>
    <w:link w:val="20"/>
    <w:qFormat/>
    <w:uiPriority w:val="0"/>
    <w:rPr>
      <w:rFonts w:ascii="Times New Roman" w:hAnsi="Times New Roman" w:eastAsia="宋体" w:cs="Times New Roman"/>
      <w:szCs w:val="20"/>
    </w:rPr>
  </w:style>
  <w:style w:type="character" w:customStyle="1" w:styleId="91">
    <w:name w:val="称呼 字符"/>
    <w:link w:val="22"/>
    <w:qFormat/>
    <w:uiPriority w:val="0"/>
    <w:rPr>
      <w:rFonts w:ascii="仿宋_GB2312" w:hAnsi="Times New Roman" w:eastAsia="仿宋_GB2312" w:cs="Times New Roman"/>
      <w:sz w:val="28"/>
      <w:szCs w:val="20"/>
    </w:rPr>
  </w:style>
  <w:style w:type="character" w:customStyle="1" w:styleId="92">
    <w:name w:val="正文文本 3 字符"/>
    <w:link w:val="23"/>
    <w:qFormat/>
    <w:uiPriority w:val="0"/>
    <w:rPr>
      <w:rFonts w:ascii="仿宋_GB2312" w:hAnsi="Arial" w:eastAsia="仿宋_GB2312" w:cs="Times New Roman"/>
      <w:sz w:val="32"/>
      <w:szCs w:val="20"/>
    </w:rPr>
  </w:style>
  <w:style w:type="character" w:customStyle="1" w:styleId="93">
    <w:name w:val="正文文本缩进 字符"/>
    <w:link w:val="25"/>
    <w:qFormat/>
    <w:uiPriority w:val="0"/>
    <w:rPr>
      <w:rFonts w:ascii="楷体_GB2312" w:hAnsi="Times New Roman" w:eastAsia="楷体_GB2312" w:cs="Times New Roman"/>
      <w:sz w:val="32"/>
      <w:szCs w:val="20"/>
    </w:rPr>
  </w:style>
  <w:style w:type="character" w:customStyle="1" w:styleId="94">
    <w:name w:val="纯文本 字符"/>
    <w:link w:val="31"/>
    <w:qFormat/>
    <w:uiPriority w:val="0"/>
    <w:rPr>
      <w:rFonts w:ascii="宋体" w:hAnsi="Courier New" w:eastAsia="宋体" w:cs="Times New Roman"/>
      <w:szCs w:val="20"/>
    </w:rPr>
  </w:style>
  <w:style w:type="character" w:customStyle="1" w:styleId="95">
    <w:name w:val="日期 字符"/>
    <w:link w:val="34"/>
    <w:qFormat/>
    <w:uiPriority w:val="0"/>
    <w:rPr>
      <w:rFonts w:ascii="Times New Roman" w:hAnsi="Times New Roman" w:eastAsia="宋体" w:cs="Times New Roman"/>
      <w:sz w:val="28"/>
      <w:szCs w:val="20"/>
    </w:rPr>
  </w:style>
  <w:style w:type="character" w:customStyle="1" w:styleId="96">
    <w:name w:val="正文文本缩进 2 字符"/>
    <w:link w:val="35"/>
    <w:qFormat/>
    <w:uiPriority w:val="0"/>
    <w:rPr>
      <w:rFonts w:ascii="Arial" w:hAnsi="Arial" w:eastAsia="仿宋_GB2312" w:cs="Times New Roman"/>
      <w:sz w:val="32"/>
      <w:szCs w:val="20"/>
    </w:rPr>
  </w:style>
  <w:style w:type="character" w:customStyle="1" w:styleId="97">
    <w:name w:val="尾注文本 字符"/>
    <w:link w:val="36"/>
    <w:qFormat/>
    <w:uiPriority w:val="0"/>
    <w:rPr>
      <w:rFonts w:ascii="Times New Roman" w:hAnsi="Times New Roman" w:eastAsia="宋体" w:cs="Times New Roman"/>
      <w:kern w:val="0"/>
      <w:sz w:val="20"/>
      <w:szCs w:val="24"/>
    </w:rPr>
  </w:style>
  <w:style w:type="character" w:customStyle="1" w:styleId="98">
    <w:name w:val="批注框文本 字符"/>
    <w:link w:val="37"/>
    <w:qFormat/>
    <w:uiPriority w:val="0"/>
    <w:rPr>
      <w:rFonts w:ascii="Times New Roman" w:hAnsi="Times New Roman" w:eastAsia="宋体" w:cs="Times New Roman"/>
      <w:sz w:val="18"/>
      <w:szCs w:val="18"/>
    </w:rPr>
  </w:style>
  <w:style w:type="character" w:customStyle="1" w:styleId="99">
    <w:name w:val="页脚 字符"/>
    <w:link w:val="38"/>
    <w:qFormat/>
    <w:uiPriority w:val="0"/>
    <w:rPr>
      <w:sz w:val="18"/>
      <w:szCs w:val="18"/>
    </w:rPr>
  </w:style>
  <w:style w:type="character" w:customStyle="1" w:styleId="100">
    <w:name w:val="页眉 字符"/>
    <w:link w:val="39"/>
    <w:qFormat/>
    <w:uiPriority w:val="99"/>
    <w:rPr>
      <w:sz w:val="18"/>
      <w:szCs w:val="18"/>
    </w:rPr>
  </w:style>
  <w:style w:type="character" w:customStyle="1" w:styleId="101">
    <w:name w:val="签名 字符"/>
    <w:link w:val="40"/>
    <w:qFormat/>
    <w:uiPriority w:val="0"/>
    <w:rPr>
      <w:rFonts w:ascii="Times New Roman" w:hAnsi="Times New Roman" w:eastAsia="仿宋_GB2312" w:cs="Times New Roman"/>
      <w:kern w:val="0"/>
      <w:sz w:val="24"/>
      <w:szCs w:val="20"/>
    </w:rPr>
  </w:style>
  <w:style w:type="character" w:customStyle="1" w:styleId="102">
    <w:name w:val="副标题 字符"/>
    <w:link w:val="45"/>
    <w:qFormat/>
    <w:uiPriority w:val="0"/>
    <w:rPr>
      <w:rFonts w:ascii="Cambria" w:hAnsi="Cambria" w:eastAsia="宋体" w:cs="Times New Roman"/>
      <w:i/>
      <w:iCs/>
      <w:spacing w:val="13"/>
      <w:kern w:val="0"/>
      <w:sz w:val="24"/>
      <w:szCs w:val="24"/>
      <w:lang w:eastAsia="en-US" w:bidi="en-US"/>
    </w:rPr>
  </w:style>
  <w:style w:type="character" w:customStyle="1" w:styleId="103">
    <w:name w:val="脚注文本 字符"/>
    <w:link w:val="46"/>
    <w:qFormat/>
    <w:uiPriority w:val="0"/>
    <w:rPr>
      <w:rFonts w:ascii="Times New Roman" w:hAnsi="Times New Roman" w:eastAsia="宋体" w:cs="Times New Roman"/>
      <w:sz w:val="18"/>
      <w:szCs w:val="18"/>
    </w:rPr>
  </w:style>
  <w:style w:type="character" w:customStyle="1" w:styleId="104">
    <w:name w:val="正文文本缩进 3 字符"/>
    <w:link w:val="48"/>
    <w:qFormat/>
    <w:uiPriority w:val="0"/>
    <w:rPr>
      <w:rFonts w:ascii="Arial" w:hAnsi="Arial" w:eastAsia="仿宋_GB2312" w:cs="Times New Roman"/>
      <w:color w:val="FFFF00"/>
      <w:sz w:val="32"/>
      <w:szCs w:val="20"/>
    </w:rPr>
  </w:style>
  <w:style w:type="character" w:customStyle="1" w:styleId="105">
    <w:name w:val="正文文本 2 字符"/>
    <w:link w:val="54"/>
    <w:qFormat/>
    <w:uiPriority w:val="0"/>
    <w:rPr>
      <w:rFonts w:ascii="楷体_GB2312" w:hAnsi="Times New Roman" w:eastAsia="楷体_GB2312" w:cs="Times New Roman"/>
      <w:sz w:val="28"/>
      <w:szCs w:val="20"/>
    </w:rPr>
  </w:style>
  <w:style w:type="character" w:customStyle="1" w:styleId="106">
    <w:name w:val="HTML 预设格式 字符"/>
    <w:link w:val="55"/>
    <w:qFormat/>
    <w:uiPriority w:val="0"/>
    <w:rPr>
      <w:rFonts w:ascii="黑体" w:hAnsi="Courier New" w:eastAsia="黑体" w:cs="Courier New"/>
      <w:kern w:val="0"/>
      <w:sz w:val="20"/>
      <w:szCs w:val="20"/>
    </w:rPr>
  </w:style>
  <w:style w:type="character" w:customStyle="1" w:styleId="107">
    <w:name w:val="标题 字符"/>
    <w:link w:val="58"/>
    <w:qFormat/>
    <w:uiPriority w:val="0"/>
    <w:rPr>
      <w:rFonts w:ascii="Times New Roman" w:hAnsi="Times New Roman" w:eastAsia="黑体" w:cs="Times New Roman"/>
      <w:b/>
      <w:kern w:val="0"/>
      <w:sz w:val="28"/>
      <w:szCs w:val="20"/>
      <w:lang w:val="en-GB"/>
    </w:rPr>
  </w:style>
  <w:style w:type="character" w:customStyle="1" w:styleId="108">
    <w:name w:val="批注主题 字符"/>
    <w:link w:val="59"/>
    <w:qFormat/>
    <w:uiPriority w:val="0"/>
    <w:rPr>
      <w:rFonts w:ascii="Times New Roman" w:hAnsi="Times New Roman" w:eastAsia="宋体" w:cs="Times New Roman"/>
      <w:b/>
      <w:bCs/>
      <w:szCs w:val="20"/>
    </w:rPr>
  </w:style>
  <w:style w:type="character" w:customStyle="1" w:styleId="109">
    <w:name w:val="正文文本首行缩进 字符"/>
    <w:link w:val="60"/>
    <w:qFormat/>
    <w:uiPriority w:val="0"/>
    <w:rPr>
      <w:rFonts w:ascii="Times New Roman" w:hAnsi="Times New Roman" w:eastAsia="宋体" w:cs="Times New Roman"/>
      <w:sz w:val="28"/>
      <w:szCs w:val="24"/>
    </w:rPr>
  </w:style>
  <w:style w:type="character" w:customStyle="1" w:styleId="110">
    <w:name w:val="正文文本首行缩进 2 字符"/>
    <w:link w:val="61"/>
    <w:qFormat/>
    <w:uiPriority w:val="0"/>
    <w:rPr>
      <w:rFonts w:ascii="宋体" w:hAnsi="宋体" w:eastAsia="楷体_GB2312" w:cs="Times New Roman"/>
      <w:sz w:val="20"/>
      <w:szCs w:val="20"/>
    </w:rPr>
  </w:style>
  <w:style w:type="character" w:customStyle="1" w:styleId="111">
    <w:name w:val="正文文本 字符1"/>
    <w:link w:val="24"/>
    <w:qFormat/>
    <w:uiPriority w:val="0"/>
    <w:rPr>
      <w:rFonts w:hint="eastAsia" w:ascii="楷体_GB2312" w:hAnsi="Arial" w:eastAsia="楷体_GB2312" w:cs="楷体_GB2312"/>
      <w:kern w:val="2"/>
      <w:sz w:val="28"/>
    </w:rPr>
  </w:style>
  <w:style w:type="paragraph" w:customStyle="1" w:styleId="112">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索引 4111"/>
    <w:basedOn w:val="1"/>
    <w:next w:val="1"/>
    <w:qFormat/>
    <w:uiPriority w:val="0"/>
    <w:pPr>
      <w:ind w:left="600"/>
    </w:pPr>
    <w:rPr>
      <w:szCs w:val="24"/>
    </w:rPr>
  </w:style>
  <w:style w:type="paragraph" w:customStyle="1" w:styleId="114">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19"/>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19"/>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3"/>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19"/>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6"/>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4"/>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5"/>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4"/>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2"/>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19"/>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2"/>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3"/>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5"/>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19"/>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4"/>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3"/>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4"/>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2"/>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77"/>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3"/>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2"/>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19"/>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4"/>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2"/>
    <w:next w:val="28"/>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3"/>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2"/>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19"/>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4"/>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4"/>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19"/>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3"/>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19"/>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2"/>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4"/>
    <w:qFormat/>
    <w:uiPriority w:val="0"/>
    <w:rPr>
      <w:rFonts w:ascii="仿宋_GB2312" w:eastAsia="仿宋_GB2312" w:cs="仿宋_GB2312"/>
      <w:b/>
      <w:bCs/>
      <w:color w:val="000000"/>
      <w:sz w:val="24"/>
      <w:szCs w:val="24"/>
      <w:u w:val="none"/>
    </w:rPr>
  </w:style>
  <w:style w:type="character" w:customStyle="1" w:styleId="601">
    <w:name w:val="font141"/>
    <w:basedOn w:val="64"/>
    <w:qFormat/>
    <w:uiPriority w:val="0"/>
    <w:rPr>
      <w:rFonts w:hint="default" w:ascii="仿宋_GB2312" w:eastAsia="仿宋_GB2312" w:cs="仿宋_GB2312"/>
      <w:color w:val="000000"/>
      <w:sz w:val="22"/>
      <w:szCs w:val="22"/>
      <w:u w:val="none"/>
    </w:rPr>
  </w:style>
  <w:style w:type="character" w:customStyle="1" w:styleId="602">
    <w:name w:val="font151"/>
    <w:basedOn w:val="64"/>
    <w:qFormat/>
    <w:uiPriority w:val="0"/>
    <w:rPr>
      <w:rFonts w:ascii="宋体" w:hAnsi="宋体" w:eastAsia="宋体" w:cs="宋体"/>
      <w:color w:val="000000"/>
      <w:sz w:val="22"/>
      <w:szCs w:val="22"/>
      <w:u w:val="none"/>
    </w:rPr>
  </w:style>
  <w:style w:type="character" w:customStyle="1" w:styleId="603">
    <w:name w:val="font161"/>
    <w:basedOn w:val="64"/>
    <w:qFormat/>
    <w:uiPriority w:val="0"/>
    <w:rPr>
      <w:rFonts w:ascii="宋体" w:hAnsi="宋体" w:eastAsia="宋体" w:cs="宋体"/>
      <w:color w:val="000000"/>
      <w:sz w:val="22"/>
      <w:szCs w:val="22"/>
      <w:u w:val="none"/>
    </w:rPr>
  </w:style>
  <w:style w:type="character" w:customStyle="1" w:styleId="604">
    <w:name w:val="font91"/>
    <w:basedOn w:val="64"/>
    <w:qFormat/>
    <w:uiPriority w:val="0"/>
    <w:rPr>
      <w:rFonts w:hint="default" w:ascii="Times New Roman" w:hAnsi="Times New Roman" w:cs="Times New Roman"/>
      <w:color w:val="000000"/>
      <w:sz w:val="22"/>
      <w:szCs w:val="22"/>
      <w:u w:val="none"/>
    </w:rPr>
  </w:style>
  <w:style w:type="character" w:customStyle="1" w:styleId="605">
    <w:name w:val="font171"/>
    <w:basedOn w:val="64"/>
    <w:qFormat/>
    <w:uiPriority w:val="0"/>
    <w:rPr>
      <w:rFonts w:hint="eastAsia" w:ascii="宋体" w:hAnsi="宋体" w:eastAsia="宋体" w:cs="宋体"/>
      <w:color w:val="000000"/>
      <w:sz w:val="22"/>
      <w:szCs w:val="22"/>
      <w:u w:val="none"/>
    </w:rPr>
  </w:style>
  <w:style w:type="character" w:customStyle="1" w:styleId="606">
    <w:name w:val="font181"/>
    <w:basedOn w:val="64"/>
    <w:qFormat/>
    <w:uiPriority w:val="0"/>
    <w:rPr>
      <w:rFonts w:hint="default" w:ascii="仿宋_GB2312" w:eastAsia="仿宋_GB2312" w:cs="仿宋_GB2312"/>
      <w:color w:val="000000"/>
      <w:sz w:val="22"/>
      <w:szCs w:val="22"/>
      <w:u w:val="none"/>
    </w:rPr>
  </w:style>
  <w:style w:type="character" w:customStyle="1" w:styleId="607">
    <w:name w:val="font121"/>
    <w:basedOn w:val="64"/>
    <w:qFormat/>
    <w:uiPriority w:val="0"/>
    <w:rPr>
      <w:rFonts w:hint="default" w:ascii="Times New Roman" w:hAnsi="Times New Roman" w:cs="Times New Roman"/>
      <w:color w:val="000000"/>
      <w:sz w:val="22"/>
      <w:szCs w:val="22"/>
      <w:u w:val="none"/>
    </w:rPr>
  </w:style>
  <w:style w:type="character" w:customStyle="1" w:styleId="608">
    <w:name w:val="font191"/>
    <w:basedOn w:val="64"/>
    <w:qFormat/>
    <w:uiPriority w:val="0"/>
    <w:rPr>
      <w:rFonts w:hint="default" w:ascii="仿宋_GB2312" w:eastAsia="仿宋_GB2312" w:cs="仿宋_GB2312"/>
      <w:color w:val="000000"/>
      <w:sz w:val="22"/>
      <w:szCs w:val="22"/>
      <w:u w:val="none"/>
    </w:rPr>
  </w:style>
  <w:style w:type="character" w:customStyle="1" w:styleId="609">
    <w:name w:val="font101"/>
    <w:basedOn w:val="64"/>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f27dc8a4-cebe-48b2-80fa-052a300e3518</errorID>
      <errorWord>（</errorWord>
      <group>L1_Punc</group>
      <groupName>标点问题</groupName>
      <ability>L2_Punc</ability>
      <abilityName>标点符号检查</abilityName>
      <candidateList/>
      <explain>同一形式括号套用。</explain>
      <paraID>6FF918AC</paraID>
      <start>39</start>
      <end>40</end>
      <status>unmodified</status>
      <modifiedWord/>
      <trackRevisions>false</trackRevisions>
    </reviewItem>
    <reviewItem>
      <errorID>c0b0d7b8-f053-4f4b-8dca-64f45a4ba579</errorID>
      <errorWord>）</errorWord>
      <group>L1_Punc</group>
      <groupName>标点问题</groupName>
      <ability>L2_Punc</ability>
      <abilityName>标点符号检查</abilityName>
      <candidateList/>
      <explain>同一形式括号套用。</explain>
      <paraID>6FF918AC</paraID>
      <start>45</start>
      <end>46</end>
      <status>unmodified</status>
      <modifiedWord/>
      <trackRevisions>false</trackRevisions>
    </reviewItem>
    <reviewItem>
      <errorID>ba479b6f-a99f-4b43-bdec-05e5a7010f6a</errorID>
      <errorWord>（</errorWord>
      <group>L1_Punc</group>
      <groupName>标点问题</groupName>
      <ability>L2_Punc</ability>
      <abilityName>标点符号检查</abilityName>
      <candidateList/>
      <explain>同一形式括号套用。</explain>
      <paraID> A45F574</paraID>
      <start>39</start>
      <end>40</end>
      <status>unmodified</status>
      <modifiedWord/>
      <trackRevisions>false</trackRevisions>
    </reviewItem>
    <reviewItem>
      <errorID>6d39f24c-cda7-4b4c-9f56-fdcd8c89e2e5</errorID>
      <errorWord>）</errorWord>
      <group>L1_Punc</group>
      <groupName>标点问题</groupName>
      <ability>L2_Punc</ability>
      <abilityName>标点符号检查</abilityName>
      <candidateList/>
      <explain>同一形式括号套用。</explain>
      <paraID> A45F574</paraID>
      <start>45</start>
      <end>46</end>
      <status>unmodified</status>
      <modifiedWord/>
      <trackRevisions>false</trackRevisions>
    </reviewItem>
    <reviewItem>
      <errorID>05bd98c9-e3cb-421c-85b1-79a95f1f969d</errorID>
      <errorWord>法人签字</errorWord>
      <group>L1_Word</group>
      <groupName>字词问题</groupName>
      <ability>L2_Typo</ability>
      <abilityName>字词错误</abilityName>
      <candidateList>
        <item>法人代表签字</item>
      </candidateList>
      <explain/>
      <paraID>164139C3</paraID>
      <start>271</start>
      <end>275</end>
      <status>unmodified</status>
      <modifiedWord/>
      <trackRevisions>false</trackRevisions>
    </reviewItem>
    <reviewItem>
      <errorID>2ef6f489-f379-4012-8289-2616c71749f6</errorID>
      <errorWord>并</errorWord>
      <group>L1_Word</group>
      <groupName>字词问题</groupName>
      <ability>L2_Typo</ability>
      <abilityName>字词错误</abilityName>
      <candidateList>
        <item>并加</item>
      </candidateList>
      <explain/>
      <paraID>164139C3</paraID>
      <start>275</start>
      <end>276</end>
      <status>unmodified</status>
      <modifiedWord/>
      <trackRevisions>false</trackRevisions>
    </reviewItem>
    <reviewItem>
      <errorID>72fb85e8-dc49-4020-b7de-6b59587dd72f</errorID>
      <errorWord>日</errorWord>
      <group>L1_Word</group>
      <groupName>字词问题</groupName>
      <ability>L2_Typo</ability>
      <abilityName>字词错误</abilityName>
      <candidateList>
        <item>日内</item>
      </candidateList>
      <explain/>
      <paraID>342E6434</paraID>
      <start>21</start>
      <end>22</end>
      <status>unmodified</status>
      <modifiedWord/>
      <trackRevisions>false</trackRevisions>
    </reviewItem>
    <reviewItem>
      <errorID>228676e2-18f9-4a70-8660-87c37ee8d5b3</errorID>
      <errorWord>(</errorWord>
      <group>L1_Format</group>
      <groupName>格式问题</groupName>
      <ability>L2_HalfPunc</ability>
      <abilityName>全半角检查</abilityName>
      <candidateList>
        <item>（</item>
      </candidateList>
      <explain>文本全半角错误。</explain>
      <paraID>6A1E8110</paraID>
      <start>34</start>
      <end>35</end>
      <status>unmodified</status>
      <modifiedWord/>
      <trackRevisions>false</trackRevisions>
    </reviewItem>
    <reviewItem>
      <errorID>1ba5b0ed-f499-4451-9e9b-4b8361c3138d</errorID>
      <errorWord>)</errorWord>
      <group>L1_Format</group>
      <groupName>格式问题</groupName>
      <ability>L2_HalfPunc</ability>
      <abilityName>全半角检查</abilityName>
      <candidateList>
        <item>）</item>
      </candidateList>
      <explain>文本全半角错误。</explain>
      <paraID>6A1E8110</paraID>
      <start>102</start>
      <end>103</end>
      <status>unmodified</status>
      <modifiedWord/>
      <trackRevisions>false</trackRevisions>
    </reviewItem>
    <reviewItem>
      <errorID>d40d6f00-a9a7-4808-afeb-34fac84cf299</errorID>
      <errorWord>楚</errorWord>
      <group>L1_Word</group>
      <groupName>字词问题</groupName>
      <ability>L2_Typo</ability>
      <abilityName>字词错误</abilityName>
      <candidateList>
        <item>楚地</item>
      </candidateList>
      <explain/>
      <paraID>6A1E8110</paraID>
      <start>112</start>
      <end>113</end>
      <status>unmodified</status>
      <modifiedWord/>
      <trackRevisions>false</trackRevisions>
    </reviewItem>
    <reviewItem>
      <errorID>591b5d04-9ff7-4e7f-a5b9-0ae40cfb787e</errorID>
      <errorWord>、</errorWord>
      <group>L1_Word</group>
      <groupName>字词问题</groupName>
      <ability>L2_Typo</ability>
      <abilityName>字词错误</abilityName>
      <candidateList>
        <item>、第</item>
      </candidateList>
      <explain/>
      <paraID>770632AB</paraID>
      <start>100</start>
      <end>101</end>
      <status>unmodified</status>
      <modifiedWord/>
      <trackRevisions>false</trackRevisions>
    </reviewItem>
    <reviewItem>
      <errorID>94f10808-6c4e-4d27-bf08-63d764fdf3db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6C1DE478</paraID>
      <start>0</start>
      <end>2</end>
      <status>unmodified</status>
      <modifiedWord/>
      <trackRevisions>false</trackRevisions>
    </reviewItem>
    <reviewItem>
      <errorID>1eae3c18-13ab-49d3-8b0e-5c24e747823c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4111AC2F</paraID>
      <start>0</start>
      <end>2</end>
      <status>unmodified</status>
      <modifiedWord/>
      <trackRevisions>false</trackRevisions>
    </reviewItem>
    <reviewItem>
      <errorID>f8f50217-95d7-427d-bff7-e17837a2aebe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156FA636</paraID>
      <start>0</start>
      <end>2</end>
      <status>unmodified</status>
      <modifiedWord/>
      <trackRevisions>false</trackRevisions>
    </reviewItem>
    <reviewItem>
      <errorID>fbeef9a8-4fd8-4f00-b90c-b37d0d7914f7</errorID>
      <errorWord>第二条、</errorWord>
      <group>L1_Punc</group>
      <groupName>标点问题</groupName>
      <ability>L2_Punc</ability>
      <abilityName>标点符号检查</abilityName>
      <candidateList>
        <item>第二条，</item>
      </candidateList>
      <explain>连接词前后不宜使用顿号，建议使用逗号。</explain>
      <paraID>72EF311C</paraID>
      <start>55</start>
      <end>59</end>
      <status>unmodified</status>
      <modifiedWord/>
      <trackRevisions>false</trackRevisions>
    </reviewItem>
    <reviewItem>
      <errorID>e9cfc07b-df79-4151-8206-d66498840781</errorID>
      <errorWord>(</errorWord>
      <group>L1_Format</group>
      <groupName>格式问题</groupName>
      <ability>L2_HalfPunc</ability>
      <abilityName>全半角检查</abilityName>
      <candidateList>
        <item>（</item>
      </candidateList>
      <explain>文本全半角错误。</explain>
      <paraID>47E21791</paraID>
      <start>45</start>
      <end>46</end>
      <status>unmodified</status>
      <modifiedWord/>
      <trackRevisions>false</trackRevisions>
    </reviewItem>
    <reviewItem>
      <errorID>fb281c6d-8a72-47c6-9cc0-c4b74db7e3bb</errorID>
      <errorWord>)</errorWord>
      <group>L1_Format</group>
      <groupName>格式问题</groupName>
      <ability>L2_HalfPunc</ability>
      <abilityName>全半角检查</abilityName>
      <candidateList>
        <item>）</item>
      </candidateList>
      <explain>文本全半角错误。</explain>
      <paraID>47E21791</paraID>
      <start>55</start>
      <end>56</end>
      <status>unmodified</status>
      <modifiedWord/>
      <trackRevisions>false</trackRevisions>
    </reviewItem>
    <reviewItem>
      <errorID>f3bd821a-4405-4f9b-8cff-727a22d47aed</errorID>
      <errorWord>&lt;</errorWord>
      <group>L1_Format</group>
      <groupName>格式问题</groupName>
      <ability>L2_HalfPunc</ability>
      <abilityName>全半角检查</abilityName>
      <candidateList>
        <item>〈</item>
      </candidateList>
      <explain>文本全半角错误。</explain>
      <paraID>219A719A</paraID>
      <start>60</start>
      <end>61</end>
      <status>unmodified</status>
      <modifiedWord/>
      <trackRevisions>false</trackRevisions>
    </reviewItem>
    <reviewItem>
      <errorID>3d7ce763-77fd-4117-ae6f-9e5192589b3e</errorID>
      <errorWord>&gt;的通知》</errorWord>
      <group>L1_Punc</group>
      <groupName>标点问题</groupName>
      <ability>L2_Punc</ability>
      <abilityName>标点符号检查</abilityName>
      <candidateList>
        <item>〉的通知》</item>
      </candidateList>
      <explain/>
      <paraID>219A719A</paraID>
      <start>81</start>
      <end>86</end>
      <status>unmodified</status>
      <modifiedWord/>
      <trackRevisions>false</trackRevisions>
    </reviewItem>
    <reviewItem>
      <errorID>0283c0f5-6286-44d7-a87a-e9678b047525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5687D507</paraID>
      <start>0</start>
      <end>2</end>
      <status>unmodified</status>
      <modifiedWord/>
      <trackRevisions>false</trackRevisions>
    </reviewItem>
    <reviewItem>
      <errorID>109a98ba-71a1-4b53-99fe-2351c7d8ea97</errorID>
      <errorWord>(2002)1980号</errorWord>
      <group>L1_Knowledge</group>
      <groupName>知识性问题</groupName>
      <ability>L2_Knowledge</ability>
      <abilityName>其他知识</abilityName>
      <candidateList>
        <item>〔2002〕1980号</item>
      </candidateList>
      <explain>发文字号格式错误。</explain>
      <paraID>274130C2</paraID>
      <start>94</start>
      <end>105</end>
      <status>unmodified</status>
      <modifiedWord/>
      <trackRevisions>false</trackRevisions>
    </reviewItem>
    <reviewItem>
      <errorID>42bf6c1c-c08d-466e-91dd-45786d14f23c</errorID>
      <errorWord>(</errorWord>
      <group>L1_Format</group>
      <groupName>格式问题</groupName>
      <ability>L2_HalfPunc</ability>
      <abilityName>全半角检查</abilityName>
      <candidateList>
        <item>（</item>
      </candidateList>
      <explain>文本全半角错误。</explain>
      <paraID>274130C2</paraID>
      <start>112</start>
      <end>113</end>
      <status>unmodified</status>
      <modifiedWord/>
      <trackRevisions>false</trackRevisions>
    </reviewItem>
    <reviewItem>
      <errorID>5d1d541b-3ac3-462d-a8ce-e9e11fec6f6b</errorID>
      <errorWord>)</errorWord>
      <group>L1_Format</group>
      <groupName>格式问题</groupName>
      <ability>L2_HalfPunc</ability>
      <abilityName>全半角检查</abilityName>
      <candidateList>
        <item>）</item>
      </candidateList>
      <explain>文本全半角错误。</explain>
      <paraID>274130C2</paraID>
      <start>131</start>
      <end>132</end>
      <status>unmodified</status>
      <modifiedWord/>
      <trackRevisions>false</trackRevisions>
    </reviewItem>
    <reviewItem>
      <errorID>a4fa8b2f-bc24-4969-b7ac-4e81668749f9</errorID>
      <errorWord>:</errorWord>
      <group>L1_Format</group>
      <groupName>格式问题</groupName>
      <ability>L2_HalfPunc</ability>
      <abilityName>全半角检查</abilityName>
      <candidateList>
        <item>：</item>
      </candidateList>
      <explain>文本全半角错误。</explain>
      <paraID>1DA17CF1</paraID>
      <start>4</start>
      <end>5</end>
      <status>unmodified</status>
      <modifiedWord/>
      <trackRevisions>false</trackRevisions>
    </reviewItem>
    <reviewItem>
      <errorID>abc25b04-d7db-4ab0-a163-6f40161649c1</errorID>
      <errorWord>:</errorWord>
      <group>L1_Format</group>
      <groupName>格式问题</groupName>
      <ability>L2_HalfPunc</ability>
      <abilityName>全半角检查</abilityName>
      <candidateList>
        <item>：</item>
      </candidateList>
      <explain>文本全半角错误。</explain>
      <paraID>10BBA9AA</paraID>
      <start>3</start>
      <end>4</end>
      <status>unmodified</status>
      <modifiedWord/>
      <trackRevisions>false</trackRevisions>
    </reviewItem>
    <reviewItem>
      <errorID>1a04c3d9-7aae-450a-8256-a81ecea82813</errorID>
      <errorWord>:</errorWord>
      <group>L1_Format</group>
      <groupName>格式问题</groupName>
      <ability>L2_HalfPunc</ability>
      <abilityName>全半角检查</abilityName>
      <candidateList>
        <item>：</item>
      </candidateList>
      <explain>文本全半角错误。</explain>
      <paraID>1465D56A</paraID>
      <start>2</start>
      <end>3</end>
      <status>unmodified</status>
      <modifiedWord/>
      <trackRevisions>false</trackRevisions>
    </reviewItem>
    <reviewItem>
      <errorID>a98f1deb-07da-4630-9192-3915318a015f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2AC9F5BE</paraID>
      <start>0</start>
      <end>2</end>
      <status>unmodified</status>
      <modifiedWord/>
      <trackRevisions>false</trackRevisions>
    </reviewItem>
    <reviewItem>
      <errorID>05c7af94-ed53-449a-af40-11350bda8f3b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5BB0B1A5</paraID>
      <start>0</start>
      <end>2</end>
      <status>unmodified</status>
      <modifiedWord/>
      <trackRevisions>false</trackRevisions>
    </reviewItem>
    <reviewItem>
      <errorID>ef22c683-b3f1-4fc4-bcdf-08cc0892d772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71DF256E</paraID>
      <start>0</start>
      <end>2</end>
      <status>unmodified</status>
      <modifiedWord/>
      <trackRevisions>false</trackRevisions>
    </reviewItem>
    <reviewItem>
      <errorID>33fcbda7-f2fd-4093-b298-62b55ecdb6e5</errorID>
      <errorWord>,</errorWord>
      <group>L1_Format</group>
      <groupName>格式问题</groupName>
      <ability>L2_HalfPunc</ability>
      <abilityName>全半角检查</abilityName>
      <candidateList>
        <item>，</item>
      </candidateList>
      <explain>文本全半角错误。</explain>
      <paraID>5FC8D3F3</paraID>
      <start>18</start>
      <end>19</end>
      <status>unmodified</status>
      <modifiedWord/>
      <trackRevisions>false</trackRevisions>
    </reviewItem>
    <reviewItem>
      <errorID>4ba4102e-faf5-4fe9-b1d6-2022a0fd305f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3E607AB8</paraID>
      <start>0</start>
      <end>2</end>
      <status>unmodified</status>
      <modifiedWord/>
      <trackRevisions>false</trackRevisions>
    </reviewItem>
    <reviewItem>
      <errorID>65f30b65-f39e-4855-8168-572ba27a1e3c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2791BC85</paraID>
      <start>0</start>
      <end>2</end>
      <status>unmodified</status>
      <modifiedWord/>
      <trackRevisions>false</trackRevisions>
    </reviewItem>
    <reviewItem>
      <errorID>0e95693a-6887-4a14-ae50-dae96a68bb26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82EA16C</paraID>
      <start>0</start>
      <end>3</end>
      <status>unmodified</status>
      <modifiedWord/>
      <trackRevisions>false</trackRevisions>
    </reviewItem>
    <reviewItem>
      <errorID>103aef4b-eb0a-40f4-b6bf-335ec73f55c9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41CC2E01</paraID>
      <start>0</start>
      <end>3</end>
      <status>unmodified</status>
      <modifiedWord/>
      <trackRevisions>false</trackRevisions>
    </reviewItem>
    <reviewItem>
      <errorID>37d57586-80f6-4316-8926-2740f539d255</errorID>
      <errorWord>法律、法规</errorWord>
      <group>L1_Word</group>
      <groupName>字词问题</groupName>
      <ability>L2_Typo</ability>
      <abilityName>字词错误</abilityName>
      <candidateList>
        <item>法律法规</item>
      </candidateList>
      <explain/>
      <paraID> B22100A</paraID>
      <start>6</start>
      <end>11</end>
      <status>unmodified</status>
      <modifiedWord/>
      <trackRevisions>false</trackRevisions>
    </reviewItem>
    <reviewItem>
      <errorID>b8609f4e-a99f-45cd-9418-d4936f666030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1BE8F889</paraID>
      <start>0</start>
      <end>3</end>
      <status>unmodified</status>
      <modifiedWord/>
      <trackRevisions>false</trackRevisions>
    </reviewItem>
    <reviewItem>
      <errorID>8b122b77-6ef2-4456-b4f8-96198db98f58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7A551F2</paraID>
      <start>0</start>
      <end>3</end>
      <status>unmodified</status>
      <modifiedWord/>
      <trackRevisions>false</trackRevisions>
    </reviewItem>
    <reviewItem>
      <errorID>c5c2c1cd-9ace-4226-b9cd-75983eed4305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19E0B60A</paraID>
      <start>0</start>
      <end>3</end>
      <status>unmodified</status>
      <modifiedWord/>
      <trackRevisions>false</trackRevisions>
    </reviewItem>
    <reviewItem>
      <errorID>e9ec0197-25b4-4fc2-af79-78a992099962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2C51F9A8</paraID>
      <start>0</start>
      <end>3</end>
      <status>unmodified</status>
      <modifiedWord/>
      <trackRevisions>false</trackRevisions>
    </reviewItem>
    <reviewItem>
      <errorID>0c6efbc4-f597-4377-9f70-1e9c01c4ef36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79A2A479</paraID>
      <start>0</start>
      <end>3</end>
      <status>unmodified</status>
      <modifiedWord/>
      <trackRevisions>false</trackRevisions>
    </reviewItem>
    <reviewItem>
      <errorID>84536e20-f50f-44d3-bac2-fcdb92a28f3c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44C4F41E</paraID>
      <start>0</start>
      <end>3</end>
      <status>unmodified</status>
      <modifiedWord/>
      <trackRevisions>false</trackRevisions>
    </reviewItem>
    <reviewItem>
      <errorID>ddb77209-5d31-4248-934e-49741b2abf40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7C7B873E</paraID>
      <start>0</start>
      <end>3</end>
      <status>unmodified</status>
      <modifiedWord/>
      <trackRevisions>false</trackRevisions>
    </reviewItem>
    <reviewItem>
      <errorID>c0e9505a-4017-4037-86ef-e6c219b8f3d1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5B8B77B3</paraID>
      <start>0</start>
      <end>3</end>
      <status>unmodified</status>
      <modifiedWord/>
      <trackRevisions>false</trackRevisions>
    </reviewItem>
    <reviewItem>
      <errorID>25ea0abf-5244-440d-b27c-b3cbc9acd87b</errorID>
      <errorWord>(</errorWord>
      <group>L1_Format</group>
      <groupName>格式问题</groupName>
      <ability>L2_HalfPunc</ability>
      <abilityName>全半角检查</abilityName>
      <candidateList>
        <item>（</item>
      </candidateList>
      <explain>文本全半角错误。</explain>
      <paraID>7DBBFA08</paraID>
      <start>27</start>
      <end>28</end>
      <status>unmodified</status>
      <modifiedWord/>
      <trackRevisions>false</trackRevisions>
    </reviewItem>
    <reviewItem>
      <errorID>57fb244f-8f93-4763-a51f-b6210df5948e</errorID>
      <errorWord>)</errorWord>
      <group>L1_Format</group>
      <groupName>格式问题</groupName>
      <ability>L2_HalfPunc</ability>
      <abilityName>全半角检查</abilityName>
      <candidateList>
        <item>）</item>
      </candidateList>
      <explain>文本全半角错误。</explain>
      <paraID>7DBBFA08</paraID>
      <start>38</start>
      <end>39</end>
      <status>unmodified</status>
      <modifiedWord/>
      <trackRevisions>false</trackRevisions>
    </reviewItem>
    <reviewItem>
      <errorID>580b4c12-59e3-4bee-b579-aff0d443735a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288830DA</paraID>
      <start>0</start>
      <end>1</end>
      <status>unmodified</status>
      <modifiedWord/>
      <trackRevisions>false</trackRevisions>
    </reviewItem>
    <reviewItem>
      <errorID>04bb6f4f-b363-4995-83e1-cd43f8973922</errorID>
      <errorWord>租聘</errorWord>
      <group>L1_Word</group>
      <groupName>字词问题</groupName>
      <ability>L2_Typo</ability>
      <abilityName>字词错误</abilityName>
      <candidateList>
        <item>租赁</item>
      </candidateList>
      <explain>〈动〉❶租用：～了两间平房。❷出租：这家公司向外～建筑机械。</explain>
      <paraID>14F42EA3</paraID>
      <start>58</start>
      <end>60</end>
      <status>modified</status>
      <modifiedWord>租赁</modifiedWord>
      <trackRevisions>false</trackRevisions>
    </reviewItem>
    <reviewItem>
      <errorID>2432c892-8d87-4b08-adaf-49a58fee2270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44D6E779</paraID>
      <start>1</start>
      <end>3</end>
      <status>unmodified</status>
      <modifiedWord/>
      <trackRevisions>false</trackRevisions>
    </reviewItem>
    <reviewItem>
      <errorID>b9f50250-f91c-4a11-b862-16de1a42d9d8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348E0133</paraID>
      <start>0</start>
      <end>2</end>
      <status>unmodified</status>
      <modifiedWord/>
      <trackRevisions>false</trackRevisions>
    </reviewItem>
    <reviewItem>
      <errorID>7a70e50c-b3de-4c52-88b9-61eaf163baa9</errorID>
      <errorWord>业</errorWord>
      <group>L1_Word</group>
      <groupName>字词问题</groupName>
      <ability>L2_Typo</ability>
      <abilityName>字词错误</abilityName>
      <candidateList>
        <item>业保</item>
      </candidateList>
      <explain/>
      <paraID>348E0133</paraID>
      <start>32</start>
      <end>33</end>
      <status>unmodified</status>
      <modifiedWord/>
      <trackRevisions>false</trackRevisions>
    </reviewItem>
    <reviewItem>
      <errorID>a88ac3d4-1e75-475a-99c8-7d8ad04aa3b4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30D32571</paraID>
      <start>0</start>
      <end>2</end>
      <status>unmodified</status>
      <modifiedWord/>
      <trackRevisions>false</trackRevisions>
    </reviewItem>
    <reviewItem>
      <errorID>15762b29-dd13-4ec5-a050-1614a86d59c2</errorID>
      <errorWord>其它</errorWord>
      <group>L1_Word</group>
      <groupName>字词问题</groupName>
      <ability>L2_Alias</ability>
      <abilityName>也作/曾用词</abilityName>
      <candidateList>
        <item>其他</item>
      </candidateList>
      <explain>词汇[其它]为不规范表述或旧称，其规范书面表述为[其他]。</explain>
      <paraID>30D32571</paraID>
      <start>38</start>
      <end>40</end>
      <status>unmodified</status>
      <modifiedWord/>
      <trackRevisions>false</trackRevisions>
    </reviewItem>
    <reviewItem>
      <errorID>345695d1-574d-4142-af1a-8a3384e79fae</errorID>
      <errorWord>详实</errorWord>
      <group>L1_Word</group>
      <groupName>字词问题</groupName>
      <ability>L2_Typo</ability>
      <abilityName>字词错误</abilityName>
      <candidateList>
        <item>翔实</item>
      </candidateList>
      <explain/>
      <paraID>24EAECD4</paraID>
      <start>4</start>
      <end>6</end>
      <status>unmodified</status>
      <modifiedWord/>
      <trackRevisions>false</trackRevisions>
    </reviewItem>
    <reviewItem>
      <errorID>7ce9332c-048e-4cd1-a351-1a33859a892d</errorID>
      <errorWord>流程的</errorWord>
      <group>L1_Word</group>
      <groupName>字词问题</groupName>
      <ability>L2_Typo</ability>
      <abilityName>字词错误</abilityName>
      <candidateList>
        <item>流程</item>
      </candidateList>
      <explain/>
      <paraID>3F31F68E</paraID>
      <start>11</start>
      <end>14</end>
      <status>unmodified</status>
      <modifiedWord/>
      <trackRevisions>false</trackRevisions>
    </reviewItem>
    <reviewItem>
      <errorID>ab355cfd-8cda-427f-ad7e-12e83f209198</errorID>
      <errorWord>及对</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E38D588</paraID>
      <start>33</start>
      <end>35</end>
      <status>unmodified</status>
      <modifiedWord/>
      <trackRevisions>false</trackRevisions>
    </reviewItem>
    <reviewItem>
      <errorID>e3c3a418-40f9-4645-ac32-89573032cfee</errorID>
      <errorWord>:</errorWord>
      <group>L1_Format</group>
      <groupName>格式问题</groupName>
      <ability>L2_HalfPunc</ability>
      <abilityName>全半角检查</abilityName>
      <candidateList>
        <item>：</item>
      </candidateList>
      <explain>文本全半角错误。</explain>
      <paraID> 5A8DD40</paraID>
      <start>2</start>
      <end>3</end>
      <status>unmodified</status>
      <modifiedWord/>
      <trackRevisions>false</trackRevisions>
    </reviewItem>
    <reviewItem>
      <errorID>b144faa3-a1ca-486f-8675-e43c790b00a6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38ADE83B</paraID>
      <start>0</start>
      <end>2</end>
      <status>unmodified</status>
      <modifiedWord/>
      <trackRevisions>false</trackRevisions>
    </reviewItem>
    <reviewItem>
      <errorID>a583cd0f-bf10-483a-9f56-0ba814d5cf86</errorID>
      <errorWord>涉及到</errorWord>
      <group>L1_Grammar</group>
      <groupName>语法问题</groupName>
      <ability>L2_Grammar</ability>
      <abilityName>语法错误</abilityName>
      <candidateList>
        <item>涉及</item>
      </candidateList>
      <explain>〈动〉牵涉到；关联到：案子～好几个人｜这个问题～面很广。</explain>
      <paraID>38ADE83B</paraID>
      <start>8</start>
      <end>11</end>
      <status>unmodified</status>
      <modifiedWord/>
      <trackRevisions>false</trackRevisions>
    </reviewItem>
    <reviewItem>
      <errorID>2c119df7-7877-4e86-8d01-74bb82ba3838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2552901B</paraID>
      <start>0</start>
      <end>2</end>
      <status>unmodified</status>
      <modifiedWord/>
      <trackRevisions>false</trackRevisions>
    </reviewItem>
    <reviewItem>
      <errorID>c63b4fdb-2717-4ff5-b0d3-3a302927a68c</errorID>
      <errorWord>:</errorWord>
      <group>L1_Format</group>
      <groupName>格式问题</groupName>
      <ability>L2_HalfPunc</ability>
      <abilityName>全半角检查</abilityName>
      <candidateList>
        <item>：</item>
      </candidateList>
      <explain>文本全半角错误。</explain>
      <paraID> EFE4E89</paraID>
      <start>6</start>
      <end>7</end>
      <status>unmodified</status>
      <modifiedWord/>
      <trackRevisions>false</trackRevisions>
    </reviewItem>
    <reviewItem>
      <errorID>70b3e98a-0aa7-4e84-b307-5498ca08c7a5</errorID>
      <errorWord>(</errorWord>
      <group>L1_Format</group>
      <groupName>格式问题</groupName>
      <ability>L2_HalfPunc</ability>
      <abilityName>全半角检查</abilityName>
      <candidateList>
        <item>（</item>
      </candidateList>
      <explain>文本全半角错误。</explain>
      <paraID>5D7905F5</paraID>
      <start>10</start>
      <end>11</end>
      <status>unmodified</status>
      <modifiedWord/>
      <trackRevisions>false</trackRevisions>
    </reviewItem>
    <reviewItem>
      <errorID>35c6558c-dc93-4cf0-b599-deb6aa2210ba</errorID>
      <errorWord>)</errorWord>
      <group>L1_Format</group>
      <groupName>格式问题</groupName>
      <ability>L2_HalfPunc</ability>
      <abilityName>全半角检查</abilityName>
      <candidateList>
        <item>）</item>
      </candidateList>
      <explain>文本全半角错误。</explain>
      <paraID>5D7905F5</paraID>
      <start>20</start>
      <end>21</end>
      <status>unmodified</status>
      <modifiedWord/>
      <trackRevisions>false</trackRevisions>
    </reviewItem>
    <reviewItem>
      <errorID>72ae7bf8-97f2-42e9-a611-4a58da647b06</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6DA87265</paraID>
      <start>17</start>
      <end>19</end>
      <status>unmodified</status>
      <modifiedWord/>
      <trackRevisions>false</trackRevisions>
    </reviewItem>
    <reviewItem>
      <errorID>680c6caa-a4c4-4d1f-95c6-6cac7c3ce01f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59E8B858</paraID>
      <start>0</start>
      <end>2</end>
      <status>unmodified</status>
      <modifiedWord/>
      <trackRevisions>false</trackRevisions>
    </reviewItem>
    <reviewItem>
      <errorID>5fb02fef-1d66-4a8c-aa62-8c1945cc4758</errorID>
      <errorWord>至少达到以上</errorWord>
      <group>L1_Grammar</group>
      <groupName>语法问题</groupName>
      <ability>L2_Grammar</ability>
      <abilityName>语法错误</abilityName>
      <candidateList>
        <item>至少达到</item>
      </candidateList>
      <explain/>
      <paraID>59E8B858</paraID>
      <start>16</start>
      <end>22</end>
      <status>unmodified</status>
      <modifiedWord/>
      <trackRevisions>false</trackRevisions>
    </reviewItem>
    <reviewItem>
      <errorID>fea94e00-8c04-46f8-8a6b-d7ae2935ff54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6E59F49C</paraID>
      <start>0</start>
      <end>2</end>
      <status>unmodified</status>
      <modifiedWord/>
      <trackRevisions>false</trackRevisions>
    </reviewItem>
    <reviewItem>
      <errorID>387d3147-3163-4e1f-a7eb-2a4acec6a386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198A54D8</paraID>
      <start>0</start>
      <end>2</end>
      <status>unmodified</status>
      <modifiedWord/>
      <trackRevisions>false</trackRevisions>
    </reviewItem>
    <reviewItem>
      <errorID>33e73f33-5de6-4941-829b-604a403718ec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4EDB715A</paraID>
      <start>0</start>
      <end>2</end>
      <status>unmodified</status>
      <modifiedWord/>
      <trackRevisions>false</trackRevisions>
    </reviewItem>
    <reviewItem>
      <errorID>5d22ab19-77d9-479f-b34c-cd11f6756a32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19E79900</paraID>
      <start>0</start>
      <end>2</end>
      <status>unmodified</status>
      <modifiedWord/>
      <trackRevisions>false</trackRevisions>
    </reviewItem>
    <reviewItem>
      <errorID>07c78687-0977-4c1e-a4b1-af464b24f5a7</errorID>
      <errorWord>造成的</errorWord>
      <group>L1_Word</group>
      <groupName>字词问题</groupName>
      <ability>L2_Typo</ability>
      <abilityName>字词错误</abilityName>
      <candidateList>
        <item>造成</item>
      </candidateList>
      <explain/>
      <paraID>699CE074</paraID>
      <start>84</start>
      <end>87</end>
      <status>unmodified</status>
      <modifiedWord/>
      <trackRevisions>false</trackRevisions>
    </reviewItem>
    <reviewItem>
      <errorID>a9406ae5-165a-4036-bc35-223796028e52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590482F5</paraID>
      <start>0</start>
      <end>2</end>
      <status>unmodified</status>
      <modifiedWord/>
      <trackRevisions>false</trackRevisions>
    </reviewItem>
    <reviewItem>
      <errorID>8ce3feed-dd82-4a1b-a5a6-58f0e4af15d9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412BA192</paraID>
      <start>15</start>
      <end>18</end>
      <status>unmodified</status>
      <modifiedWord/>
      <trackRevisions>false</trackRevisions>
    </reviewItem>
    <reviewItem>
      <errorID>aa48f71c-a039-4f50-8557-b6a6b7e0e875</errorID>
      <errorWord>:</errorWord>
      <group>L1_Format</group>
      <groupName>格式问题</groupName>
      <ability>L2_HalfPunc</ability>
      <abilityName>全半角检查</abilityName>
      <candidateList>
        <item>：</item>
      </candidateList>
      <explain>文本全半角错误。</explain>
      <paraID>775CAFBC</paraID>
      <start>85</start>
      <end>86</end>
      <status>unmodified</status>
      <modifiedWord/>
      <trackRevisions>false</trackRevisions>
    </reviewItem>
    <reviewItem>
      <errorID>4a0393fb-a3c4-4909-b048-bc9d0dddf3f2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D7A3E64</paraID>
      <start>0</start>
      <end>2</end>
      <status>unmodified</status>
      <modifiedWord/>
      <trackRevisions>false</trackRevisions>
    </reviewItem>
    <reviewItem>
      <errorID>d0ea63c2-2f00-4015-9749-5fae1e10aa9b</errorID>
      <errorWord>:</errorWord>
      <group>L1_Format</group>
      <groupName>格式问题</groupName>
      <ability>L2_HalfPunc</ability>
      <abilityName>全半角检查</abilityName>
      <candidateList>
        <item>：</item>
      </candidateList>
      <explain>文本全半角错误。</explain>
      <paraID> D7A3E64</paraID>
      <start>6</start>
      <end>7</end>
      <status>unmodified</status>
      <modifiedWord/>
      <trackRevisions>false</trackRevisions>
    </reviewItem>
    <reviewItem>
      <errorID>62c5c0c9-6f5e-41f9-9536-3d9055b3aeb8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15CBE87</paraID>
      <start>0</start>
      <end>2</end>
      <status>unmodified</status>
      <modifiedWord/>
      <trackRevisions>false</trackRevisions>
    </reviewItem>
    <reviewItem>
      <errorID>d5fc9387-9b36-4204-b7e1-f88364c70266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136BB952</paraID>
      <start>0</start>
      <end>2</end>
      <status>unmodified</status>
      <modifiedWord/>
      <trackRevisions>false</trackRevisions>
    </reviewItem>
    <reviewItem>
      <errorID>e17af7eb-ece8-48db-8dce-ce00af1cfa80</errorID>
      <errorWord>:</errorWord>
      <group>L1_Format</group>
      <groupName>格式问题</groupName>
      <ability>L2_HalfPunc</ability>
      <abilityName>全半角检查</abilityName>
      <candidateList>
        <item>：</item>
      </candidateList>
      <explain>文本全半角错误。</explain>
      <paraID>136BB952</paraID>
      <start>8</start>
      <end>9</end>
      <status>unmodified</status>
      <modifiedWord/>
      <trackRevisions>false</trackRevisions>
    </reviewItem>
    <reviewItem>
      <errorID>1c7ca81c-ecd2-4605-b5f6-2f761308d6fd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413E84D4</paraID>
      <start>0</start>
      <end>2</end>
      <status>unmodified</status>
      <modifiedWord/>
      <trackRevisions>false</trackRevisions>
    </reviewItem>
    <reviewItem>
      <errorID>beab741b-ac3b-44e4-8a59-154ac4f191de</errorID>
      <errorWord>:</errorWord>
      <group>L1_Format</group>
      <groupName>格式问题</groupName>
      <ability>L2_HalfPunc</ability>
      <abilityName>全半角检查</abilityName>
      <candidateList>
        <item>：</item>
      </candidateList>
      <explain>文本全半角错误。</explain>
      <paraID>413E84D4</paraID>
      <start>6</start>
      <end>7</end>
      <status>unmodified</status>
      <modifiedWord/>
      <trackRevisions>false</trackRevisions>
    </reviewItem>
    <reviewItem>
      <errorID>a77a1850-bd38-4937-9473-b685a7254294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4F637BF4</paraID>
      <start>0</start>
      <end>2</end>
      <status>unmodified</status>
      <modifiedWord/>
      <trackRevisions>false</trackRevisions>
    </reviewItem>
    <reviewItem>
      <errorID>b4c87e17-0bc2-45ef-ab99-f0ee09044a3f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6D93831A</paraID>
      <start>0</start>
      <end>2</end>
      <status>unmodified</status>
      <modifiedWord/>
      <trackRevisions>false</trackRevisions>
    </reviewItem>
    <reviewItem>
      <errorID>cebcea8a-8ae3-4d2a-abef-82b492dd76ab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1DCC839</paraID>
      <start>0</start>
      <end>2</end>
      <status>unmodified</status>
      <modifiedWord/>
      <trackRevisions>false</trackRevisions>
    </reviewItem>
    <reviewItem>
      <errorID>8a0b214a-1605-4452-b90d-69fb8c020fe4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3CD0960C</paraID>
      <start>0</start>
      <end>2</end>
      <status>unmodified</status>
      <modifiedWord/>
      <trackRevisions>false</trackRevisions>
    </reviewItem>
    <reviewItem>
      <errorID>c3d6595b-e50b-4da3-b237-e03e07ed359e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4D6C9BFD</paraID>
      <start>0</start>
      <end>2</end>
      <status>unmodified</status>
      <modifiedWord/>
      <trackRevisions>false</trackRevisions>
    </reviewItem>
    <reviewItem>
      <errorID>a46fa0da-2e1b-41a6-8f99-86597fbb1227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41DEF25B</paraID>
      <start>0</start>
      <end>2</end>
      <status>unmodified</status>
      <modifiedWord/>
      <trackRevisions>false</trackRevisions>
    </reviewItem>
    <reviewItem>
      <errorID>63e00bc7-c5a6-4dd6-aed7-d1b82621e827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79A10378</paraID>
      <start>0</start>
      <end>2</end>
      <status>unmodified</status>
      <modifiedWord/>
      <trackRevisions>false</trackRevisions>
    </reviewItem>
    <reviewItem>
      <errorID>4646866b-905f-4fb8-a738-c13531247919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17C10CEA</paraID>
      <start>0</start>
      <end>2</end>
      <status>unmodified</status>
      <modifiedWord/>
      <trackRevisions>false</trackRevisions>
    </reviewItem>
    <reviewItem>
      <errorID>2e34bdd8-9ef0-490e-85b2-c1794cb6fbb3</errorID>
      <errorWord>(</errorWord>
      <group>L1_Format</group>
      <groupName>格式问题</groupName>
      <ability>L2_HalfPunc</ability>
      <abilityName>全半角检查</abilityName>
      <candidateList>
        <item>（</item>
      </candidateList>
      <explain>文本全半角错误。</explain>
      <paraID>17C10CEA</paraID>
      <start>39</start>
      <end>40</end>
      <status>unmodified</status>
      <modifiedWord/>
      <trackRevisions>false</trackRevisions>
    </reviewItem>
    <reviewItem>
      <errorID>937a105a-8617-4cf7-8547-7734097096de</errorID>
      <errorWord>)</errorWord>
      <group>L1_Format</group>
      <groupName>格式问题</groupName>
      <ability>L2_HalfPunc</ability>
      <abilityName>全半角检查</abilityName>
      <candidateList>
        <item>）</item>
      </candidateList>
      <explain>文本全半角错误。</explain>
      <paraID>17C10CEA</paraID>
      <start>49</start>
      <end>50</end>
      <status>unmodified</status>
      <modifiedWord/>
      <trackRevisions>false</trackRevisions>
    </reviewItem>
    <reviewItem>
      <errorID>ed9d6bde-d77b-4acc-865b-20d93ff51052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22A6F5A7</paraID>
      <start>0</start>
      <end>2</end>
      <status>unmodified</status>
      <modifiedWord/>
      <trackRevisions>false</trackRevisions>
    </reviewItem>
    <reviewItem>
      <errorID>3fd39888-8fc7-4244-aead-196446872016</errorID>
      <errorWord>是由于乙方的过错造成</errorWord>
      <group>L1_Grammar</group>
      <groupName>语法问题</groupName>
      <ability>L2_Grammar</ability>
      <abilityName>语法错误</abilityName>
      <candidateList>
        <item>是由于乙方的过错</item>
      </candidateList>
      <explain/>
      <paraID>22A6F5A7</paraID>
      <start>38</start>
      <end>48</end>
      <status>unmodified</status>
      <modifiedWord/>
      <trackRevisions>false</trackRevisions>
    </reviewItem>
    <reviewItem>
      <errorID>45b36be9-0734-44e4-823c-04bd3dd7f014</errorID>
      <errorWord>，</errorWord>
      <group>L1_Word</group>
      <groupName>字词问题</groupName>
      <ability>L2_Typo</ability>
      <abilityName>字词错误</abilityName>
      <candidateList>
        <item>，除</item>
      </candidateList>
      <explain/>
      <paraID>22A6F5A7</paraID>
      <start>57</start>
      <end>58</end>
      <status>unmodified</status>
      <modifiedWord/>
      <trackRevisions>false</trackRevisions>
    </reviewItem>
    <reviewItem>
      <errorID>d268cb1d-020c-4ea9-8067-1a03fab51d43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27ABC07B</paraID>
      <start>0</start>
      <end>2</end>
      <status>unmodified</status>
      <modifiedWord/>
      <trackRevisions>false</trackRevisions>
    </reviewItem>
    <reviewItem>
      <errorID>98322ef0-9e87-4a99-9547-8edc904d52b4</errorID>
      <errorWord>《政府采购法》</errorWord>
      <group>L1_Word</group>
      <groupName>字词问题</groupName>
      <ability>L2_Typo</ability>
      <abilityName>字词错误</abilityName>
      <candidateList>
        <item>《中华人民共和国政府采购法》</item>
      </candidateList>
      <explain/>
      <paraID>27ABC07B</paraID>
      <start>3</start>
      <end>17</end>
      <status>modified</status>
      <modifiedWord>《中华人民共和国政府采购法》</modifiedWord>
      <trackRevisions>false</trackRevisions>
    </reviewItem>
    <reviewItem>
      <errorID>4b8d0961-6776-4ad2-8605-99bc101708e4</errorID>
      <errorWord>第50条</errorWord>
      <group>L1_Knowledge</group>
      <groupName>知识性问题</groupName>
      <ability>L2_Knowledge</ability>
      <abilityName>其他知识</abilityName>
      <candidateList>
        <item>第五十条</item>
      </candidateList>
      <explain/>
      <paraID>27ABC07B</paraID>
      <start>17</start>
      <end>21</end>
      <status>unmodified</status>
      <modifiedWord/>
      <trackRevisions>false</trackRevisions>
    </reviewItem>
    <reviewItem>
      <errorID>fcacee8d-8ad7-4888-8f4e-b55e0b2fb4c5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6CAEB43E</paraID>
      <start>0</start>
      <end>2</end>
      <status>unmodified</status>
      <modifiedWord/>
      <trackRevisions>false</trackRevisions>
    </reviewItem>
    <reviewItem>
      <errorID>1269d9bf-df6d-4fb9-aa1a-43c146003316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37657353</paraID>
      <start>0</start>
      <end>2</end>
      <status>unmodified</status>
      <modifiedWord/>
      <trackRevisions>false</trackRevisions>
    </reviewItem>
    <reviewItem>
      <errorID>22250b3e-54c1-4f0c-adbe-226c033551f5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8A04D97</paraID>
      <start>0</start>
      <end>2</end>
      <status>unmodified</status>
      <modifiedWord/>
      <trackRevisions>false</trackRevisions>
    </reviewItem>
    <reviewItem>
      <errorID>cdf56add-9c11-4c35-8f7f-f5a8e822dc99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3DEA7569</paraID>
      <start>0</start>
      <end>2</end>
      <status>unmodified</status>
      <modifiedWord/>
      <trackRevisions>false</trackRevisions>
    </reviewItem>
    <reviewItem>
      <errorID>b49a0cc0-8092-4331-9fd0-77bc8c74866f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4AF102F8</paraID>
      <start>0</start>
      <end>2</end>
      <status>unmodified</status>
      <modifiedWord/>
      <trackRevisions>false</trackRevisions>
    </reviewItem>
    <reviewItem>
      <errorID>c416f96d-ae41-4261-b6f6-32129e8ef9ce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655BB4</paraID>
      <start>0</start>
      <end>2</end>
      <status>unmodified</status>
      <modifiedWord/>
      <trackRevisions>false</trackRevisions>
    </reviewItem>
    <reviewItem>
      <errorID>640dc830-aba1-415e-b3d3-cc8b3b0a5c3a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65D1F8FB</paraID>
      <start>0</start>
      <end>2</end>
      <status>unmodified</status>
      <modifiedWord/>
      <trackRevisions>false</trackRevisions>
    </reviewItem>
    <reviewItem>
      <errorID>78a0f50a-7d32-46d9-afe0-2a68855f82e3</errorID>
      <errorWord>(</errorWord>
      <group>L1_Format</group>
      <groupName>格式问题</groupName>
      <ability>L2_HalfPunc</ability>
      <abilityName>全半角检查</abilityName>
      <candidateList>
        <item>（</item>
      </candidateList>
      <explain>文本全半角错误。</explain>
      <paraID>57F07A48</paraID>
      <start>58</start>
      <end>59</end>
      <status>unmodified</status>
      <modifiedWord/>
      <trackRevisions>false</trackRevisions>
    </reviewItem>
    <reviewItem>
      <errorID>506c51db-ff25-4be4-aedf-34196e3e4100</errorID>
      <errorWord>)</errorWord>
      <group>L1_Format</group>
      <groupName>格式问题</groupName>
      <ability>L2_HalfPunc</ability>
      <abilityName>全半角检查</abilityName>
      <candidateList>
        <item>）</item>
      </candidateList>
      <explain>文本全半角错误。</explain>
      <paraID>57F07A48</paraID>
      <start>64</start>
      <end>65</end>
      <status>unmodified</status>
      <modifiedWord/>
      <trackRevisions>false</trackRevisions>
    </reviewItem>
    <reviewItem>
      <errorID>f186e0b3-2551-4824-a7fb-3ad00466fc93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2FE01818</paraID>
      <start>0</start>
      <end>2</end>
      <status>unmodified</status>
      <modifiedWord/>
      <trackRevisions>false</trackRevisions>
    </reviewItem>
    <reviewItem>
      <errorID>f590e672-1b9f-4ac8-9dde-8fc39cc5e7a2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6D24E795</paraID>
      <start>0</start>
      <end>2</end>
      <status>unmodified</status>
      <modifiedWord/>
      <trackRevisions>false</trackRevisions>
    </reviewItem>
    <reviewItem>
      <errorID>587f9555-5a13-4e7c-a0dc-0e645211b420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2F2BF4B0</paraID>
      <start>0</start>
      <end>2</end>
      <status>unmodified</status>
      <modifiedWord/>
      <trackRevisions>false</trackRevisions>
    </reviewItem>
    <reviewItem>
      <errorID>5ef80c63-4437-4962-86a7-61899390039e</errorID>
      <errorWord>，</errorWord>
      <group>L1_Word</group>
      <groupName>字词问题</groupName>
      <ability>L2_Typo</ability>
      <abilityName>字词错误</abilityName>
      <candidateList>
        <item>，在</item>
      </candidateList>
      <explain/>
      <paraID>2F2BF4B0</paraID>
      <start>46</start>
      <end>47</end>
      <status>unmodified</status>
      <modifiedWord/>
      <trackRevisions>false</trackRevisions>
    </reviewItem>
    <reviewItem>
      <errorID>f5a9d6f8-e5ac-49cb-9026-558c034d1e78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BF064A5</paraID>
      <start>0</start>
      <end>2</end>
      <status>unmodified</status>
      <modifiedWord/>
      <trackRevisions>false</trackRevisions>
    </reviewItem>
    <reviewItem>
      <errorID>729a64e9-dd7f-42a8-a227-689bb6e5a54a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6185B73E</paraID>
      <start>0</start>
      <end>2</end>
      <status>unmodified</status>
      <modifiedWord/>
      <trackRevisions>false</trackRevisions>
    </reviewItem>
    <reviewItem>
      <errorID>66daeff6-c6c6-40c4-b50c-4180adbb68b9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506166EA</paraID>
      <start>0</start>
      <end>2</end>
      <status>unmodified</status>
      <modifiedWord/>
      <trackRevisions>false</trackRevisions>
    </reviewItem>
    <reviewItem>
      <errorID>3e62a3fe-a2e4-4f5a-976a-03270346198c</errorID>
      <errorWord>其它</errorWord>
      <group>L1_Word</group>
      <groupName>字词问题</groupName>
      <ability>L2_Alias</ability>
      <abilityName>也作/曾用词</abilityName>
      <candidateList>
        <item>其他</item>
      </candidateList>
      <explain>词汇[其它]为不规范表述或旧称，其规范书面表述为[其他]。</explain>
      <paraID>506166EA</paraID>
      <start>44</start>
      <end>46</end>
      <status>unmodified</status>
      <modifiedWord/>
      <trackRevisions>false</trackRevisions>
    </reviewItem>
    <reviewItem>
      <errorID>f5d3bff4-40e8-4750-b30d-23299b1ae881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5F2729B4</paraID>
      <start>0</start>
      <end>2</end>
      <status>unmodified</status>
      <modifiedWord/>
      <trackRevisions>false</trackRevisions>
    </reviewItem>
    <reviewItem>
      <errorID>3b0f52c4-7b98-4f97-af97-bf2bbaf9ab6d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F0DFC60</paraID>
      <start>0</start>
      <end>2</end>
      <status>unmodified</status>
      <modifiedWord/>
      <trackRevisions>false</trackRevisions>
    </reviewItem>
    <reviewItem>
      <errorID>8c65b4f1-a54e-4faf-ae62-3c8070849450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6F466277</paraID>
      <start>0</start>
      <end>2</end>
      <status>unmodified</status>
      <modifiedWord/>
      <trackRevisions>false</trackRevisions>
    </reviewItem>
    <reviewItem>
      <errorID>c2a9fb04-67b4-4761-8bc8-49b8b48e4e92</errorID>
      <errorWord>..</errorWord>
      <group>L1_Punc</group>
      <groupName>标点问题</groupName>
      <ability>L2_Punc</ability>
      <abilityName>标点符号检查</abilityName>
      <candidateList>
        <item>.</item>
      </candidateList>
      <explain/>
      <paraID>7949BF0F</paraID>
      <start>0</start>
      <end>2</end>
      <status>unmodified</status>
      <modifiedWord/>
      <trackRevisions>false</trackRevisions>
    </reviewItem>
    <reviewItem>
      <errorID>ff5ee5ab-0743-4f23-a8aa-3fc3b639d587</errorID>
      <errorWord>..</errorWord>
      <group>L1_Punc</group>
      <groupName>标点问题</groupName>
      <ability>L2_Punc</ability>
      <abilityName>标点符号检查</abilityName>
      <candidateList>
        <item>.</item>
      </candidateList>
      <explain/>
      <paraID>2F060749</paraID>
      <start>0</start>
      <end>2</end>
      <status>unmodified</status>
      <modifiedWord/>
      <trackRevisions>false</trackRevisions>
    </reviewItem>
    <reviewItem>
      <errorID>08997cbd-2892-47d8-b7c8-d03d52b5bac5</errorID>
      <errorWord>..</errorWord>
      <group>L1_Punc</group>
      <groupName>标点问题</groupName>
      <ability>L2_Punc</ability>
      <abilityName>标点符号检查</abilityName>
      <candidateList>
        <item>.</item>
      </candidateList>
      <explain/>
      <paraID>303C9912</paraID>
      <start>0</start>
      <end>2</end>
      <status>unmodified</status>
      <modifiedWord/>
      <trackRevisions>false</trackRevisions>
    </reviewItem>
    <reviewItem>
      <errorID>0c81410e-c8dc-4d47-8373-88a4e039b247</errorID>
      <errorWord>..</errorWord>
      <group>L1_Punc</group>
      <groupName>标点问题</groupName>
      <ability>L2_Punc</ability>
      <abilityName>标点符号检查</abilityName>
      <candidateList>
        <item>.</item>
      </candidateList>
      <explain/>
      <paraID>2DE645D0</paraID>
      <start>0</start>
      <end>2</end>
      <status>unmodified</status>
      <modifiedWord/>
      <trackRevisions>false</trackRevisions>
    </reviewItem>
    <reviewItem>
      <errorID>7b278e8c-10f8-4fbe-a951-072b1792faa9</errorID>
      <errorWord>（</errorWord>
      <group>L1_Punc</group>
      <groupName>标点问题</groupName>
      <ability>L2_Punc</ability>
      <abilityName>标点符号检查</abilityName>
      <candidateList/>
      <explain>同一形式括号套用。</explain>
      <paraID>2B3CE666</paraID>
      <start>39</start>
      <end>40</end>
      <status>unmodified</status>
      <modifiedWord/>
      <trackRevisions>false</trackRevisions>
    </reviewItem>
    <reviewItem>
      <errorID>09415db8-3a18-4364-ae32-044e5ec028f2</errorID>
      <errorWord>）</errorWord>
      <group>L1_Punc</group>
      <groupName>标点问题</groupName>
      <ability>L2_Punc</ability>
      <abilityName>标点符号检查</abilityName>
      <candidateList/>
      <explain>同一形式括号套用。</explain>
      <paraID>2B3CE666</paraID>
      <start>45</start>
      <end>46</end>
      <status>unmodified</status>
      <modifiedWord/>
      <trackRevisions>false</trackRevisions>
    </reviewItem>
    <reviewItem>
      <errorID>61e41a3f-5f16-4bb3-92b1-97bcd3b10e40</errorID>
      <errorWord>（</errorWord>
      <group>L1_Punc</group>
      <groupName>标点问题</groupName>
      <ability>L2_Punc</ability>
      <abilityName>标点符号检查</abilityName>
      <candidateList/>
      <explain>同一形式括号套用。</explain>
      <paraID>77BC766E</paraID>
      <start>39</start>
      <end>40</end>
      <status>unmodified</status>
      <modifiedWord/>
      <trackRevisions>false</trackRevisions>
    </reviewItem>
    <reviewItem>
      <errorID>2bb11fd5-33a3-44fd-9c0e-58e48aed1900</errorID>
      <errorWord>）</errorWord>
      <group>L1_Punc</group>
      <groupName>标点问题</groupName>
      <ability>L2_Punc</ability>
      <abilityName>标点符号检查</abilityName>
      <candidateList/>
      <explain>同一形式括号套用。</explain>
      <paraID>77BC766E</paraID>
      <start>45</start>
      <end>46</end>
      <status>unmodified</status>
      <modifiedWord/>
      <trackRevisions>false</trackRevisions>
    </reviewItem>
    <reviewItem>
      <errorID>861a4ccc-819e-4e0f-ab1a-2533e9095559</errorID>
      <errorWord>；</errorWord>
      <group>L1_Word</group>
      <groupName>字词问题</groupName>
      <ability>L2_Typo</ability>
      <abilityName>字词错误</abilityName>
      <candidateList>
        <item>；具</item>
      </candidateList>
      <explain/>
      <paraID>626AFBE3</paraID>
      <start>168</start>
      <end>169</end>
      <status>unmodified</status>
      <modifiedWord/>
      <trackRevisions>false</trackRevisions>
    </reviewItem>
    <reviewItem>
      <errorID>aba3ce10-a3c4-404b-ba39-5e26936f564f</errorID>
      <errorWord>，</errorWord>
      <group>L1_Word</group>
      <groupName>字词问题</groupName>
      <ability>L2_Typo</ability>
      <abilityName>字词错误</abilityName>
      <candidateList>
        <item>，自</item>
      </candidateList>
      <explain/>
      <paraID>626AFBE3</paraID>
      <start>273</start>
      <end>274</end>
      <status>unmodified</status>
      <modifiedWord/>
      <trackRevisions>false</trackRevisions>
    </reviewItem>
    <reviewItem>
      <errorID>64390481-47ba-4515-98ea-6c34100cebb4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22A20CC5</paraID>
      <start>0</start>
      <end>3</end>
      <status>unmodified</status>
      <modifiedWord/>
      <trackRevisions>false</trackRevisions>
    </reviewItem>
    <reviewItem>
      <errorID>3137bba8-bf91-4ac9-9ff0-69d01574d704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438CE39F</paraID>
      <start>0</start>
      <end>3</end>
      <status>unmodified</status>
      <modifiedWord/>
      <trackRevisions>false</trackRevisions>
    </reviewItem>
    <reviewItem>
      <errorID>03c1bf09-4dae-48f9-882e-dafe6f16a04f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2B34DF4F</paraID>
      <start>0</start>
      <end>3</end>
      <status>unmodified</status>
      <modifiedWord/>
      <trackRevisions>false</trackRevisions>
    </reviewItem>
    <reviewItem>
      <errorID>d9326627-2d4a-4c16-828c-688e81b4c256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3791CF05</paraID>
      <start>0</start>
      <end>3</end>
      <status>unmodified</status>
      <modifiedWord/>
      <trackRevisions>false</trackRevisions>
    </reviewItem>
    <reviewItem>
      <errorID>6c5148f3-4271-4f85-93c7-4a5617852428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61BC1527</paraID>
      <start>0</start>
      <end>3</end>
      <status>unmodified</status>
      <modifiedWord/>
      <trackRevisions>false</trackRevisions>
    </reviewItem>
    <reviewItem>
      <errorID>0e42c6b0-c97c-47a7-9376-fdf3b3387a5e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333D69A0</paraID>
      <start>0</start>
      <end>2</end>
      <status>unmodified</status>
      <modifiedWord/>
      <trackRevisions>false</trackRevisions>
    </reviewItem>
    <reviewItem>
      <errorID>f64800fd-620d-4cdf-8494-8c754cbdbecf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22F783AE</paraID>
      <start>0</start>
      <end>2</end>
      <status>unmodified</status>
      <modifiedWord/>
      <trackRevisions>false</trackRevisions>
    </reviewItem>
    <reviewItem>
      <errorID>53f579ed-e598-43e8-b23f-31103668152b</errorID>
      <errorWord>(</errorWord>
      <group>L1_Format</group>
      <groupName>格式问题</groupName>
      <ability>L2_HalfPunc</ability>
      <abilityName>全半角检查</abilityName>
      <candidateList>
        <item>（</item>
      </candidateList>
      <explain>文本全半角错误。</explain>
      <paraID>200C9968</paraID>
      <start>0</start>
      <end>1</end>
      <status>unmodified</status>
      <modifiedWord/>
      <trackRevisions>false</trackRevisions>
    </reviewItem>
    <reviewItem>
      <errorID>d27ba798-44dc-42ff-aa40-ab99a954db5c</errorID>
      <errorWord>)</errorWord>
      <group>L1_Format</group>
      <groupName>格式问题</groupName>
      <ability>L2_HalfPunc</ability>
      <abilityName>全半角检查</abilityName>
      <candidateList>
        <item>）</item>
      </candidateList>
      <explain>文本全半角错误。</explain>
      <paraID>200C9968</paraID>
      <start>3</start>
      <end>4</end>
      <status>unmodified</status>
      <modifiedWord/>
      <trackRevisions>false</trackRevisions>
    </reviewItem>
    <reviewItem>
      <errorID>5f8ea15d-e717-47b2-b8bb-571a8b65a04b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38037C4D</paraID>
      <start>0</start>
      <end>2</end>
      <status>unmodified</status>
      <modifiedWord/>
      <trackRevisions>false</trackRevisions>
    </reviewItem>
    <reviewItem>
      <errorID>8e00d7c5-d927-403b-8809-bdb81ed6cfe6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2AC45C2</paraID>
      <start>0</start>
      <end>2</end>
      <status>unmodified</status>
      <modifiedWord/>
      <trackRevisions>false</trackRevisions>
    </reviewItem>
    <reviewItem>
      <errorID>2707d85a-3941-4ec5-8fb2-663d7d63a660</errorID>
      <errorWord>(</errorWord>
      <group>L1_Format</group>
      <groupName>格式问题</groupName>
      <ability>L2_HalfPunc</ability>
      <abilityName>全半角检查</abilityName>
      <candidateList>
        <item>（</item>
      </candidateList>
      <explain>文本全半角错误。</explain>
      <paraID>161AB693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1ee54f-300d-492f-ac23-a42c93df33b1}">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45</Pages>
  <Words>9648</Words>
  <Characters>10230</Characters>
  <Lines>143</Lines>
  <Paragraphs>40</Paragraphs>
  <TotalTime>14</TotalTime>
  <ScaleCrop>false</ScaleCrop>
  <LinksUpToDate>false</LinksUpToDate>
  <CharactersWithSpaces>10303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2024-10-28T01:42:00Z</cp:lastPrinted>
  <dcterms:modified xsi:type="dcterms:W3CDTF">2026-05-06T03:24:14Z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E282896ECC8B4E4598DCC66A1A35ABF8_13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