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0B540">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eastAsia="zh-CN" w:bidi="ar"/>
        </w:rPr>
        <w:t>栖霞区</w:t>
      </w:r>
      <w:r>
        <w:rPr>
          <w:rFonts w:hint="eastAsia" w:ascii="Times New Roman" w:hAnsi="方正小标宋_GBK" w:eastAsia="方正小标宋_GBK" w:cs="方正小标宋_GBK"/>
          <w:bCs/>
          <w:color w:val="0C0C0C"/>
          <w:kern w:val="0"/>
          <w:sz w:val="44"/>
          <w:szCs w:val="44"/>
          <w:shd w:val="clear" w:color="auto" w:fill="FFFFFF"/>
          <w:lang w:bidi="ar"/>
        </w:rPr>
        <w:t>第五次全国经济普查公报（第四号）</w:t>
      </w:r>
    </w:p>
    <w:p w14:paraId="1D11646B">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bidi="ar"/>
        </w:rPr>
        <w:t>——第三产业基本情况之一</w:t>
      </w:r>
    </w:p>
    <w:p w14:paraId="598145D0">
      <w:pPr>
        <w:adjustRightInd w:val="0"/>
        <w:snapToGrid w:val="0"/>
        <w:spacing w:line="6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南京市栖霞区统计局</w:t>
      </w:r>
    </w:p>
    <w:p w14:paraId="7E2E4BD5">
      <w:pPr>
        <w:adjustRightInd w:val="0"/>
        <w:snapToGrid w:val="0"/>
        <w:spacing w:line="5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南京市栖霞区第五次全国经济普查领导小组办公室</w:t>
      </w:r>
    </w:p>
    <w:p w14:paraId="5B74AA9A">
      <w:pPr>
        <w:pStyle w:val="5"/>
        <w:widowControl/>
        <w:spacing w:line="500" w:lineRule="exact"/>
        <w:ind w:firstLine="0" w:firstLineChars="0"/>
        <w:jc w:val="center"/>
        <w:textAlignment w:val="baseline"/>
        <w:rPr>
          <w:color w:val="0C0C0C"/>
          <w:sz w:val="32"/>
          <w:szCs w:val="32"/>
        </w:rPr>
      </w:pPr>
      <w:r>
        <w:rPr>
          <w:rFonts w:hint="eastAsia" w:hAnsi="方正楷体_GBK" w:eastAsia="方正楷体_GBK" w:cs="方正楷体_GBK"/>
          <w:color w:val="0C0C0C"/>
          <w:sz w:val="32"/>
          <w:szCs w:val="32"/>
        </w:rPr>
        <w:t>（</w:t>
      </w:r>
      <w:r>
        <w:rPr>
          <w:rFonts w:eastAsia="方正楷体_GBK"/>
          <w:color w:val="0C0C0C"/>
          <w:sz w:val="32"/>
          <w:szCs w:val="32"/>
        </w:rPr>
        <w:t>2025</w:t>
      </w:r>
      <w:r>
        <w:rPr>
          <w:rFonts w:hint="eastAsia" w:hAnsi="方正楷体_GBK" w:eastAsia="方正楷体_GBK" w:cs="方正楷体_GBK"/>
          <w:color w:val="0C0C0C"/>
          <w:sz w:val="32"/>
          <w:szCs w:val="32"/>
        </w:rPr>
        <w:t>年</w:t>
      </w:r>
      <w:r>
        <w:rPr>
          <w:rFonts w:eastAsia="方正楷体_GBK"/>
          <w:color w:val="0C0C0C"/>
          <w:sz w:val="32"/>
          <w:szCs w:val="32"/>
        </w:rPr>
        <w:t>10</w:t>
      </w:r>
      <w:r>
        <w:rPr>
          <w:rFonts w:hint="eastAsia" w:hAnsi="方正楷体_GBK" w:eastAsia="方正楷体_GBK" w:cs="方正楷体_GBK"/>
          <w:color w:val="0C0C0C"/>
          <w:sz w:val="32"/>
          <w:szCs w:val="32"/>
        </w:rPr>
        <w:t>月</w:t>
      </w:r>
      <w:r>
        <w:rPr>
          <w:rFonts w:hint="eastAsia" w:eastAsia="方正楷体_GBK"/>
          <w:color w:val="0C0C0C"/>
          <w:sz w:val="32"/>
          <w:szCs w:val="32"/>
          <w:lang w:val="en-US" w:eastAsia="zh-CN"/>
        </w:rPr>
        <w:t>30</w:t>
      </w:r>
      <w:bookmarkStart w:id="0" w:name="_GoBack"/>
      <w:bookmarkEnd w:id="0"/>
      <w:r>
        <w:rPr>
          <w:rFonts w:hint="eastAsia" w:hAnsi="方正楷体_GBK" w:eastAsia="方正楷体_GBK" w:cs="方正楷体_GBK"/>
          <w:color w:val="0C0C0C"/>
          <w:sz w:val="32"/>
          <w:szCs w:val="32"/>
        </w:rPr>
        <w:t>日）</w:t>
      </w:r>
    </w:p>
    <w:p w14:paraId="03E67BC2">
      <w:pPr>
        <w:widowControl/>
        <w:spacing w:line="500" w:lineRule="exact"/>
        <w:rPr>
          <w:color w:val="0C0C0C"/>
          <w:sz w:val="32"/>
          <w:szCs w:val="32"/>
        </w:rPr>
      </w:pPr>
    </w:p>
    <w:p w14:paraId="63645DB8">
      <w:pPr>
        <w:pStyle w:val="13"/>
        <w:widowControl/>
        <w:spacing w:line="600" w:lineRule="exact"/>
        <w:ind w:firstLine="640"/>
        <w:rPr>
          <w:color w:val="0C0C0C"/>
          <w:sz w:val="32"/>
          <w:szCs w:val="32"/>
        </w:rPr>
      </w:pPr>
      <w:r>
        <w:rPr>
          <w:rFonts w:hint="eastAsia" w:hAnsi="方正仿宋_GBK" w:cs="方正仿宋_GBK"/>
          <w:color w:val="0C0C0C"/>
          <w:sz w:val="32"/>
          <w:szCs w:val="32"/>
        </w:rPr>
        <w:t>根据第五次全国经济普查结果，现将全区第三产业中批发和零售业，交通运输、仓储和邮政业，住宿和餐饮业，信息传输、软件和信息技术服务业，金融业，房地产业，租赁和商务服务业的主要数据公布如下：</w:t>
      </w:r>
    </w:p>
    <w:p w14:paraId="3DD12D00">
      <w:pPr>
        <w:widowControl/>
        <w:spacing w:line="600" w:lineRule="exact"/>
        <w:ind w:firstLine="640" w:firstLineChars="200"/>
        <w:rPr>
          <w:rFonts w:cs="仿宋_GB2312"/>
          <w:color w:val="0C0C0C"/>
          <w:sz w:val="32"/>
          <w:szCs w:val="32"/>
        </w:rPr>
      </w:pPr>
      <w:r>
        <w:rPr>
          <w:rFonts w:hint="eastAsia" w:ascii="Times New Roman" w:hAnsi="Times New Roman" w:eastAsia="黑体" w:cs="黑体"/>
          <w:bCs/>
          <w:color w:val="0C0C0C"/>
          <w:kern w:val="0"/>
          <w:sz w:val="32"/>
          <w:szCs w:val="32"/>
          <w:lang w:bidi="ar"/>
        </w:rPr>
        <w:t>一、批发和零售业</w:t>
      </w:r>
    </w:p>
    <w:p w14:paraId="6D4006BD">
      <w:pPr>
        <w:widowControl/>
        <w:spacing w:line="600" w:lineRule="exact"/>
        <w:ind w:firstLine="640" w:firstLineChars="200"/>
        <w:rPr>
          <w:rFonts w:cs="仿宋_GB2312"/>
          <w:color w:val="0C0C0C"/>
          <w:sz w:val="32"/>
          <w:szCs w:val="32"/>
        </w:rPr>
      </w:pPr>
      <w:r>
        <w:rPr>
          <w:rFonts w:hint="eastAsia" w:ascii="Times New Roman" w:hAnsi="Times New Roman" w:eastAsia="楷体_GB2312" w:cs="楷体_GB2312"/>
          <w:color w:val="0C0C0C"/>
          <w:kern w:val="0"/>
          <w:sz w:val="32"/>
          <w:szCs w:val="32"/>
          <w:lang w:bidi="ar"/>
        </w:rPr>
        <w:t>（一）企业法人单位数和从业人员</w:t>
      </w:r>
    </w:p>
    <w:p w14:paraId="406990A8">
      <w:pPr>
        <w:spacing w:line="600" w:lineRule="exact"/>
        <w:ind w:firstLine="616" w:firstLineChars="200"/>
        <w:textAlignment w:val="center"/>
        <w:rPr>
          <w:rFonts w:ascii="Times New Roman" w:hAnsi="Times New Roman" w:eastAsia="方正仿宋_GBK" w:cs="Times New Roman"/>
          <w:color w:val="0C0C0C"/>
          <w:kern w:val="0"/>
          <w:sz w:val="32"/>
          <w:szCs w:val="32"/>
        </w:rPr>
      </w:pPr>
      <w:r>
        <w:rPr>
          <w:rFonts w:hint="eastAsia" w:ascii="Times New Roman" w:hAnsi="Times New Roman" w:eastAsia="方正仿宋_GBK" w:cs="Times New Roman"/>
          <w:color w:val="0C0C0C"/>
          <w:spacing w:val="-6"/>
          <w:kern w:val="0"/>
          <w:sz w:val="32"/>
          <w:szCs w:val="32"/>
        </w:rPr>
        <w:t>2023年末，全区共有批发和零售业企业法人单位</w:t>
      </w:r>
      <w:r>
        <w:rPr>
          <w:rFonts w:hint="eastAsia" w:ascii="Times New Roman" w:hAnsi="Times New Roman" w:eastAsia="方正仿宋_GBK" w:cs="Times New Roman"/>
          <w:color w:val="0C0C0C"/>
          <w:kern w:val="0"/>
          <w:sz w:val="32"/>
          <w:szCs w:val="32"/>
          <w:vertAlign w:val="superscript"/>
        </w:rPr>
        <w:footnoteReference w:id="0"/>
      </w:r>
      <w:r>
        <w:rPr>
          <w:rFonts w:hint="eastAsia" w:ascii="Times New Roman" w:hAnsi="Times New Roman" w:eastAsia="方正仿宋_GBK" w:cs="Times New Roman"/>
          <w:color w:val="0C0C0C"/>
          <w:spacing w:val="-6"/>
          <w:kern w:val="0"/>
          <w:sz w:val="32"/>
          <w:szCs w:val="32"/>
        </w:rPr>
        <w:t>12569</w:t>
      </w:r>
      <w:r>
        <w:rPr>
          <w:rFonts w:hint="eastAsia" w:ascii="Times New Roman" w:hAnsi="Times New Roman" w:eastAsia="方正仿宋_GBK" w:cs="Times New Roman"/>
          <w:color w:val="0C0C0C"/>
          <w:kern w:val="0"/>
          <w:sz w:val="32"/>
          <w:szCs w:val="32"/>
        </w:rPr>
        <w:t>个，从业人员57154人，分别比2018年末增长226%和71.9%。</w:t>
      </w:r>
    </w:p>
    <w:p w14:paraId="1AA2CE73">
      <w:pPr>
        <w:spacing w:line="600" w:lineRule="exact"/>
        <w:ind w:firstLine="640" w:firstLineChars="200"/>
        <w:textAlignment w:val="center"/>
        <w:rPr>
          <w:rFonts w:ascii="Times New Roman" w:hAnsi="Times New Roman" w:eastAsia="方正仿宋_GBK" w:cs="Times New Roman"/>
          <w:kern w:val="0"/>
          <w:sz w:val="30"/>
          <w:szCs w:val="20"/>
        </w:rPr>
      </w:pPr>
      <w:r>
        <w:rPr>
          <w:rFonts w:hint="eastAsia" w:ascii="Times New Roman" w:hAnsi="Times New Roman" w:eastAsia="方正仿宋_GBK" w:cs="Times New Roman"/>
          <w:color w:val="0C0C0C"/>
          <w:kern w:val="0"/>
          <w:sz w:val="32"/>
          <w:szCs w:val="32"/>
        </w:rPr>
        <w:t>在批发和零售业企业法人单位中，批发业占61.2%，零售业占38.8%。在批发和零售业企业法人单位从业人员中，批发业占57.4%，零售业占41.6%（详见表4-1）。</w:t>
      </w:r>
    </w:p>
    <w:p w14:paraId="4C1096D4">
      <w:pPr>
        <w:spacing w:line="588" w:lineRule="exact"/>
        <w:ind w:firstLine="640" w:firstLineChars="200"/>
        <w:rPr>
          <w:color w:val="0C0C0C"/>
          <w:sz w:val="32"/>
          <w:szCs w:val="32"/>
        </w:rPr>
      </w:pPr>
    </w:p>
    <w:p w14:paraId="0617983B">
      <w:pPr>
        <w:spacing w:line="588" w:lineRule="exact"/>
      </w:pPr>
    </w:p>
    <w:p w14:paraId="37238B1A">
      <w:pPr>
        <w:pStyle w:val="13"/>
        <w:widowControl/>
        <w:ind w:firstLine="600"/>
      </w:pPr>
    </w:p>
    <w:p w14:paraId="5B2FD6D5">
      <w:pPr>
        <w:pStyle w:val="13"/>
        <w:widowControl/>
        <w:ind w:firstLine="0" w:firstLineChars="0"/>
      </w:pPr>
    </w:p>
    <w:p w14:paraId="70607318">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w:t>
      </w:r>
      <w:r>
        <w:rPr>
          <w:rFonts w:hint="eastAsia" w:ascii="Times New Roman" w:hAnsi="Times New Roman" w:eastAsia="宋体" w:cs="宋体"/>
          <w:b/>
          <w:color w:val="0C0C0C"/>
          <w:kern w:val="0"/>
          <w:sz w:val="24"/>
          <w:lang w:bidi="ar"/>
        </w:rPr>
        <w:t>　按行业中类分组的批发和零售业企业法人单位数和从业人员</w:t>
      </w:r>
    </w:p>
    <w:tbl>
      <w:tblPr>
        <w:tblStyle w:val="14"/>
        <w:tblW w:w="521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805"/>
        <w:gridCol w:w="1851"/>
        <w:gridCol w:w="1362"/>
      </w:tblGrid>
      <w:tr w14:paraId="50487D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218" w:type="pct"/>
            <w:tcBorders>
              <w:top w:val="single" w:color="auto" w:sz="12" w:space="0"/>
              <w:left w:val="nil"/>
              <w:bottom w:val="single" w:color="auto" w:sz="4" w:space="0"/>
              <w:right w:val="single" w:color="auto" w:sz="4" w:space="0"/>
            </w:tcBorders>
            <w:vAlign w:val="center"/>
          </w:tcPr>
          <w:p w14:paraId="6755B063">
            <w:pPr>
              <w:widowControl/>
              <w:spacing w:line="300" w:lineRule="exact"/>
              <w:ind w:left="57" w:right="57"/>
              <w:jc w:val="center"/>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1026" w:type="pct"/>
            <w:tcBorders>
              <w:top w:val="single" w:color="auto" w:sz="12" w:space="0"/>
              <w:left w:val="single" w:color="auto" w:sz="4" w:space="0"/>
              <w:bottom w:val="single" w:color="auto" w:sz="4" w:space="0"/>
              <w:right w:val="single" w:color="auto" w:sz="4" w:space="0"/>
            </w:tcBorders>
            <w:vAlign w:val="center"/>
          </w:tcPr>
          <w:p w14:paraId="759CDE7E">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企业法人单位</w:t>
            </w:r>
          </w:p>
          <w:p w14:paraId="2727315A">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755" w:type="pct"/>
            <w:tcBorders>
              <w:top w:val="single" w:color="auto" w:sz="12" w:space="0"/>
              <w:left w:val="single" w:color="auto" w:sz="4" w:space="0"/>
              <w:bottom w:val="single" w:color="auto" w:sz="4" w:space="0"/>
              <w:right w:val="nil"/>
            </w:tcBorders>
            <w:vAlign w:val="center"/>
          </w:tcPr>
          <w:p w14:paraId="39BB1222">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从业人员</w:t>
            </w:r>
          </w:p>
          <w:p w14:paraId="35272229">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19E43C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3218" w:type="pct"/>
            <w:tcBorders>
              <w:top w:val="single" w:color="auto" w:sz="4" w:space="0"/>
              <w:left w:val="nil"/>
              <w:bottom w:val="nil"/>
              <w:right w:val="single" w:color="auto" w:sz="4" w:space="0"/>
            </w:tcBorders>
            <w:vAlign w:val="center"/>
          </w:tcPr>
          <w:p w14:paraId="6020DEA0">
            <w:pPr>
              <w:widowControl/>
              <w:spacing w:line="300" w:lineRule="exact"/>
              <w:ind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1026" w:type="pct"/>
            <w:tcBorders>
              <w:top w:val="single" w:color="auto" w:sz="4" w:space="0"/>
              <w:left w:val="single" w:color="auto" w:sz="4" w:space="0"/>
              <w:bottom w:val="nil"/>
              <w:right w:val="single" w:color="auto" w:sz="4" w:space="0"/>
            </w:tcBorders>
            <w:vAlign w:val="center"/>
          </w:tcPr>
          <w:p w14:paraId="7EF489B5">
            <w:pPr>
              <w:widowControl/>
              <w:spacing w:line="30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12569</w:t>
            </w:r>
          </w:p>
        </w:tc>
        <w:tc>
          <w:tcPr>
            <w:tcW w:w="755" w:type="pct"/>
            <w:tcBorders>
              <w:top w:val="single" w:color="auto" w:sz="4" w:space="0"/>
              <w:left w:val="single" w:color="auto" w:sz="4" w:space="0"/>
              <w:bottom w:val="nil"/>
              <w:right w:val="nil"/>
            </w:tcBorders>
            <w:vAlign w:val="center"/>
          </w:tcPr>
          <w:p w14:paraId="541CAC10">
            <w:pPr>
              <w:widowControl/>
              <w:spacing w:line="30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57154</w:t>
            </w:r>
          </w:p>
        </w:tc>
      </w:tr>
      <w:tr w14:paraId="00B76A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3E858E85">
            <w:pPr>
              <w:widowControl/>
              <w:spacing w:line="30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批发业</w:t>
            </w:r>
          </w:p>
        </w:tc>
        <w:tc>
          <w:tcPr>
            <w:tcW w:w="1026" w:type="pct"/>
            <w:tcBorders>
              <w:top w:val="nil"/>
              <w:left w:val="single" w:color="auto" w:sz="4" w:space="0"/>
              <w:bottom w:val="nil"/>
              <w:right w:val="single" w:color="auto" w:sz="4" w:space="0"/>
            </w:tcBorders>
            <w:vAlign w:val="center"/>
          </w:tcPr>
          <w:p w14:paraId="0BAD6812">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7694</w:t>
            </w:r>
          </w:p>
        </w:tc>
        <w:tc>
          <w:tcPr>
            <w:tcW w:w="755" w:type="pct"/>
            <w:tcBorders>
              <w:top w:val="nil"/>
              <w:left w:val="single" w:color="auto" w:sz="4" w:space="0"/>
              <w:bottom w:val="nil"/>
              <w:right w:val="nil"/>
            </w:tcBorders>
            <w:vAlign w:val="center"/>
          </w:tcPr>
          <w:p w14:paraId="49970D9B">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33371</w:t>
            </w:r>
          </w:p>
        </w:tc>
      </w:tr>
      <w:tr w14:paraId="6D8723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22BC4AB7">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农、林、牧、渔产品批发</w:t>
            </w:r>
          </w:p>
        </w:tc>
        <w:tc>
          <w:tcPr>
            <w:tcW w:w="1026" w:type="pct"/>
            <w:tcBorders>
              <w:top w:val="nil"/>
              <w:left w:val="single" w:color="auto" w:sz="4" w:space="0"/>
              <w:bottom w:val="nil"/>
              <w:right w:val="single" w:color="auto" w:sz="4" w:space="0"/>
            </w:tcBorders>
            <w:vAlign w:val="center"/>
          </w:tcPr>
          <w:p w14:paraId="7B9BBE8D">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140</w:t>
            </w:r>
          </w:p>
        </w:tc>
        <w:tc>
          <w:tcPr>
            <w:tcW w:w="755" w:type="pct"/>
            <w:tcBorders>
              <w:top w:val="nil"/>
              <w:left w:val="single" w:color="auto" w:sz="4" w:space="0"/>
              <w:bottom w:val="nil"/>
              <w:right w:val="nil"/>
            </w:tcBorders>
            <w:vAlign w:val="center"/>
          </w:tcPr>
          <w:p w14:paraId="0D4E0046">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464</w:t>
            </w:r>
          </w:p>
        </w:tc>
      </w:tr>
      <w:tr w14:paraId="1A6FF1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4119C148">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食品、饮料及烟草制品批发</w:t>
            </w:r>
          </w:p>
        </w:tc>
        <w:tc>
          <w:tcPr>
            <w:tcW w:w="1026" w:type="pct"/>
            <w:tcBorders>
              <w:top w:val="nil"/>
              <w:left w:val="single" w:color="auto" w:sz="4" w:space="0"/>
              <w:bottom w:val="nil"/>
              <w:right w:val="single" w:color="auto" w:sz="4" w:space="0"/>
            </w:tcBorders>
            <w:vAlign w:val="center"/>
          </w:tcPr>
          <w:p w14:paraId="468CC53E">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677</w:t>
            </w:r>
          </w:p>
        </w:tc>
        <w:tc>
          <w:tcPr>
            <w:tcW w:w="755" w:type="pct"/>
            <w:tcBorders>
              <w:top w:val="nil"/>
              <w:left w:val="single" w:color="auto" w:sz="4" w:space="0"/>
              <w:bottom w:val="nil"/>
              <w:right w:val="nil"/>
            </w:tcBorders>
            <w:vAlign w:val="center"/>
          </w:tcPr>
          <w:p w14:paraId="63FA3958">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2321</w:t>
            </w:r>
          </w:p>
        </w:tc>
      </w:tr>
      <w:tr w14:paraId="030257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nil"/>
              <w:left w:val="nil"/>
              <w:bottom w:val="nil"/>
              <w:right w:val="single" w:color="auto" w:sz="4" w:space="0"/>
            </w:tcBorders>
            <w:vAlign w:val="center"/>
          </w:tcPr>
          <w:p w14:paraId="74B77138">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纺织、服装及家庭用品批发</w:t>
            </w:r>
          </w:p>
        </w:tc>
        <w:tc>
          <w:tcPr>
            <w:tcW w:w="1026" w:type="pct"/>
            <w:tcBorders>
              <w:top w:val="nil"/>
              <w:left w:val="single" w:color="auto" w:sz="4" w:space="0"/>
              <w:bottom w:val="nil"/>
              <w:right w:val="single" w:color="auto" w:sz="4" w:space="0"/>
            </w:tcBorders>
            <w:vAlign w:val="center"/>
          </w:tcPr>
          <w:p w14:paraId="7C98DA4A">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649</w:t>
            </w:r>
          </w:p>
        </w:tc>
        <w:tc>
          <w:tcPr>
            <w:tcW w:w="755" w:type="pct"/>
            <w:tcBorders>
              <w:top w:val="nil"/>
              <w:left w:val="single" w:color="auto" w:sz="4" w:space="0"/>
              <w:bottom w:val="nil"/>
              <w:right w:val="nil"/>
            </w:tcBorders>
            <w:vAlign w:val="center"/>
          </w:tcPr>
          <w:p w14:paraId="7050F7CD">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1981</w:t>
            </w:r>
          </w:p>
        </w:tc>
      </w:tr>
      <w:tr w14:paraId="7BB7CD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572C3915">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文化、体育用品及器材批发</w:t>
            </w:r>
          </w:p>
        </w:tc>
        <w:tc>
          <w:tcPr>
            <w:tcW w:w="1026" w:type="pct"/>
            <w:tcBorders>
              <w:top w:val="nil"/>
              <w:left w:val="single" w:color="auto" w:sz="4" w:space="0"/>
              <w:bottom w:val="nil"/>
              <w:right w:val="single" w:color="auto" w:sz="4" w:space="0"/>
            </w:tcBorders>
            <w:vAlign w:val="center"/>
          </w:tcPr>
          <w:p w14:paraId="70EFAB06">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256</w:t>
            </w:r>
          </w:p>
        </w:tc>
        <w:tc>
          <w:tcPr>
            <w:tcW w:w="755" w:type="pct"/>
            <w:tcBorders>
              <w:top w:val="nil"/>
              <w:left w:val="single" w:color="auto" w:sz="4" w:space="0"/>
              <w:bottom w:val="nil"/>
              <w:right w:val="nil"/>
            </w:tcBorders>
            <w:vAlign w:val="center"/>
          </w:tcPr>
          <w:p w14:paraId="5C1ACE24">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2035</w:t>
            </w:r>
          </w:p>
        </w:tc>
      </w:tr>
      <w:tr w14:paraId="0646A6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094C176A">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医药及医疗器材批发</w:t>
            </w:r>
          </w:p>
        </w:tc>
        <w:tc>
          <w:tcPr>
            <w:tcW w:w="1026" w:type="pct"/>
            <w:tcBorders>
              <w:top w:val="nil"/>
              <w:left w:val="single" w:color="auto" w:sz="4" w:space="0"/>
              <w:bottom w:val="nil"/>
              <w:right w:val="single" w:color="auto" w:sz="4" w:space="0"/>
            </w:tcBorders>
            <w:vAlign w:val="center"/>
          </w:tcPr>
          <w:p w14:paraId="0AFDB7C4">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285</w:t>
            </w:r>
          </w:p>
        </w:tc>
        <w:tc>
          <w:tcPr>
            <w:tcW w:w="755" w:type="pct"/>
            <w:tcBorders>
              <w:top w:val="nil"/>
              <w:left w:val="single" w:color="auto" w:sz="4" w:space="0"/>
              <w:bottom w:val="nil"/>
              <w:right w:val="nil"/>
            </w:tcBorders>
            <w:vAlign w:val="center"/>
          </w:tcPr>
          <w:p w14:paraId="5EDC47CC">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2205</w:t>
            </w:r>
          </w:p>
        </w:tc>
      </w:tr>
      <w:tr w14:paraId="2A1AEB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1E4A4796">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矿产品、建材及化工产品批发</w:t>
            </w:r>
          </w:p>
        </w:tc>
        <w:tc>
          <w:tcPr>
            <w:tcW w:w="1026" w:type="pct"/>
            <w:tcBorders>
              <w:top w:val="nil"/>
              <w:left w:val="single" w:color="auto" w:sz="4" w:space="0"/>
              <w:bottom w:val="nil"/>
              <w:right w:val="single" w:color="auto" w:sz="4" w:space="0"/>
            </w:tcBorders>
            <w:vAlign w:val="center"/>
          </w:tcPr>
          <w:p w14:paraId="75E087DC">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1814</w:t>
            </w:r>
          </w:p>
        </w:tc>
        <w:tc>
          <w:tcPr>
            <w:tcW w:w="755" w:type="pct"/>
            <w:tcBorders>
              <w:top w:val="nil"/>
              <w:left w:val="single" w:color="auto" w:sz="4" w:space="0"/>
              <w:bottom w:val="nil"/>
              <w:right w:val="nil"/>
            </w:tcBorders>
            <w:vAlign w:val="center"/>
          </w:tcPr>
          <w:p w14:paraId="13ACEC2E">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8194</w:t>
            </w:r>
          </w:p>
        </w:tc>
      </w:tr>
      <w:tr w14:paraId="64B5A4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689F1565">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机械设备、五金产品及电子产品批发</w:t>
            </w:r>
          </w:p>
        </w:tc>
        <w:tc>
          <w:tcPr>
            <w:tcW w:w="1026" w:type="pct"/>
            <w:tcBorders>
              <w:top w:val="nil"/>
              <w:left w:val="single" w:color="auto" w:sz="4" w:space="0"/>
              <w:bottom w:val="nil"/>
              <w:right w:val="single" w:color="auto" w:sz="4" w:space="0"/>
            </w:tcBorders>
            <w:vAlign w:val="center"/>
          </w:tcPr>
          <w:p w14:paraId="3041DD50">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3099</w:t>
            </w:r>
          </w:p>
        </w:tc>
        <w:tc>
          <w:tcPr>
            <w:tcW w:w="755" w:type="pct"/>
            <w:tcBorders>
              <w:top w:val="nil"/>
              <w:left w:val="single" w:color="auto" w:sz="4" w:space="0"/>
              <w:bottom w:val="nil"/>
              <w:right w:val="nil"/>
            </w:tcBorders>
            <w:vAlign w:val="center"/>
          </w:tcPr>
          <w:p w14:paraId="14528574">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13531</w:t>
            </w:r>
          </w:p>
        </w:tc>
      </w:tr>
      <w:tr w14:paraId="1A45BB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43B5A008">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贸易经纪与代理</w:t>
            </w:r>
          </w:p>
        </w:tc>
        <w:tc>
          <w:tcPr>
            <w:tcW w:w="1026" w:type="pct"/>
            <w:tcBorders>
              <w:top w:val="nil"/>
              <w:left w:val="single" w:color="auto" w:sz="4" w:space="0"/>
              <w:bottom w:val="nil"/>
              <w:right w:val="single" w:color="auto" w:sz="4" w:space="0"/>
            </w:tcBorders>
            <w:vAlign w:val="center"/>
          </w:tcPr>
          <w:p w14:paraId="3A89CFA4">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249</w:t>
            </w:r>
          </w:p>
        </w:tc>
        <w:tc>
          <w:tcPr>
            <w:tcW w:w="755" w:type="pct"/>
            <w:tcBorders>
              <w:top w:val="nil"/>
              <w:left w:val="single" w:color="auto" w:sz="4" w:space="0"/>
              <w:bottom w:val="nil"/>
              <w:right w:val="nil"/>
            </w:tcBorders>
            <w:vAlign w:val="center"/>
          </w:tcPr>
          <w:p w14:paraId="426A0D79">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623</w:t>
            </w:r>
          </w:p>
        </w:tc>
      </w:tr>
      <w:tr w14:paraId="20D305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3D35CA7B">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其他批发业</w:t>
            </w:r>
          </w:p>
        </w:tc>
        <w:tc>
          <w:tcPr>
            <w:tcW w:w="1026" w:type="pct"/>
            <w:tcBorders>
              <w:top w:val="nil"/>
              <w:left w:val="single" w:color="auto" w:sz="4" w:space="0"/>
              <w:bottom w:val="nil"/>
              <w:right w:val="single" w:color="auto" w:sz="4" w:space="0"/>
            </w:tcBorders>
            <w:vAlign w:val="center"/>
          </w:tcPr>
          <w:p w14:paraId="0F730ED8">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525</w:t>
            </w:r>
          </w:p>
        </w:tc>
        <w:tc>
          <w:tcPr>
            <w:tcW w:w="755" w:type="pct"/>
            <w:tcBorders>
              <w:top w:val="nil"/>
              <w:left w:val="single" w:color="auto" w:sz="4" w:space="0"/>
              <w:bottom w:val="nil"/>
              <w:right w:val="nil"/>
            </w:tcBorders>
            <w:vAlign w:val="center"/>
          </w:tcPr>
          <w:p w14:paraId="63F8928F">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2017</w:t>
            </w:r>
          </w:p>
        </w:tc>
      </w:tr>
      <w:tr w14:paraId="6FE333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6F7B69BC">
            <w:pPr>
              <w:widowControl/>
              <w:spacing w:line="30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零售业</w:t>
            </w:r>
          </w:p>
        </w:tc>
        <w:tc>
          <w:tcPr>
            <w:tcW w:w="1026" w:type="pct"/>
            <w:tcBorders>
              <w:top w:val="nil"/>
              <w:left w:val="single" w:color="auto" w:sz="4" w:space="0"/>
              <w:bottom w:val="nil"/>
              <w:right w:val="single" w:color="auto" w:sz="4" w:space="0"/>
            </w:tcBorders>
            <w:vAlign w:val="center"/>
          </w:tcPr>
          <w:p w14:paraId="04BBF2A1">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4875</w:t>
            </w:r>
          </w:p>
        </w:tc>
        <w:tc>
          <w:tcPr>
            <w:tcW w:w="755" w:type="pct"/>
            <w:tcBorders>
              <w:top w:val="nil"/>
              <w:left w:val="single" w:color="auto" w:sz="4" w:space="0"/>
              <w:bottom w:val="nil"/>
              <w:right w:val="nil"/>
            </w:tcBorders>
            <w:vAlign w:val="center"/>
          </w:tcPr>
          <w:p w14:paraId="785ADEA2">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23783</w:t>
            </w:r>
          </w:p>
        </w:tc>
      </w:tr>
      <w:tr w14:paraId="0D7B68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231B0F04">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综合零售</w:t>
            </w:r>
          </w:p>
        </w:tc>
        <w:tc>
          <w:tcPr>
            <w:tcW w:w="1026" w:type="pct"/>
            <w:tcBorders>
              <w:top w:val="nil"/>
              <w:left w:val="single" w:color="auto" w:sz="4" w:space="0"/>
              <w:bottom w:val="nil"/>
              <w:right w:val="single" w:color="auto" w:sz="4" w:space="0"/>
            </w:tcBorders>
            <w:vAlign w:val="center"/>
          </w:tcPr>
          <w:p w14:paraId="6F6D5522">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344</w:t>
            </w:r>
          </w:p>
        </w:tc>
        <w:tc>
          <w:tcPr>
            <w:tcW w:w="755" w:type="pct"/>
            <w:tcBorders>
              <w:top w:val="nil"/>
              <w:left w:val="single" w:color="auto" w:sz="4" w:space="0"/>
              <w:bottom w:val="nil"/>
              <w:right w:val="nil"/>
            </w:tcBorders>
            <w:vAlign w:val="center"/>
          </w:tcPr>
          <w:p w14:paraId="65C2E2A3">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1057</w:t>
            </w:r>
          </w:p>
        </w:tc>
      </w:tr>
      <w:tr w14:paraId="64AAE1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7546BB36">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食品、饮料及烟草制品专门零售</w:t>
            </w:r>
          </w:p>
        </w:tc>
        <w:tc>
          <w:tcPr>
            <w:tcW w:w="1026" w:type="pct"/>
            <w:tcBorders>
              <w:top w:val="nil"/>
              <w:left w:val="single" w:color="auto" w:sz="4" w:space="0"/>
              <w:bottom w:val="nil"/>
              <w:right w:val="single" w:color="auto" w:sz="4" w:space="0"/>
            </w:tcBorders>
            <w:vAlign w:val="center"/>
          </w:tcPr>
          <w:p w14:paraId="30321603">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688</w:t>
            </w:r>
          </w:p>
        </w:tc>
        <w:tc>
          <w:tcPr>
            <w:tcW w:w="755" w:type="pct"/>
            <w:tcBorders>
              <w:top w:val="nil"/>
              <w:left w:val="single" w:color="auto" w:sz="4" w:space="0"/>
              <w:bottom w:val="nil"/>
              <w:right w:val="nil"/>
            </w:tcBorders>
            <w:vAlign w:val="center"/>
          </w:tcPr>
          <w:p w14:paraId="78E96060">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1973</w:t>
            </w:r>
          </w:p>
        </w:tc>
      </w:tr>
      <w:tr w14:paraId="76D737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4BCD27D0">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纺织、服装及日用品专门零售</w:t>
            </w:r>
          </w:p>
        </w:tc>
        <w:tc>
          <w:tcPr>
            <w:tcW w:w="1026" w:type="pct"/>
            <w:tcBorders>
              <w:top w:val="nil"/>
              <w:left w:val="single" w:color="auto" w:sz="4" w:space="0"/>
              <w:bottom w:val="nil"/>
              <w:right w:val="single" w:color="auto" w:sz="4" w:space="0"/>
            </w:tcBorders>
            <w:vAlign w:val="center"/>
          </w:tcPr>
          <w:p w14:paraId="0D541B3A">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457</w:t>
            </w:r>
          </w:p>
        </w:tc>
        <w:tc>
          <w:tcPr>
            <w:tcW w:w="755" w:type="pct"/>
            <w:tcBorders>
              <w:top w:val="nil"/>
              <w:left w:val="single" w:color="auto" w:sz="4" w:space="0"/>
              <w:bottom w:val="nil"/>
              <w:right w:val="nil"/>
            </w:tcBorders>
            <w:vAlign w:val="center"/>
          </w:tcPr>
          <w:p w14:paraId="355B2E04">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1876</w:t>
            </w:r>
          </w:p>
        </w:tc>
      </w:tr>
      <w:tr w14:paraId="23213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5812845D">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文化、体育用品及器材专门零售</w:t>
            </w:r>
          </w:p>
        </w:tc>
        <w:tc>
          <w:tcPr>
            <w:tcW w:w="1026" w:type="pct"/>
            <w:tcBorders>
              <w:top w:val="nil"/>
              <w:left w:val="single" w:color="auto" w:sz="4" w:space="0"/>
              <w:bottom w:val="nil"/>
              <w:right w:val="single" w:color="auto" w:sz="4" w:space="0"/>
            </w:tcBorders>
            <w:vAlign w:val="center"/>
          </w:tcPr>
          <w:p w14:paraId="6802A041">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435</w:t>
            </w:r>
          </w:p>
        </w:tc>
        <w:tc>
          <w:tcPr>
            <w:tcW w:w="755" w:type="pct"/>
            <w:tcBorders>
              <w:top w:val="nil"/>
              <w:left w:val="single" w:color="auto" w:sz="4" w:space="0"/>
              <w:bottom w:val="nil"/>
              <w:right w:val="nil"/>
            </w:tcBorders>
            <w:vAlign w:val="center"/>
          </w:tcPr>
          <w:p w14:paraId="4F3EEA3A">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6769</w:t>
            </w:r>
          </w:p>
        </w:tc>
      </w:tr>
      <w:tr w14:paraId="15BA5C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0B5FD958">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医药及医疗器材专门零售</w:t>
            </w:r>
          </w:p>
        </w:tc>
        <w:tc>
          <w:tcPr>
            <w:tcW w:w="1026" w:type="pct"/>
            <w:tcBorders>
              <w:top w:val="nil"/>
              <w:left w:val="single" w:color="auto" w:sz="4" w:space="0"/>
              <w:bottom w:val="nil"/>
              <w:right w:val="single" w:color="auto" w:sz="4" w:space="0"/>
            </w:tcBorders>
            <w:vAlign w:val="center"/>
          </w:tcPr>
          <w:p w14:paraId="18B80D72">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108</w:t>
            </w:r>
          </w:p>
        </w:tc>
        <w:tc>
          <w:tcPr>
            <w:tcW w:w="755" w:type="pct"/>
            <w:tcBorders>
              <w:top w:val="nil"/>
              <w:left w:val="single" w:color="auto" w:sz="4" w:space="0"/>
              <w:bottom w:val="nil"/>
              <w:right w:val="nil"/>
            </w:tcBorders>
            <w:vAlign w:val="center"/>
          </w:tcPr>
          <w:p w14:paraId="1AC02AD7">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479</w:t>
            </w:r>
          </w:p>
        </w:tc>
      </w:tr>
      <w:tr w14:paraId="764200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067149A7">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汽车、摩托车、零配件和燃料及其他动力销售</w:t>
            </w:r>
          </w:p>
        </w:tc>
        <w:tc>
          <w:tcPr>
            <w:tcW w:w="1026" w:type="pct"/>
            <w:tcBorders>
              <w:top w:val="nil"/>
              <w:left w:val="single" w:color="auto" w:sz="4" w:space="0"/>
              <w:bottom w:val="nil"/>
              <w:right w:val="single" w:color="auto" w:sz="4" w:space="0"/>
            </w:tcBorders>
            <w:vAlign w:val="center"/>
          </w:tcPr>
          <w:p w14:paraId="5652FBBA">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886</w:t>
            </w:r>
          </w:p>
        </w:tc>
        <w:tc>
          <w:tcPr>
            <w:tcW w:w="755" w:type="pct"/>
            <w:tcBorders>
              <w:top w:val="nil"/>
              <w:left w:val="single" w:color="auto" w:sz="4" w:space="0"/>
              <w:bottom w:val="nil"/>
              <w:right w:val="nil"/>
            </w:tcBorders>
            <w:vAlign w:val="center"/>
          </w:tcPr>
          <w:p w14:paraId="7120136A">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4665</w:t>
            </w:r>
          </w:p>
        </w:tc>
      </w:tr>
      <w:tr w14:paraId="3F555C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76A356FC">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家用电器及电子产品专门零售</w:t>
            </w:r>
          </w:p>
        </w:tc>
        <w:tc>
          <w:tcPr>
            <w:tcW w:w="1026" w:type="pct"/>
            <w:tcBorders>
              <w:top w:val="nil"/>
              <w:left w:val="single" w:color="auto" w:sz="4" w:space="0"/>
              <w:bottom w:val="nil"/>
              <w:right w:val="single" w:color="auto" w:sz="4" w:space="0"/>
            </w:tcBorders>
            <w:vAlign w:val="center"/>
          </w:tcPr>
          <w:p w14:paraId="060041E8">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864</w:t>
            </w:r>
          </w:p>
        </w:tc>
        <w:tc>
          <w:tcPr>
            <w:tcW w:w="755" w:type="pct"/>
            <w:tcBorders>
              <w:top w:val="nil"/>
              <w:left w:val="single" w:color="auto" w:sz="4" w:space="0"/>
              <w:bottom w:val="nil"/>
              <w:right w:val="nil"/>
            </w:tcBorders>
            <w:vAlign w:val="center"/>
          </w:tcPr>
          <w:p w14:paraId="155454DD">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3262</w:t>
            </w:r>
          </w:p>
        </w:tc>
      </w:tr>
      <w:tr w14:paraId="21E04A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vAlign w:val="center"/>
          </w:tcPr>
          <w:p w14:paraId="30D65E88">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五金、家具及室内装饰材料专门零售</w:t>
            </w:r>
          </w:p>
        </w:tc>
        <w:tc>
          <w:tcPr>
            <w:tcW w:w="1026" w:type="pct"/>
            <w:tcBorders>
              <w:top w:val="nil"/>
              <w:left w:val="single" w:color="auto" w:sz="4" w:space="0"/>
              <w:bottom w:val="nil"/>
              <w:right w:val="single" w:color="auto" w:sz="4" w:space="0"/>
            </w:tcBorders>
            <w:vAlign w:val="center"/>
          </w:tcPr>
          <w:p w14:paraId="38554C06">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661</w:t>
            </w:r>
          </w:p>
        </w:tc>
        <w:tc>
          <w:tcPr>
            <w:tcW w:w="755" w:type="pct"/>
            <w:tcBorders>
              <w:top w:val="nil"/>
              <w:left w:val="single" w:color="auto" w:sz="4" w:space="0"/>
              <w:bottom w:val="nil"/>
              <w:right w:val="nil"/>
            </w:tcBorders>
            <w:vAlign w:val="center"/>
          </w:tcPr>
          <w:p w14:paraId="6ACD4E1F">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2192</w:t>
            </w:r>
          </w:p>
        </w:tc>
      </w:tr>
      <w:tr w14:paraId="44F841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single" w:color="auto" w:sz="12" w:space="0"/>
              <w:right w:val="single" w:color="auto" w:sz="4" w:space="0"/>
            </w:tcBorders>
            <w:vAlign w:val="center"/>
          </w:tcPr>
          <w:p w14:paraId="5F0F1172">
            <w:pPr>
              <w:widowControl/>
              <w:spacing w:line="30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货摊、无店铺及其他零售业</w:t>
            </w:r>
          </w:p>
        </w:tc>
        <w:tc>
          <w:tcPr>
            <w:tcW w:w="1026" w:type="pct"/>
            <w:tcBorders>
              <w:top w:val="nil"/>
              <w:left w:val="single" w:color="auto" w:sz="4" w:space="0"/>
              <w:bottom w:val="single" w:color="auto" w:sz="12" w:space="0"/>
              <w:right w:val="single" w:color="auto" w:sz="4" w:space="0"/>
            </w:tcBorders>
            <w:vAlign w:val="center"/>
          </w:tcPr>
          <w:p w14:paraId="19C528E9">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432</w:t>
            </w:r>
          </w:p>
        </w:tc>
        <w:tc>
          <w:tcPr>
            <w:tcW w:w="755" w:type="pct"/>
            <w:tcBorders>
              <w:top w:val="nil"/>
              <w:left w:val="single" w:color="auto" w:sz="4" w:space="0"/>
              <w:bottom w:val="single" w:color="auto" w:sz="12" w:space="0"/>
              <w:right w:val="nil"/>
            </w:tcBorders>
            <w:vAlign w:val="center"/>
          </w:tcPr>
          <w:p w14:paraId="28812285">
            <w:pPr>
              <w:widowControl/>
              <w:spacing w:line="300" w:lineRule="exact"/>
              <w:jc w:val="right"/>
              <w:rPr>
                <w:rFonts w:ascii="Times New Roman" w:hAnsi="Times New Roman" w:eastAsia="宋体" w:cs="Times New Roman"/>
                <w:bCs/>
                <w:color w:val="0C0C0C"/>
                <w:szCs w:val="21"/>
                <w:lang w:val="en"/>
              </w:rPr>
            </w:pPr>
            <w:r>
              <w:rPr>
                <w:rFonts w:ascii="Times New Roman" w:hAnsi="Times New Roman" w:eastAsia="宋体" w:cs="Times New Roman"/>
                <w:bCs/>
                <w:color w:val="0C0C0C"/>
                <w:szCs w:val="21"/>
              </w:rPr>
              <w:t>1510</w:t>
            </w:r>
          </w:p>
        </w:tc>
      </w:tr>
    </w:tbl>
    <w:p w14:paraId="125528B3">
      <w:pPr>
        <w:pStyle w:val="13"/>
        <w:widowControl/>
        <w:spacing w:line="600" w:lineRule="exact"/>
        <w:ind w:left="0" w:leftChars="0" w:firstLine="0" w:firstLineChars="0"/>
        <w:rPr>
          <w:rFonts w:hAnsi="方正仿宋_GBK" w:cs="方正仿宋_GBK"/>
          <w:color w:val="0C0C0C"/>
          <w:spacing w:val="-6"/>
          <w:sz w:val="32"/>
          <w:szCs w:val="32"/>
        </w:rPr>
      </w:pPr>
    </w:p>
    <w:p w14:paraId="48925D63">
      <w:pPr>
        <w:spacing w:line="600" w:lineRule="exact"/>
        <w:ind w:firstLine="616" w:firstLineChars="200"/>
        <w:textAlignment w:val="center"/>
        <w:rPr>
          <w:rFonts w:ascii="Times New Roman" w:hAnsi="Times New Roman" w:eastAsia="方正仿宋_GBK" w:cs="Times New Roman"/>
          <w:color w:val="0C0C0C"/>
          <w:spacing w:val="-6"/>
          <w:kern w:val="0"/>
          <w:sz w:val="32"/>
          <w:szCs w:val="32"/>
        </w:rPr>
      </w:pPr>
      <w:r>
        <w:rPr>
          <w:rFonts w:hint="eastAsia" w:ascii="Times New Roman" w:hAnsi="Times New Roman" w:eastAsia="方正仿宋_GBK" w:cs="Times New Roman"/>
          <w:color w:val="0C0C0C"/>
          <w:spacing w:val="-6"/>
          <w:kern w:val="0"/>
          <w:sz w:val="32"/>
          <w:szCs w:val="32"/>
        </w:rPr>
        <w:t>在批发和零售业企业法人单位中，内资企业占98.8%，港澳台投资企业占0.1%，外商投资企业占0.4%。</w:t>
      </w:r>
    </w:p>
    <w:p w14:paraId="548795D4">
      <w:pPr>
        <w:spacing w:line="600" w:lineRule="exact"/>
        <w:ind w:firstLine="616" w:firstLineChars="200"/>
        <w:textAlignment w:val="center"/>
        <w:rPr>
          <w:rFonts w:ascii="Times New Roman" w:hAnsi="Times New Roman" w:eastAsia="方正仿宋_GBK" w:cs="Times New Roman"/>
          <w:color w:val="0C0C0C"/>
          <w:spacing w:val="-6"/>
          <w:kern w:val="0"/>
          <w:sz w:val="32"/>
          <w:szCs w:val="32"/>
        </w:rPr>
      </w:pPr>
      <w:r>
        <w:rPr>
          <w:rFonts w:hint="eastAsia" w:ascii="Times New Roman" w:hAnsi="Times New Roman" w:eastAsia="方正仿宋_GBK" w:cs="Times New Roman"/>
          <w:color w:val="0C0C0C"/>
          <w:spacing w:val="-6"/>
          <w:kern w:val="0"/>
          <w:sz w:val="32"/>
          <w:szCs w:val="32"/>
        </w:rPr>
        <w:t>在批发和零售业企业法人单位从业人员中，内资企业占97.6%，港澳台投资企业占0.6%，外商投资企业占1.5%（详见表4-2）。</w:t>
      </w:r>
    </w:p>
    <w:p w14:paraId="6766A01B">
      <w:pPr>
        <w:spacing w:line="600" w:lineRule="exact"/>
        <w:ind w:firstLine="600" w:firstLineChars="200"/>
        <w:textAlignment w:val="center"/>
        <w:rPr>
          <w:rFonts w:ascii="Times New Roman" w:hAnsi="Times New Roman" w:eastAsia="方正仿宋_GBK" w:cs="Times New Roman"/>
          <w:kern w:val="0"/>
          <w:sz w:val="30"/>
          <w:szCs w:val="20"/>
        </w:rPr>
      </w:pPr>
    </w:p>
    <w:p w14:paraId="5109237B">
      <w:pPr>
        <w:spacing w:line="600" w:lineRule="exact"/>
        <w:ind w:firstLine="600" w:firstLineChars="200"/>
        <w:textAlignment w:val="center"/>
        <w:rPr>
          <w:rFonts w:ascii="Times New Roman" w:hAnsi="Times New Roman" w:eastAsia="方正仿宋_GBK" w:cs="Times New Roman"/>
          <w:kern w:val="0"/>
          <w:sz w:val="30"/>
          <w:szCs w:val="20"/>
        </w:rPr>
      </w:pPr>
    </w:p>
    <w:p w14:paraId="635A10AC">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4-2</w:t>
      </w:r>
      <w:r>
        <w:rPr>
          <w:rFonts w:hint="eastAsia" w:ascii="Times New Roman" w:hAnsi="Times New Roman" w:eastAsia="宋体" w:cs="宋体"/>
          <w:b/>
          <w:color w:val="0C0C0C"/>
          <w:kern w:val="0"/>
          <w:sz w:val="24"/>
          <w:lang w:bidi="ar"/>
        </w:rPr>
        <w:t>　按登记注册统计类别分组的批发和零售业</w:t>
      </w:r>
    </w:p>
    <w:p w14:paraId="3C1E68E2">
      <w:pPr>
        <w:widowControl/>
        <w:spacing w:line="32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企业法人单位数和从业人员</w:t>
      </w:r>
    </w:p>
    <w:tbl>
      <w:tblPr>
        <w:tblStyle w:val="14"/>
        <w:tblW w:w="521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35"/>
        <w:gridCol w:w="2796"/>
        <w:gridCol w:w="2387"/>
      </w:tblGrid>
      <w:tr w14:paraId="049EDA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26" w:type="pct"/>
            <w:tcBorders>
              <w:top w:val="single" w:color="auto" w:sz="12" w:space="0"/>
              <w:left w:val="nil"/>
              <w:bottom w:val="single" w:color="auto" w:sz="4" w:space="0"/>
              <w:right w:val="single" w:color="auto" w:sz="4" w:space="0"/>
            </w:tcBorders>
            <w:vAlign w:val="center"/>
          </w:tcPr>
          <w:p w14:paraId="58CD716C">
            <w:pPr>
              <w:widowControl/>
              <w:spacing w:line="320" w:lineRule="exact"/>
              <w:ind w:left="57" w:right="57" w:firstLine="500"/>
              <w:jc w:val="center"/>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1550" w:type="pct"/>
            <w:tcBorders>
              <w:top w:val="single" w:color="auto" w:sz="12" w:space="0"/>
              <w:left w:val="single" w:color="auto" w:sz="4" w:space="0"/>
              <w:bottom w:val="single" w:color="auto" w:sz="4" w:space="0"/>
              <w:right w:val="single" w:color="auto" w:sz="4" w:space="0"/>
            </w:tcBorders>
            <w:vAlign w:val="center"/>
          </w:tcPr>
          <w:p w14:paraId="624CD03C">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企业法人单位</w:t>
            </w:r>
          </w:p>
          <w:p w14:paraId="40A3559C">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1323" w:type="pct"/>
            <w:tcBorders>
              <w:top w:val="single" w:color="auto" w:sz="12" w:space="0"/>
              <w:left w:val="single" w:color="auto" w:sz="4" w:space="0"/>
              <w:bottom w:val="single" w:color="auto" w:sz="4" w:space="0"/>
              <w:right w:val="nil"/>
            </w:tcBorders>
            <w:vAlign w:val="center"/>
          </w:tcPr>
          <w:p w14:paraId="58424BF2">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从业人员</w:t>
            </w:r>
          </w:p>
          <w:p w14:paraId="6FC716D4">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723FBA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2126" w:type="pct"/>
            <w:tcBorders>
              <w:top w:val="single" w:color="auto" w:sz="4" w:space="0"/>
              <w:left w:val="nil"/>
              <w:bottom w:val="nil"/>
              <w:right w:val="single" w:color="auto" w:sz="4" w:space="0"/>
            </w:tcBorders>
            <w:vAlign w:val="center"/>
          </w:tcPr>
          <w:p w14:paraId="73A535C0">
            <w:pPr>
              <w:widowControl/>
              <w:spacing w:line="320" w:lineRule="exact"/>
              <w:ind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1550" w:type="pct"/>
            <w:tcBorders>
              <w:top w:val="single" w:color="auto" w:sz="4" w:space="0"/>
              <w:left w:val="single" w:color="auto" w:sz="4" w:space="0"/>
              <w:bottom w:val="nil"/>
              <w:right w:val="single" w:color="auto" w:sz="4" w:space="0"/>
            </w:tcBorders>
            <w:vAlign w:val="center"/>
          </w:tcPr>
          <w:p w14:paraId="75712C79">
            <w:pPr>
              <w:widowControl/>
              <w:spacing w:line="320" w:lineRule="exact"/>
              <w:jc w:val="right"/>
              <w:textAlignment w:val="center"/>
              <w:rPr>
                <w:rFonts w:ascii="Times New Roman" w:hAnsi="Times New Roman" w:eastAsia="宋体" w:cs="宋体"/>
                <w:bCs/>
                <w:color w:val="0C0C0C"/>
                <w:kern w:val="0"/>
                <w:szCs w:val="21"/>
                <w:lang w:bidi="ar"/>
              </w:rPr>
            </w:pPr>
            <w:r>
              <w:rPr>
                <w:rFonts w:hint="eastAsia" w:ascii="Times New Roman" w:hAnsi="Times New Roman" w:eastAsia="宋体" w:cs="宋体"/>
                <w:bCs/>
                <w:color w:val="0C0C0C"/>
                <w:kern w:val="0"/>
                <w:szCs w:val="21"/>
                <w:lang w:bidi="ar"/>
              </w:rPr>
              <w:t>12569</w:t>
            </w:r>
          </w:p>
        </w:tc>
        <w:tc>
          <w:tcPr>
            <w:tcW w:w="1323" w:type="pct"/>
            <w:tcBorders>
              <w:top w:val="single" w:color="auto" w:sz="4" w:space="0"/>
              <w:left w:val="single" w:color="auto" w:sz="4" w:space="0"/>
              <w:bottom w:val="nil"/>
              <w:right w:val="nil"/>
            </w:tcBorders>
            <w:vAlign w:val="center"/>
          </w:tcPr>
          <w:p w14:paraId="10462E86">
            <w:pPr>
              <w:widowControl/>
              <w:spacing w:line="320" w:lineRule="exact"/>
              <w:jc w:val="right"/>
              <w:textAlignment w:val="center"/>
              <w:rPr>
                <w:rFonts w:ascii="Times New Roman" w:hAnsi="Times New Roman" w:eastAsia="宋体" w:cs="宋体"/>
                <w:bCs/>
                <w:color w:val="0C0C0C"/>
                <w:kern w:val="0"/>
                <w:szCs w:val="21"/>
                <w:lang w:bidi="ar"/>
              </w:rPr>
            </w:pPr>
            <w:r>
              <w:rPr>
                <w:rFonts w:hint="eastAsia" w:ascii="Times New Roman" w:hAnsi="Times New Roman" w:eastAsia="宋体" w:cs="宋体"/>
                <w:bCs/>
                <w:color w:val="0C0C0C"/>
                <w:kern w:val="0"/>
                <w:szCs w:val="21"/>
                <w:lang w:bidi="ar"/>
              </w:rPr>
              <w:t>57154</w:t>
            </w:r>
          </w:p>
        </w:tc>
      </w:tr>
      <w:tr w14:paraId="62156F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vAlign w:val="center"/>
          </w:tcPr>
          <w:p w14:paraId="0ACFBCD4">
            <w:pPr>
              <w:widowControl/>
              <w:spacing w:line="32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1550" w:type="pct"/>
            <w:tcBorders>
              <w:top w:val="nil"/>
              <w:left w:val="single" w:color="auto" w:sz="4" w:space="0"/>
              <w:bottom w:val="nil"/>
              <w:right w:val="single" w:color="auto" w:sz="4" w:space="0"/>
            </w:tcBorders>
            <w:vAlign w:val="center"/>
          </w:tcPr>
          <w:p w14:paraId="4C5B5E29">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12421</w:t>
            </w:r>
          </w:p>
        </w:tc>
        <w:tc>
          <w:tcPr>
            <w:tcW w:w="1323" w:type="pct"/>
            <w:tcBorders>
              <w:top w:val="nil"/>
              <w:left w:val="single" w:color="auto" w:sz="4" w:space="0"/>
              <w:bottom w:val="nil"/>
              <w:right w:val="nil"/>
            </w:tcBorders>
            <w:vAlign w:val="center"/>
          </w:tcPr>
          <w:p w14:paraId="22F863A1">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55775</w:t>
            </w:r>
          </w:p>
        </w:tc>
      </w:tr>
      <w:tr w14:paraId="0532EE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vAlign w:val="center"/>
          </w:tcPr>
          <w:p w14:paraId="6E79B68E">
            <w:pPr>
              <w:widowControl/>
              <w:spacing w:line="32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1550" w:type="pct"/>
            <w:tcBorders>
              <w:top w:val="nil"/>
              <w:left w:val="single" w:color="auto" w:sz="4" w:space="0"/>
              <w:bottom w:val="nil"/>
              <w:right w:val="single" w:color="auto" w:sz="4" w:space="0"/>
            </w:tcBorders>
            <w:vAlign w:val="center"/>
          </w:tcPr>
          <w:p w14:paraId="7A2A1550">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15</w:t>
            </w:r>
          </w:p>
        </w:tc>
        <w:tc>
          <w:tcPr>
            <w:tcW w:w="1323" w:type="pct"/>
            <w:tcBorders>
              <w:top w:val="nil"/>
              <w:left w:val="single" w:color="auto" w:sz="4" w:space="0"/>
              <w:bottom w:val="nil"/>
              <w:right w:val="nil"/>
            </w:tcBorders>
            <w:vAlign w:val="center"/>
          </w:tcPr>
          <w:p w14:paraId="7F208135">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355</w:t>
            </w:r>
          </w:p>
        </w:tc>
      </w:tr>
      <w:tr w14:paraId="5F745B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vAlign w:val="center"/>
          </w:tcPr>
          <w:p w14:paraId="39496DEB">
            <w:pPr>
              <w:widowControl/>
              <w:spacing w:line="32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1550" w:type="pct"/>
            <w:tcBorders>
              <w:top w:val="nil"/>
              <w:left w:val="single" w:color="auto" w:sz="4" w:space="0"/>
              <w:bottom w:val="nil"/>
              <w:right w:val="single" w:color="auto" w:sz="4" w:space="0"/>
            </w:tcBorders>
            <w:vAlign w:val="center"/>
          </w:tcPr>
          <w:p w14:paraId="67AB52C5">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49</w:t>
            </w:r>
          </w:p>
        </w:tc>
        <w:tc>
          <w:tcPr>
            <w:tcW w:w="1323" w:type="pct"/>
            <w:tcBorders>
              <w:top w:val="nil"/>
              <w:left w:val="single" w:color="auto" w:sz="4" w:space="0"/>
              <w:bottom w:val="nil"/>
              <w:right w:val="nil"/>
            </w:tcBorders>
            <w:vAlign w:val="center"/>
          </w:tcPr>
          <w:p w14:paraId="09FC3258">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862</w:t>
            </w:r>
          </w:p>
        </w:tc>
      </w:tr>
      <w:tr w14:paraId="512422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single" w:color="auto" w:sz="12" w:space="0"/>
              <w:right w:val="single" w:color="auto" w:sz="4" w:space="0"/>
            </w:tcBorders>
            <w:vAlign w:val="center"/>
          </w:tcPr>
          <w:p w14:paraId="2A9DF3BB">
            <w:pPr>
              <w:widowControl/>
              <w:spacing w:line="320" w:lineRule="exact"/>
              <w:ind w:right="57"/>
              <w:jc w:val="left"/>
              <w:rPr>
                <w:rFonts w:ascii="Times New Roman" w:hAnsi="Times New Roman" w:eastAsia="宋体" w:cs="宋体"/>
                <w:bCs/>
                <w:color w:val="0C0C0C"/>
                <w:kern w:val="0"/>
                <w:szCs w:val="21"/>
                <w:lang w:bidi="ar"/>
              </w:rPr>
            </w:pPr>
            <w:r>
              <w:rPr>
                <w:rFonts w:hint="eastAsia" w:ascii="Times New Roman" w:hAnsi="Times New Roman" w:eastAsia="宋体" w:cs="宋体"/>
                <w:bCs/>
                <w:color w:val="0C0C0C"/>
                <w:szCs w:val="21"/>
              </w:rPr>
              <w:t>其他统计类别</w:t>
            </w:r>
          </w:p>
        </w:tc>
        <w:tc>
          <w:tcPr>
            <w:tcW w:w="1550" w:type="pct"/>
            <w:tcBorders>
              <w:top w:val="nil"/>
              <w:left w:val="single" w:color="auto" w:sz="4" w:space="0"/>
              <w:bottom w:val="single" w:color="auto" w:sz="12" w:space="0"/>
              <w:right w:val="single" w:color="auto" w:sz="4" w:space="0"/>
            </w:tcBorders>
            <w:vAlign w:val="center"/>
          </w:tcPr>
          <w:p w14:paraId="18F058BB">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84</w:t>
            </w:r>
          </w:p>
        </w:tc>
        <w:tc>
          <w:tcPr>
            <w:tcW w:w="1323" w:type="pct"/>
            <w:tcBorders>
              <w:top w:val="nil"/>
              <w:left w:val="single" w:color="auto" w:sz="4" w:space="0"/>
              <w:bottom w:val="single" w:color="auto" w:sz="12" w:space="0"/>
              <w:right w:val="nil"/>
            </w:tcBorders>
            <w:vAlign w:val="center"/>
          </w:tcPr>
          <w:p w14:paraId="6C116704">
            <w:pPr>
              <w:widowControl/>
              <w:spacing w:line="320" w:lineRule="exact"/>
              <w:jc w:val="right"/>
              <w:textAlignment w:val="center"/>
              <w:rPr>
                <w:rFonts w:ascii="Times New Roman" w:hAnsi="Times New Roman" w:eastAsia="宋体" w:cs="宋体"/>
                <w:bCs/>
                <w:color w:val="0C0C0C"/>
                <w:kern w:val="0"/>
                <w:szCs w:val="21"/>
                <w:lang w:val="en" w:bidi="ar"/>
              </w:rPr>
            </w:pPr>
            <w:r>
              <w:rPr>
                <w:rFonts w:hint="eastAsia" w:ascii="Times New Roman" w:hAnsi="Times New Roman" w:eastAsia="宋体" w:cs="宋体"/>
                <w:bCs/>
                <w:color w:val="0C0C0C"/>
                <w:kern w:val="0"/>
                <w:szCs w:val="21"/>
                <w:lang w:bidi="ar"/>
              </w:rPr>
              <w:t>162</w:t>
            </w:r>
          </w:p>
        </w:tc>
      </w:tr>
    </w:tbl>
    <w:p w14:paraId="2865C7C1">
      <w:pPr>
        <w:widowControl/>
        <w:spacing w:before="156" w:beforeLines="50" w:line="600" w:lineRule="exact"/>
        <w:ind w:firstLine="640" w:firstLineChars="200"/>
        <w:jc w:val="left"/>
        <w:rPr>
          <w:rFonts w:ascii="Times New Roman" w:hAnsi="Times New Roman" w:eastAsia="楷体_GB2312" w:cs="楷体_GB2312"/>
          <w:color w:val="0C0C0C"/>
          <w:kern w:val="0"/>
          <w:sz w:val="32"/>
          <w:szCs w:val="32"/>
          <w:lang w:bidi="ar"/>
        </w:rPr>
      </w:pPr>
    </w:p>
    <w:p w14:paraId="2F6BCA1E">
      <w:pPr>
        <w:widowControl/>
        <w:spacing w:before="156" w:beforeLines="50"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4E264A34">
      <w:pPr>
        <w:spacing w:line="600" w:lineRule="exact"/>
        <w:ind w:firstLine="640" w:firstLineChars="200"/>
        <w:textAlignment w:val="center"/>
        <w:rPr>
          <w:rFonts w:ascii="Times New Roman" w:hAnsi="Times New Roman" w:eastAsia="方正仿宋_GBK" w:cs="Times New Roman"/>
          <w:color w:val="0C0C0C"/>
          <w:spacing w:val="-6"/>
          <w:kern w:val="0"/>
          <w:sz w:val="32"/>
          <w:szCs w:val="32"/>
        </w:rPr>
      </w:pPr>
      <w:r>
        <w:rPr>
          <w:rFonts w:hint="eastAsia" w:ascii="Times New Roman" w:hAnsi="Times New Roman" w:eastAsia="方正仿宋_GBK" w:cs="Times New Roman"/>
          <w:color w:val="0C0C0C"/>
          <w:sz w:val="32"/>
          <w:szCs w:val="32"/>
        </w:rPr>
        <w:t>2023</w:t>
      </w:r>
      <w:r>
        <w:rPr>
          <w:rFonts w:hint="eastAsia" w:ascii="Times New Roman" w:hAnsi="Times New Roman" w:eastAsia="方正仿宋_GBK" w:cs="Times New Roman"/>
          <w:color w:val="0C0C0C"/>
          <w:spacing w:val="-6"/>
          <w:kern w:val="0"/>
          <w:sz w:val="32"/>
          <w:szCs w:val="32"/>
        </w:rPr>
        <w:t>年末，批发和零售业企业法人单位资产总计</w:t>
      </w:r>
      <w:r>
        <w:rPr>
          <w:rFonts w:ascii="Times New Roman" w:hAnsi="Times New Roman" w:eastAsia="方正仿宋_GBK" w:cs="Times New Roman"/>
          <w:color w:val="0C0C0C"/>
          <w:spacing w:val="-6"/>
          <w:kern w:val="0"/>
          <w:sz w:val="32"/>
          <w:szCs w:val="32"/>
        </w:rPr>
        <w:t>1308.01</w:t>
      </w:r>
      <w:r>
        <w:rPr>
          <w:rFonts w:hint="eastAsia" w:ascii="Times New Roman" w:hAnsi="Times New Roman" w:eastAsia="方正仿宋_GBK" w:cs="Times New Roman"/>
          <w:color w:val="0C0C0C"/>
          <w:spacing w:val="-6"/>
          <w:kern w:val="0"/>
          <w:sz w:val="32"/>
          <w:szCs w:val="32"/>
        </w:rPr>
        <w:t>亿元，比</w:t>
      </w:r>
      <w:r>
        <w:rPr>
          <w:rFonts w:hint="eastAsia" w:ascii="Times New Roman" w:hAnsi="Times New Roman" w:eastAsia="方正仿宋_GBK" w:cs="Times New Roman"/>
          <w:color w:val="0C0C0C"/>
          <w:sz w:val="32"/>
          <w:szCs w:val="32"/>
        </w:rPr>
        <w:t>2018</w:t>
      </w:r>
      <w:r>
        <w:rPr>
          <w:rFonts w:hint="eastAsia" w:ascii="Times New Roman" w:hAnsi="Times New Roman" w:eastAsia="方正仿宋_GBK" w:cs="Times New Roman"/>
          <w:color w:val="0C0C0C"/>
          <w:spacing w:val="-6"/>
          <w:kern w:val="0"/>
          <w:sz w:val="32"/>
          <w:szCs w:val="32"/>
        </w:rPr>
        <w:t>年末增长85.7%；负债合计995.54亿元，比</w:t>
      </w:r>
      <w:r>
        <w:rPr>
          <w:rFonts w:hint="eastAsia" w:ascii="Times New Roman" w:hAnsi="Times New Roman" w:eastAsia="方正仿宋_GBK" w:cs="Times New Roman"/>
          <w:color w:val="0C0C0C"/>
          <w:sz w:val="32"/>
          <w:szCs w:val="32"/>
        </w:rPr>
        <w:t>2018</w:t>
      </w:r>
      <w:r>
        <w:rPr>
          <w:rFonts w:hint="eastAsia" w:ascii="Times New Roman" w:hAnsi="Times New Roman" w:eastAsia="方正仿宋_GBK" w:cs="Times New Roman"/>
          <w:color w:val="0C0C0C"/>
          <w:spacing w:val="-6"/>
          <w:kern w:val="0"/>
          <w:sz w:val="32"/>
          <w:szCs w:val="32"/>
        </w:rPr>
        <w:t>年末增长95.7%。</w:t>
      </w:r>
    </w:p>
    <w:p w14:paraId="414A5C10">
      <w:pPr>
        <w:spacing w:line="600" w:lineRule="exact"/>
        <w:ind w:firstLine="640" w:firstLineChars="200"/>
        <w:textAlignment w:val="center"/>
        <w:rPr>
          <w:rFonts w:ascii="Times New Roman" w:hAnsi="Times New Roman" w:eastAsia="方正仿宋_GBK" w:cs="Times New Roman"/>
          <w:kern w:val="0"/>
          <w:sz w:val="30"/>
          <w:szCs w:val="20"/>
        </w:rPr>
      </w:pPr>
      <w:r>
        <w:rPr>
          <w:rFonts w:hint="eastAsia" w:ascii="Times New Roman" w:hAnsi="Times New Roman" w:eastAsia="方正仿宋_GBK" w:cs="Times New Roman"/>
          <w:color w:val="0C0C0C"/>
          <w:sz w:val="32"/>
          <w:szCs w:val="32"/>
        </w:rPr>
        <w:t>2023</w:t>
      </w:r>
      <w:r>
        <w:rPr>
          <w:rFonts w:hint="eastAsia" w:ascii="Times New Roman" w:hAnsi="Times New Roman" w:eastAsia="方正仿宋_GBK" w:cs="Times New Roman"/>
          <w:color w:val="0C0C0C"/>
          <w:spacing w:val="-6"/>
          <w:kern w:val="0"/>
          <w:sz w:val="32"/>
          <w:szCs w:val="32"/>
        </w:rPr>
        <w:t>年，批发和零售业企业法人单位全年实现营业收入1615.82亿元，比</w:t>
      </w:r>
      <w:r>
        <w:rPr>
          <w:rFonts w:hint="eastAsia" w:ascii="Times New Roman" w:hAnsi="Times New Roman" w:eastAsia="方正仿宋_GBK" w:cs="Times New Roman"/>
          <w:color w:val="0C0C0C"/>
          <w:sz w:val="32"/>
          <w:szCs w:val="32"/>
        </w:rPr>
        <w:t>2018</w:t>
      </w:r>
      <w:r>
        <w:rPr>
          <w:rFonts w:hint="eastAsia" w:ascii="Times New Roman" w:hAnsi="Times New Roman" w:eastAsia="方正仿宋_GBK" w:cs="Times New Roman"/>
          <w:color w:val="0C0C0C"/>
          <w:spacing w:val="-6"/>
          <w:kern w:val="0"/>
          <w:sz w:val="32"/>
          <w:szCs w:val="32"/>
        </w:rPr>
        <w:t>年增长75.4%（详见表</w:t>
      </w:r>
      <w:r>
        <w:rPr>
          <w:rFonts w:hint="eastAsia" w:ascii="Times New Roman" w:hAnsi="Times New Roman" w:eastAsia="方正仿宋_GBK" w:cs="Times New Roman"/>
          <w:color w:val="0C0C0C"/>
          <w:sz w:val="32"/>
          <w:szCs w:val="32"/>
        </w:rPr>
        <w:t>4-3</w:t>
      </w:r>
      <w:r>
        <w:rPr>
          <w:rFonts w:hint="eastAsia" w:ascii="Times New Roman" w:hAnsi="Times New Roman" w:eastAsia="方正仿宋_GBK" w:cs="Times New Roman"/>
          <w:color w:val="0C0C0C"/>
          <w:spacing w:val="-6"/>
          <w:kern w:val="0"/>
          <w:sz w:val="32"/>
          <w:szCs w:val="32"/>
        </w:rPr>
        <w:t>）。</w:t>
      </w:r>
    </w:p>
    <w:p w14:paraId="789DE0D5">
      <w:pPr>
        <w:widowControl/>
        <w:spacing w:before="93" w:beforeLines="30"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4-3</w:t>
      </w:r>
      <w:r>
        <w:rPr>
          <w:rFonts w:hint="eastAsia" w:ascii="Times New Roman" w:hAnsi="Times New Roman" w:eastAsia="宋体" w:cs="宋体"/>
          <w:b/>
          <w:color w:val="0C0C0C"/>
          <w:kern w:val="0"/>
          <w:sz w:val="24"/>
          <w:lang w:bidi="ar"/>
        </w:rPr>
        <w:t>　按行业中类分组的批发和零售业</w:t>
      </w:r>
    </w:p>
    <w:p w14:paraId="0AB88972">
      <w:pPr>
        <w:widowControl/>
        <w:spacing w:line="34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企业法人单位主要经济指标</w:t>
      </w:r>
    </w:p>
    <w:tbl>
      <w:tblPr>
        <w:tblStyle w:val="14"/>
        <w:tblW w:w="527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82"/>
        <w:gridCol w:w="1213"/>
        <w:gridCol w:w="1211"/>
        <w:gridCol w:w="1314"/>
      </w:tblGrid>
      <w:tr w14:paraId="1DE444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950" w:type="pct"/>
            <w:tcBorders>
              <w:top w:val="single" w:color="auto" w:sz="12" w:space="0"/>
              <w:left w:val="nil"/>
              <w:bottom w:val="single" w:color="auto" w:sz="4" w:space="0"/>
              <w:right w:val="single" w:color="auto" w:sz="4" w:space="0"/>
            </w:tcBorders>
            <w:vAlign w:val="center"/>
          </w:tcPr>
          <w:p w14:paraId="24547274">
            <w:pPr>
              <w:widowControl/>
              <w:spacing w:line="320" w:lineRule="exact"/>
              <w:ind w:left="57" w:right="57" w:firstLine="500"/>
              <w:jc w:val="center"/>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665" w:type="pct"/>
            <w:tcBorders>
              <w:top w:val="single" w:color="auto" w:sz="12" w:space="0"/>
              <w:left w:val="single" w:color="auto" w:sz="4" w:space="0"/>
              <w:bottom w:val="single" w:color="auto" w:sz="4" w:space="0"/>
              <w:right w:val="single" w:color="auto" w:sz="4" w:space="0"/>
            </w:tcBorders>
            <w:vAlign w:val="center"/>
          </w:tcPr>
          <w:p w14:paraId="3CB345C5">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资产总计</w:t>
            </w:r>
          </w:p>
          <w:p w14:paraId="38FAF1E9">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664" w:type="pct"/>
            <w:tcBorders>
              <w:top w:val="single" w:color="auto" w:sz="12" w:space="0"/>
              <w:left w:val="single" w:color="auto" w:sz="4" w:space="0"/>
              <w:bottom w:val="single" w:color="auto" w:sz="4" w:space="0"/>
              <w:right w:val="single" w:color="auto" w:sz="4" w:space="0"/>
            </w:tcBorders>
            <w:vAlign w:val="center"/>
          </w:tcPr>
          <w:p w14:paraId="65CB8326">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负债合计</w:t>
            </w:r>
          </w:p>
          <w:p w14:paraId="2D93373C">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720" w:type="pct"/>
            <w:tcBorders>
              <w:top w:val="single" w:color="auto" w:sz="12" w:space="0"/>
              <w:left w:val="single" w:color="auto" w:sz="4" w:space="0"/>
              <w:bottom w:val="single" w:color="auto" w:sz="4" w:space="0"/>
              <w:right w:val="nil"/>
            </w:tcBorders>
            <w:vAlign w:val="center"/>
          </w:tcPr>
          <w:p w14:paraId="72066781">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营业收入</w:t>
            </w:r>
          </w:p>
          <w:p w14:paraId="507A5F21">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r>
      <w:tr w14:paraId="2F16C5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single" w:color="auto" w:sz="4" w:space="0"/>
              <w:left w:val="nil"/>
              <w:bottom w:val="nil"/>
              <w:right w:val="single" w:color="auto" w:sz="4" w:space="0"/>
            </w:tcBorders>
            <w:vAlign w:val="center"/>
          </w:tcPr>
          <w:p w14:paraId="1611BE20">
            <w:pPr>
              <w:widowControl/>
              <w:spacing w:line="340" w:lineRule="exact"/>
              <w:ind w:left="57"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665" w:type="pct"/>
            <w:tcBorders>
              <w:top w:val="single" w:color="auto" w:sz="4" w:space="0"/>
              <w:left w:val="single" w:color="auto" w:sz="4" w:space="0"/>
              <w:bottom w:val="nil"/>
              <w:right w:val="single" w:color="auto" w:sz="4" w:space="0"/>
            </w:tcBorders>
            <w:vAlign w:val="center"/>
          </w:tcPr>
          <w:p w14:paraId="5351BE3D">
            <w:pPr>
              <w:widowControl/>
              <w:spacing w:line="340" w:lineRule="exact"/>
              <w:jc w:val="right"/>
              <w:rPr>
                <w:rFonts w:ascii="Times New Roman" w:hAnsi="Times New Roman" w:eastAsia="宋体" w:cs="宋体"/>
                <w:bCs/>
                <w:color w:val="0C0C0C"/>
                <w:szCs w:val="21"/>
              </w:rPr>
            </w:pPr>
            <w:r>
              <w:rPr>
                <w:rFonts w:ascii="Times New Roman" w:hAnsi="Times New Roman" w:eastAsia="宋体" w:cs="宋体"/>
                <w:bCs/>
                <w:color w:val="0C0C0C"/>
                <w:szCs w:val="21"/>
              </w:rPr>
              <w:t>1308.01</w:t>
            </w:r>
          </w:p>
        </w:tc>
        <w:tc>
          <w:tcPr>
            <w:tcW w:w="664" w:type="pct"/>
            <w:tcBorders>
              <w:top w:val="single" w:color="auto" w:sz="4" w:space="0"/>
              <w:left w:val="single" w:color="auto" w:sz="4" w:space="0"/>
              <w:bottom w:val="nil"/>
              <w:right w:val="single" w:color="auto" w:sz="4" w:space="0"/>
            </w:tcBorders>
            <w:vAlign w:val="center"/>
          </w:tcPr>
          <w:p w14:paraId="0B3E3CB0">
            <w:pPr>
              <w:widowControl/>
              <w:spacing w:line="34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995.54</w:t>
            </w:r>
          </w:p>
        </w:tc>
        <w:tc>
          <w:tcPr>
            <w:tcW w:w="720" w:type="pct"/>
            <w:tcBorders>
              <w:top w:val="single" w:color="auto" w:sz="4" w:space="0"/>
              <w:left w:val="single" w:color="auto" w:sz="4" w:space="0"/>
              <w:bottom w:val="nil"/>
              <w:right w:val="nil"/>
            </w:tcBorders>
            <w:vAlign w:val="center"/>
          </w:tcPr>
          <w:p w14:paraId="4C13CFB0">
            <w:pPr>
              <w:widowControl/>
              <w:spacing w:line="34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1615.82</w:t>
            </w:r>
          </w:p>
        </w:tc>
      </w:tr>
      <w:tr w14:paraId="1993C2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27278628">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批发业</w:t>
            </w:r>
          </w:p>
        </w:tc>
        <w:tc>
          <w:tcPr>
            <w:tcW w:w="665" w:type="pct"/>
            <w:tcBorders>
              <w:top w:val="nil"/>
              <w:left w:val="single" w:color="auto" w:sz="4" w:space="0"/>
              <w:bottom w:val="nil"/>
              <w:right w:val="single" w:color="auto" w:sz="4" w:space="0"/>
            </w:tcBorders>
            <w:vAlign w:val="center"/>
          </w:tcPr>
          <w:p w14:paraId="35C9A7B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821.34</w:t>
            </w:r>
          </w:p>
        </w:tc>
        <w:tc>
          <w:tcPr>
            <w:tcW w:w="664" w:type="pct"/>
            <w:tcBorders>
              <w:top w:val="nil"/>
              <w:left w:val="single" w:color="auto" w:sz="4" w:space="0"/>
              <w:bottom w:val="nil"/>
              <w:right w:val="single" w:color="auto" w:sz="4" w:space="0"/>
            </w:tcBorders>
            <w:vAlign w:val="center"/>
          </w:tcPr>
          <w:p w14:paraId="26B756B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686.73</w:t>
            </w:r>
          </w:p>
        </w:tc>
        <w:tc>
          <w:tcPr>
            <w:tcW w:w="720" w:type="pct"/>
            <w:tcBorders>
              <w:top w:val="nil"/>
              <w:left w:val="single" w:color="auto" w:sz="4" w:space="0"/>
              <w:bottom w:val="nil"/>
              <w:right w:val="nil"/>
            </w:tcBorders>
            <w:vAlign w:val="center"/>
          </w:tcPr>
          <w:p w14:paraId="51AF140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1256.24</w:t>
            </w:r>
          </w:p>
        </w:tc>
      </w:tr>
      <w:tr w14:paraId="33F212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608745CE">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农、林、牧、渔产品批发</w:t>
            </w:r>
          </w:p>
        </w:tc>
        <w:tc>
          <w:tcPr>
            <w:tcW w:w="665" w:type="pct"/>
            <w:tcBorders>
              <w:top w:val="nil"/>
              <w:left w:val="single" w:color="auto" w:sz="4" w:space="0"/>
              <w:bottom w:val="nil"/>
              <w:right w:val="single" w:color="auto" w:sz="4" w:space="0"/>
            </w:tcBorders>
            <w:vAlign w:val="center"/>
          </w:tcPr>
          <w:p w14:paraId="6058B7A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5.90</w:t>
            </w:r>
          </w:p>
        </w:tc>
        <w:tc>
          <w:tcPr>
            <w:tcW w:w="664" w:type="pct"/>
            <w:tcBorders>
              <w:top w:val="nil"/>
              <w:left w:val="single" w:color="auto" w:sz="4" w:space="0"/>
              <w:bottom w:val="nil"/>
              <w:right w:val="single" w:color="auto" w:sz="4" w:space="0"/>
            </w:tcBorders>
            <w:vAlign w:val="center"/>
          </w:tcPr>
          <w:p w14:paraId="0607034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7.25</w:t>
            </w:r>
          </w:p>
        </w:tc>
        <w:tc>
          <w:tcPr>
            <w:tcW w:w="720" w:type="pct"/>
            <w:tcBorders>
              <w:top w:val="nil"/>
              <w:left w:val="single" w:color="auto" w:sz="4" w:space="0"/>
              <w:bottom w:val="nil"/>
              <w:right w:val="nil"/>
            </w:tcBorders>
            <w:vAlign w:val="center"/>
          </w:tcPr>
          <w:p w14:paraId="45C4C81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21.24</w:t>
            </w:r>
          </w:p>
        </w:tc>
      </w:tr>
      <w:tr w14:paraId="03184A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7C9D904D">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食品、饮料及烟草制品批发</w:t>
            </w:r>
          </w:p>
        </w:tc>
        <w:tc>
          <w:tcPr>
            <w:tcW w:w="665" w:type="pct"/>
            <w:tcBorders>
              <w:top w:val="nil"/>
              <w:left w:val="single" w:color="auto" w:sz="4" w:space="0"/>
              <w:bottom w:val="nil"/>
              <w:right w:val="single" w:color="auto" w:sz="4" w:space="0"/>
            </w:tcBorders>
            <w:vAlign w:val="center"/>
          </w:tcPr>
          <w:p w14:paraId="3B4BC5E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32.37</w:t>
            </w:r>
          </w:p>
        </w:tc>
        <w:tc>
          <w:tcPr>
            <w:tcW w:w="664" w:type="pct"/>
            <w:tcBorders>
              <w:top w:val="nil"/>
              <w:left w:val="single" w:color="auto" w:sz="4" w:space="0"/>
              <w:bottom w:val="nil"/>
              <w:right w:val="single" w:color="auto" w:sz="4" w:space="0"/>
            </w:tcBorders>
            <w:vAlign w:val="center"/>
          </w:tcPr>
          <w:p w14:paraId="031D94B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27.70</w:t>
            </w:r>
          </w:p>
        </w:tc>
        <w:tc>
          <w:tcPr>
            <w:tcW w:w="720" w:type="pct"/>
            <w:tcBorders>
              <w:top w:val="nil"/>
              <w:left w:val="single" w:color="auto" w:sz="4" w:space="0"/>
              <w:bottom w:val="nil"/>
              <w:right w:val="nil"/>
            </w:tcBorders>
            <w:vAlign w:val="center"/>
          </w:tcPr>
          <w:p w14:paraId="681AD154">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41.46</w:t>
            </w:r>
          </w:p>
        </w:tc>
      </w:tr>
      <w:tr w14:paraId="2AB137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1D79F43A">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纺织、服装及家庭用品批发</w:t>
            </w:r>
          </w:p>
        </w:tc>
        <w:tc>
          <w:tcPr>
            <w:tcW w:w="665" w:type="pct"/>
            <w:tcBorders>
              <w:top w:val="nil"/>
              <w:left w:val="single" w:color="auto" w:sz="4" w:space="0"/>
              <w:bottom w:val="nil"/>
              <w:right w:val="single" w:color="auto" w:sz="4" w:space="0"/>
            </w:tcBorders>
            <w:vAlign w:val="center"/>
          </w:tcPr>
          <w:p w14:paraId="7477305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34.94</w:t>
            </w:r>
          </w:p>
        </w:tc>
        <w:tc>
          <w:tcPr>
            <w:tcW w:w="664" w:type="pct"/>
            <w:tcBorders>
              <w:top w:val="nil"/>
              <w:left w:val="single" w:color="auto" w:sz="4" w:space="0"/>
              <w:bottom w:val="nil"/>
              <w:right w:val="single" w:color="auto" w:sz="4" w:space="0"/>
            </w:tcBorders>
            <w:vAlign w:val="center"/>
          </w:tcPr>
          <w:p w14:paraId="33807C0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37.17</w:t>
            </w:r>
          </w:p>
        </w:tc>
        <w:tc>
          <w:tcPr>
            <w:tcW w:w="720" w:type="pct"/>
            <w:tcBorders>
              <w:top w:val="nil"/>
              <w:left w:val="single" w:color="auto" w:sz="4" w:space="0"/>
              <w:bottom w:val="nil"/>
              <w:right w:val="nil"/>
            </w:tcBorders>
            <w:vAlign w:val="center"/>
          </w:tcPr>
          <w:p w14:paraId="19905FB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36.85</w:t>
            </w:r>
          </w:p>
        </w:tc>
      </w:tr>
      <w:tr w14:paraId="7E33ED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463EC374">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文化、体育用品及器材批发</w:t>
            </w:r>
          </w:p>
        </w:tc>
        <w:tc>
          <w:tcPr>
            <w:tcW w:w="665" w:type="pct"/>
            <w:tcBorders>
              <w:top w:val="nil"/>
              <w:left w:val="single" w:color="auto" w:sz="4" w:space="0"/>
              <w:bottom w:val="nil"/>
              <w:right w:val="single" w:color="auto" w:sz="4" w:space="0"/>
            </w:tcBorders>
            <w:vAlign w:val="center"/>
          </w:tcPr>
          <w:p w14:paraId="6A02B09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20.90</w:t>
            </w:r>
          </w:p>
        </w:tc>
        <w:tc>
          <w:tcPr>
            <w:tcW w:w="664" w:type="pct"/>
            <w:tcBorders>
              <w:top w:val="nil"/>
              <w:left w:val="single" w:color="auto" w:sz="4" w:space="0"/>
              <w:bottom w:val="nil"/>
              <w:right w:val="single" w:color="auto" w:sz="4" w:space="0"/>
            </w:tcBorders>
            <w:vAlign w:val="center"/>
          </w:tcPr>
          <w:p w14:paraId="39242AD3">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11.06</w:t>
            </w:r>
          </w:p>
        </w:tc>
        <w:tc>
          <w:tcPr>
            <w:tcW w:w="720" w:type="pct"/>
            <w:tcBorders>
              <w:top w:val="nil"/>
              <w:left w:val="single" w:color="auto" w:sz="4" w:space="0"/>
              <w:bottom w:val="nil"/>
              <w:right w:val="nil"/>
            </w:tcBorders>
            <w:vAlign w:val="center"/>
          </w:tcPr>
          <w:p w14:paraId="3027E520">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16.64</w:t>
            </w:r>
          </w:p>
        </w:tc>
      </w:tr>
      <w:tr w14:paraId="190C7B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3E918610">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医药及医疗器材批发</w:t>
            </w:r>
          </w:p>
        </w:tc>
        <w:tc>
          <w:tcPr>
            <w:tcW w:w="665" w:type="pct"/>
            <w:tcBorders>
              <w:top w:val="nil"/>
              <w:left w:val="single" w:color="auto" w:sz="4" w:space="0"/>
              <w:bottom w:val="nil"/>
              <w:right w:val="single" w:color="auto" w:sz="4" w:space="0"/>
            </w:tcBorders>
            <w:vAlign w:val="center"/>
          </w:tcPr>
          <w:p w14:paraId="39BEF5ED">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35.16</w:t>
            </w:r>
          </w:p>
        </w:tc>
        <w:tc>
          <w:tcPr>
            <w:tcW w:w="664" w:type="pct"/>
            <w:tcBorders>
              <w:top w:val="nil"/>
              <w:left w:val="single" w:color="auto" w:sz="4" w:space="0"/>
              <w:bottom w:val="nil"/>
              <w:right w:val="single" w:color="auto" w:sz="4" w:space="0"/>
            </w:tcBorders>
            <w:vAlign w:val="center"/>
          </w:tcPr>
          <w:p w14:paraId="1F30A39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25.09</w:t>
            </w:r>
          </w:p>
        </w:tc>
        <w:tc>
          <w:tcPr>
            <w:tcW w:w="720" w:type="pct"/>
            <w:tcBorders>
              <w:top w:val="nil"/>
              <w:left w:val="single" w:color="auto" w:sz="4" w:space="0"/>
              <w:bottom w:val="nil"/>
              <w:right w:val="nil"/>
            </w:tcBorders>
            <w:vAlign w:val="center"/>
          </w:tcPr>
          <w:p w14:paraId="007BAAB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62.54</w:t>
            </w:r>
          </w:p>
        </w:tc>
      </w:tr>
      <w:tr w14:paraId="2D7981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57AA6C94">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矿产品、建材及化工产品批发</w:t>
            </w:r>
          </w:p>
        </w:tc>
        <w:tc>
          <w:tcPr>
            <w:tcW w:w="665" w:type="pct"/>
            <w:tcBorders>
              <w:top w:val="nil"/>
              <w:left w:val="single" w:color="auto" w:sz="4" w:space="0"/>
              <w:bottom w:val="nil"/>
              <w:right w:val="single" w:color="auto" w:sz="4" w:space="0"/>
            </w:tcBorders>
            <w:vAlign w:val="center"/>
          </w:tcPr>
          <w:p w14:paraId="39B1A4D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413.89</w:t>
            </w:r>
          </w:p>
        </w:tc>
        <w:tc>
          <w:tcPr>
            <w:tcW w:w="664" w:type="pct"/>
            <w:tcBorders>
              <w:top w:val="nil"/>
              <w:left w:val="single" w:color="auto" w:sz="4" w:space="0"/>
              <w:bottom w:val="nil"/>
              <w:right w:val="single" w:color="auto" w:sz="4" w:space="0"/>
            </w:tcBorders>
            <w:vAlign w:val="center"/>
          </w:tcPr>
          <w:p w14:paraId="0A92C49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337.63</w:t>
            </w:r>
          </w:p>
        </w:tc>
        <w:tc>
          <w:tcPr>
            <w:tcW w:w="720" w:type="pct"/>
            <w:tcBorders>
              <w:top w:val="nil"/>
              <w:left w:val="single" w:color="auto" w:sz="4" w:space="0"/>
              <w:bottom w:val="nil"/>
              <w:right w:val="nil"/>
            </w:tcBorders>
            <w:vAlign w:val="center"/>
          </w:tcPr>
          <w:p w14:paraId="749F7A6A">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791.38</w:t>
            </w:r>
          </w:p>
        </w:tc>
      </w:tr>
      <w:tr w14:paraId="0F4A2D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18DD02B2">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机械设备、五金产品及电子产品批发</w:t>
            </w:r>
          </w:p>
        </w:tc>
        <w:tc>
          <w:tcPr>
            <w:tcW w:w="665" w:type="pct"/>
            <w:tcBorders>
              <w:top w:val="nil"/>
              <w:left w:val="single" w:color="auto" w:sz="4" w:space="0"/>
              <w:bottom w:val="nil"/>
              <w:right w:val="single" w:color="auto" w:sz="4" w:space="0"/>
            </w:tcBorders>
            <w:vAlign w:val="center"/>
          </w:tcPr>
          <w:p w14:paraId="3AD6942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243.54</w:t>
            </w:r>
          </w:p>
        </w:tc>
        <w:tc>
          <w:tcPr>
            <w:tcW w:w="664" w:type="pct"/>
            <w:tcBorders>
              <w:top w:val="nil"/>
              <w:left w:val="single" w:color="auto" w:sz="4" w:space="0"/>
              <w:bottom w:val="nil"/>
              <w:right w:val="single" w:color="auto" w:sz="4" w:space="0"/>
            </w:tcBorders>
            <w:vAlign w:val="center"/>
          </w:tcPr>
          <w:p w14:paraId="7C44225A">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211.28</w:t>
            </w:r>
          </w:p>
        </w:tc>
        <w:tc>
          <w:tcPr>
            <w:tcW w:w="720" w:type="pct"/>
            <w:tcBorders>
              <w:top w:val="nil"/>
              <w:left w:val="single" w:color="auto" w:sz="4" w:space="0"/>
              <w:bottom w:val="nil"/>
              <w:right w:val="nil"/>
            </w:tcBorders>
            <w:vAlign w:val="center"/>
          </w:tcPr>
          <w:p w14:paraId="511F25F1">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223.96</w:t>
            </w:r>
          </w:p>
        </w:tc>
      </w:tr>
      <w:tr w14:paraId="2B31B5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11EB6749">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贸易经纪与代理</w:t>
            </w:r>
          </w:p>
        </w:tc>
        <w:tc>
          <w:tcPr>
            <w:tcW w:w="665" w:type="pct"/>
            <w:tcBorders>
              <w:top w:val="nil"/>
              <w:left w:val="single" w:color="auto" w:sz="4" w:space="0"/>
              <w:bottom w:val="nil"/>
              <w:right w:val="single" w:color="auto" w:sz="4" w:space="0"/>
            </w:tcBorders>
            <w:vAlign w:val="center"/>
          </w:tcPr>
          <w:p w14:paraId="4180DEAB">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3.05</w:t>
            </w:r>
          </w:p>
        </w:tc>
        <w:tc>
          <w:tcPr>
            <w:tcW w:w="664" w:type="pct"/>
            <w:tcBorders>
              <w:top w:val="nil"/>
              <w:left w:val="single" w:color="auto" w:sz="4" w:space="0"/>
              <w:bottom w:val="nil"/>
              <w:right w:val="single" w:color="auto" w:sz="4" w:space="0"/>
            </w:tcBorders>
            <w:vAlign w:val="center"/>
          </w:tcPr>
          <w:p w14:paraId="1B72827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2.12</w:t>
            </w:r>
          </w:p>
        </w:tc>
        <w:tc>
          <w:tcPr>
            <w:tcW w:w="720" w:type="pct"/>
            <w:tcBorders>
              <w:top w:val="nil"/>
              <w:left w:val="single" w:color="auto" w:sz="4" w:space="0"/>
              <w:bottom w:val="nil"/>
              <w:right w:val="nil"/>
            </w:tcBorders>
            <w:vAlign w:val="center"/>
          </w:tcPr>
          <w:p w14:paraId="737771C4">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8.33</w:t>
            </w:r>
          </w:p>
        </w:tc>
      </w:tr>
      <w:tr w14:paraId="73F11B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3CB10128">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其他批发业</w:t>
            </w:r>
          </w:p>
        </w:tc>
        <w:tc>
          <w:tcPr>
            <w:tcW w:w="665" w:type="pct"/>
            <w:tcBorders>
              <w:top w:val="nil"/>
              <w:left w:val="single" w:color="auto" w:sz="4" w:space="0"/>
              <w:bottom w:val="nil"/>
              <w:right w:val="single" w:color="auto" w:sz="4" w:space="0"/>
            </w:tcBorders>
            <w:vAlign w:val="center"/>
          </w:tcPr>
          <w:p w14:paraId="496EC297">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31.61</w:t>
            </w:r>
          </w:p>
        </w:tc>
        <w:tc>
          <w:tcPr>
            <w:tcW w:w="664" w:type="pct"/>
            <w:tcBorders>
              <w:top w:val="nil"/>
              <w:left w:val="single" w:color="auto" w:sz="4" w:space="0"/>
              <w:bottom w:val="nil"/>
              <w:right w:val="single" w:color="auto" w:sz="4" w:space="0"/>
            </w:tcBorders>
            <w:vAlign w:val="center"/>
          </w:tcPr>
          <w:p w14:paraId="1575033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27.42</w:t>
            </w:r>
          </w:p>
        </w:tc>
        <w:tc>
          <w:tcPr>
            <w:tcW w:w="720" w:type="pct"/>
            <w:tcBorders>
              <w:top w:val="nil"/>
              <w:left w:val="single" w:color="auto" w:sz="4" w:space="0"/>
              <w:bottom w:val="nil"/>
              <w:right w:val="nil"/>
            </w:tcBorders>
            <w:vAlign w:val="center"/>
          </w:tcPr>
          <w:p w14:paraId="7700594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53.83</w:t>
            </w:r>
          </w:p>
        </w:tc>
      </w:tr>
      <w:tr w14:paraId="3C2CDC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5C72F49F">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零售业</w:t>
            </w:r>
          </w:p>
        </w:tc>
        <w:tc>
          <w:tcPr>
            <w:tcW w:w="665" w:type="pct"/>
            <w:tcBorders>
              <w:top w:val="nil"/>
              <w:left w:val="single" w:color="auto" w:sz="4" w:space="0"/>
              <w:bottom w:val="nil"/>
              <w:right w:val="single" w:color="auto" w:sz="4" w:space="0"/>
            </w:tcBorders>
            <w:vAlign w:val="center"/>
          </w:tcPr>
          <w:p w14:paraId="04AB23B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486.67</w:t>
            </w:r>
          </w:p>
        </w:tc>
        <w:tc>
          <w:tcPr>
            <w:tcW w:w="664" w:type="pct"/>
            <w:tcBorders>
              <w:top w:val="nil"/>
              <w:left w:val="single" w:color="auto" w:sz="4" w:space="0"/>
              <w:bottom w:val="nil"/>
              <w:right w:val="single" w:color="auto" w:sz="4" w:space="0"/>
            </w:tcBorders>
            <w:vAlign w:val="center"/>
          </w:tcPr>
          <w:p w14:paraId="34160129">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308.81</w:t>
            </w:r>
          </w:p>
        </w:tc>
        <w:tc>
          <w:tcPr>
            <w:tcW w:w="720" w:type="pct"/>
            <w:tcBorders>
              <w:top w:val="nil"/>
              <w:left w:val="single" w:color="auto" w:sz="4" w:space="0"/>
              <w:bottom w:val="nil"/>
              <w:right w:val="nil"/>
            </w:tcBorders>
            <w:vAlign w:val="center"/>
          </w:tcPr>
          <w:p w14:paraId="43028CE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359.58</w:t>
            </w:r>
          </w:p>
        </w:tc>
      </w:tr>
      <w:tr w14:paraId="7A4B4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0CD56008">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综合零售</w:t>
            </w:r>
          </w:p>
        </w:tc>
        <w:tc>
          <w:tcPr>
            <w:tcW w:w="665" w:type="pct"/>
            <w:tcBorders>
              <w:top w:val="nil"/>
              <w:left w:val="single" w:color="auto" w:sz="4" w:space="0"/>
              <w:bottom w:val="nil"/>
              <w:right w:val="single" w:color="auto" w:sz="4" w:space="0"/>
            </w:tcBorders>
            <w:vAlign w:val="center"/>
          </w:tcPr>
          <w:p w14:paraId="53AD7C7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14.64</w:t>
            </w:r>
          </w:p>
        </w:tc>
        <w:tc>
          <w:tcPr>
            <w:tcW w:w="664" w:type="pct"/>
            <w:tcBorders>
              <w:top w:val="nil"/>
              <w:left w:val="single" w:color="auto" w:sz="4" w:space="0"/>
              <w:bottom w:val="nil"/>
              <w:right w:val="single" w:color="auto" w:sz="4" w:space="0"/>
            </w:tcBorders>
            <w:vAlign w:val="center"/>
          </w:tcPr>
          <w:p w14:paraId="0E25C0F9">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7.43</w:t>
            </w:r>
          </w:p>
        </w:tc>
        <w:tc>
          <w:tcPr>
            <w:tcW w:w="720" w:type="pct"/>
            <w:tcBorders>
              <w:top w:val="nil"/>
              <w:left w:val="single" w:color="auto" w:sz="4" w:space="0"/>
              <w:bottom w:val="nil"/>
              <w:right w:val="nil"/>
            </w:tcBorders>
            <w:vAlign w:val="center"/>
          </w:tcPr>
          <w:p w14:paraId="0C0A1665">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13.08</w:t>
            </w:r>
          </w:p>
        </w:tc>
      </w:tr>
      <w:tr w14:paraId="38B7D4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7D497067">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食品、饮料及烟草制品专门零售</w:t>
            </w:r>
          </w:p>
        </w:tc>
        <w:tc>
          <w:tcPr>
            <w:tcW w:w="665" w:type="pct"/>
            <w:tcBorders>
              <w:top w:val="nil"/>
              <w:left w:val="single" w:color="auto" w:sz="4" w:space="0"/>
              <w:bottom w:val="nil"/>
              <w:right w:val="single" w:color="auto" w:sz="4" w:space="0"/>
            </w:tcBorders>
            <w:vAlign w:val="center"/>
          </w:tcPr>
          <w:p w14:paraId="1EF9255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25.87</w:t>
            </w:r>
          </w:p>
        </w:tc>
        <w:tc>
          <w:tcPr>
            <w:tcW w:w="664" w:type="pct"/>
            <w:tcBorders>
              <w:top w:val="nil"/>
              <w:left w:val="single" w:color="auto" w:sz="4" w:space="0"/>
              <w:bottom w:val="nil"/>
              <w:right w:val="single" w:color="auto" w:sz="4" w:space="0"/>
            </w:tcBorders>
            <w:vAlign w:val="center"/>
          </w:tcPr>
          <w:p w14:paraId="50578B5B">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14.37</w:t>
            </w:r>
          </w:p>
        </w:tc>
        <w:tc>
          <w:tcPr>
            <w:tcW w:w="720" w:type="pct"/>
            <w:tcBorders>
              <w:top w:val="nil"/>
              <w:left w:val="single" w:color="auto" w:sz="4" w:space="0"/>
              <w:bottom w:val="nil"/>
              <w:right w:val="nil"/>
            </w:tcBorders>
            <w:vAlign w:val="center"/>
          </w:tcPr>
          <w:p w14:paraId="49A0E81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23.01</w:t>
            </w:r>
          </w:p>
        </w:tc>
      </w:tr>
      <w:tr w14:paraId="40D375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5719453C">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纺织、服装及日用品专门零售</w:t>
            </w:r>
          </w:p>
        </w:tc>
        <w:tc>
          <w:tcPr>
            <w:tcW w:w="665" w:type="pct"/>
            <w:tcBorders>
              <w:top w:val="nil"/>
              <w:left w:val="single" w:color="auto" w:sz="4" w:space="0"/>
              <w:bottom w:val="nil"/>
              <w:right w:val="single" w:color="auto" w:sz="4" w:space="0"/>
            </w:tcBorders>
            <w:vAlign w:val="center"/>
          </w:tcPr>
          <w:p w14:paraId="4DAC630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7.76</w:t>
            </w:r>
          </w:p>
        </w:tc>
        <w:tc>
          <w:tcPr>
            <w:tcW w:w="664" w:type="pct"/>
            <w:tcBorders>
              <w:top w:val="nil"/>
              <w:left w:val="single" w:color="auto" w:sz="4" w:space="0"/>
              <w:bottom w:val="nil"/>
              <w:right w:val="single" w:color="auto" w:sz="4" w:space="0"/>
            </w:tcBorders>
            <w:vAlign w:val="center"/>
          </w:tcPr>
          <w:p w14:paraId="60B915B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6.36</w:t>
            </w:r>
          </w:p>
        </w:tc>
        <w:tc>
          <w:tcPr>
            <w:tcW w:w="720" w:type="pct"/>
            <w:tcBorders>
              <w:top w:val="nil"/>
              <w:left w:val="single" w:color="auto" w:sz="4" w:space="0"/>
              <w:bottom w:val="nil"/>
              <w:right w:val="nil"/>
            </w:tcBorders>
            <w:vAlign w:val="center"/>
          </w:tcPr>
          <w:p w14:paraId="66D73A1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6.24</w:t>
            </w:r>
          </w:p>
        </w:tc>
      </w:tr>
      <w:tr w14:paraId="0BB345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166D014C">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文化、体育用品及器材专门零售</w:t>
            </w:r>
          </w:p>
        </w:tc>
        <w:tc>
          <w:tcPr>
            <w:tcW w:w="665" w:type="pct"/>
            <w:tcBorders>
              <w:top w:val="nil"/>
              <w:left w:val="single" w:color="auto" w:sz="4" w:space="0"/>
              <w:bottom w:val="nil"/>
              <w:right w:val="single" w:color="auto" w:sz="4" w:space="0"/>
            </w:tcBorders>
            <w:vAlign w:val="center"/>
          </w:tcPr>
          <w:p w14:paraId="5088614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298.55</w:t>
            </w:r>
          </w:p>
        </w:tc>
        <w:tc>
          <w:tcPr>
            <w:tcW w:w="664" w:type="pct"/>
            <w:tcBorders>
              <w:top w:val="nil"/>
              <w:left w:val="single" w:color="auto" w:sz="4" w:space="0"/>
              <w:bottom w:val="nil"/>
              <w:right w:val="single" w:color="auto" w:sz="4" w:space="0"/>
            </w:tcBorders>
            <w:vAlign w:val="center"/>
          </w:tcPr>
          <w:p w14:paraId="744FB351">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164.71</w:t>
            </w:r>
          </w:p>
        </w:tc>
        <w:tc>
          <w:tcPr>
            <w:tcW w:w="720" w:type="pct"/>
            <w:tcBorders>
              <w:top w:val="nil"/>
              <w:left w:val="single" w:color="auto" w:sz="4" w:space="0"/>
              <w:bottom w:val="nil"/>
              <w:right w:val="nil"/>
            </w:tcBorders>
            <w:vAlign w:val="center"/>
          </w:tcPr>
          <w:p w14:paraId="36D6D8A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121.87</w:t>
            </w:r>
          </w:p>
        </w:tc>
      </w:tr>
      <w:tr w14:paraId="14F7C8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50456969">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医药及医疗器材专门零售</w:t>
            </w:r>
          </w:p>
        </w:tc>
        <w:tc>
          <w:tcPr>
            <w:tcW w:w="665" w:type="pct"/>
            <w:tcBorders>
              <w:top w:val="nil"/>
              <w:left w:val="single" w:color="auto" w:sz="4" w:space="0"/>
              <w:bottom w:val="nil"/>
              <w:right w:val="single" w:color="auto" w:sz="4" w:space="0"/>
            </w:tcBorders>
            <w:vAlign w:val="center"/>
          </w:tcPr>
          <w:p w14:paraId="121CA700">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1.52</w:t>
            </w:r>
          </w:p>
        </w:tc>
        <w:tc>
          <w:tcPr>
            <w:tcW w:w="664" w:type="pct"/>
            <w:tcBorders>
              <w:top w:val="nil"/>
              <w:left w:val="single" w:color="auto" w:sz="4" w:space="0"/>
              <w:bottom w:val="nil"/>
              <w:right w:val="single" w:color="auto" w:sz="4" w:space="0"/>
            </w:tcBorders>
            <w:vAlign w:val="center"/>
          </w:tcPr>
          <w:p w14:paraId="51EE3627">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1.28</w:t>
            </w:r>
          </w:p>
        </w:tc>
        <w:tc>
          <w:tcPr>
            <w:tcW w:w="720" w:type="pct"/>
            <w:tcBorders>
              <w:top w:val="nil"/>
              <w:left w:val="single" w:color="auto" w:sz="4" w:space="0"/>
              <w:bottom w:val="nil"/>
              <w:right w:val="nil"/>
            </w:tcBorders>
            <w:vAlign w:val="center"/>
          </w:tcPr>
          <w:p w14:paraId="10E07A71">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2.88</w:t>
            </w:r>
          </w:p>
        </w:tc>
      </w:tr>
      <w:tr w14:paraId="7CEBF4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4BE55320">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汽车、摩托车、零配件和燃料及其他动力销售</w:t>
            </w:r>
          </w:p>
        </w:tc>
        <w:tc>
          <w:tcPr>
            <w:tcW w:w="665" w:type="pct"/>
            <w:tcBorders>
              <w:top w:val="nil"/>
              <w:left w:val="single" w:color="auto" w:sz="4" w:space="0"/>
              <w:bottom w:val="nil"/>
              <w:right w:val="single" w:color="auto" w:sz="4" w:space="0"/>
            </w:tcBorders>
            <w:vAlign w:val="center"/>
          </w:tcPr>
          <w:p w14:paraId="628DFE6B">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76.78</w:t>
            </w:r>
          </w:p>
        </w:tc>
        <w:tc>
          <w:tcPr>
            <w:tcW w:w="664" w:type="pct"/>
            <w:tcBorders>
              <w:top w:val="nil"/>
              <w:left w:val="single" w:color="auto" w:sz="4" w:space="0"/>
              <w:bottom w:val="nil"/>
              <w:right w:val="single" w:color="auto" w:sz="4" w:space="0"/>
            </w:tcBorders>
            <w:vAlign w:val="center"/>
          </w:tcPr>
          <w:p w14:paraId="3A67B981">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66.88</w:t>
            </w:r>
          </w:p>
        </w:tc>
        <w:tc>
          <w:tcPr>
            <w:tcW w:w="720" w:type="pct"/>
            <w:tcBorders>
              <w:top w:val="nil"/>
              <w:left w:val="single" w:color="auto" w:sz="4" w:space="0"/>
              <w:bottom w:val="nil"/>
              <w:right w:val="nil"/>
            </w:tcBorders>
            <w:vAlign w:val="center"/>
          </w:tcPr>
          <w:p w14:paraId="5F5C3C1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111.54</w:t>
            </w:r>
          </w:p>
        </w:tc>
      </w:tr>
      <w:tr w14:paraId="33A05E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59F9F5DF">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家用电器及电子产品专门零售</w:t>
            </w:r>
          </w:p>
        </w:tc>
        <w:tc>
          <w:tcPr>
            <w:tcW w:w="665" w:type="pct"/>
            <w:tcBorders>
              <w:top w:val="nil"/>
              <w:left w:val="single" w:color="auto" w:sz="4" w:space="0"/>
              <w:bottom w:val="nil"/>
              <w:right w:val="single" w:color="auto" w:sz="4" w:space="0"/>
            </w:tcBorders>
            <w:vAlign w:val="center"/>
          </w:tcPr>
          <w:p w14:paraId="7ABB57A1">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29.43</w:t>
            </w:r>
          </w:p>
        </w:tc>
        <w:tc>
          <w:tcPr>
            <w:tcW w:w="664" w:type="pct"/>
            <w:tcBorders>
              <w:top w:val="nil"/>
              <w:left w:val="single" w:color="auto" w:sz="4" w:space="0"/>
              <w:bottom w:val="nil"/>
              <w:right w:val="single" w:color="auto" w:sz="4" w:space="0"/>
            </w:tcBorders>
            <w:vAlign w:val="center"/>
          </w:tcPr>
          <w:p w14:paraId="096FD01A">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23.89</w:t>
            </w:r>
          </w:p>
        </w:tc>
        <w:tc>
          <w:tcPr>
            <w:tcW w:w="720" w:type="pct"/>
            <w:tcBorders>
              <w:top w:val="nil"/>
              <w:left w:val="single" w:color="auto" w:sz="4" w:space="0"/>
              <w:bottom w:val="nil"/>
              <w:right w:val="nil"/>
            </w:tcBorders>
            <w:vAlign w:val="center"/>
          </w:tcPr>
          <w:p w14:paraId="70734CD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35.82</w:t>
            </w:r>
          </w:p>
        </w:tc>
      </w:tr>
      <w:tr w14:paraId="5EE20D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nil"/>
              <w:right w:val="single" w:color="auto" w:sz="4" w:space="0"/>
            </w:tcBorders>
            <w:vAlign w:val="center"/>
          </w:tcPr>
          <w:p w14:paraId="74F7E010">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五金、家具及室内装饰材料专门零售</w:t>
            </w:r>
          </w:p>
        </w:tc>
        <w:tc>
          <w:tcPr>
            <w:tcW w:w="665" w:type="pct"/>
            <w:tcBorders>
              <w:top w:val="nil"/>
              <w:left w:val="single" w:color="auto" w:sz="4" w:space="0"/>
              <w:bottom w:val="nil"/>
              <w:right w:val="single" w:color="auto" w:sz="4" w:space="0"/>
            </w:tcBorders>
            <w:vAlign w:val="center"/>
          </w:tcPr>
          <w:p w14:paraId="0F4E144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17.45</w:t>
            </w:r>
          </w:p>
        </w:tc>
        <w:tc>
          <w:tcPr>
            <w:tcW w:w="664" w:type="pct"/>
            <w:tcBorders>
              <w:top w:val="nil"/>
              <w:left w:val="single" w:color="auto" w:sz="4" w:space="0"/>
              <w:bottom w:val="nil"/>
              <w:right w:val="single" w:color="auto" w:sz="4" w:space="0"/>
            </w:tcBorders>
            <w:vAlign w:val="center"/>
          </w:tcPr>
          <w:p w14:paraId="5EB759D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13.30</w:t>
            </w:r>
          </w:p>
        </w:tc>
        <w:tc>
          <w:tcPr>
            <w:tcW w:w="720" w:type="pct"/>
            <w:tcBorders>
              <w:top w:val="nil"/>
              <w:left w:val="single" w:color="auto" w:sz="4" w:space="0"/>
              <w:bottom w:val="nil"/>
              <w:right w:val="nil"/>
            </w:tcBorders>
            <w:vAlign w:val="center"/>
          </w:tcPr>
          <w:p w14:paraId="420C2AC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15.74</w:t>
            </w:r>
          </w:p>
        </w:tc>
      </w:tr>
      <w:tr w14:paraId="693633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50" w:type="pct"/>
            <w:tcBorders>
              <w:top w:val="nil"/>
              <w:left w:val="nil"/>
              <w:bottom w:val="single" w:color="auto" w:sz="12" w:space="0"/>
              <w:right w:val="single" w:color="auto" w:sz="4" w:space="0"/>
            </w:tcBorders>
            <w:vAlign w:val="center"/>
          </w:tcPr>
          <w:p w14:paraId="6640F40F">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货摊、无店铺及其他零售业</w:t>
            </w:r>
          </w:p>
        </w:tc>
        <w:tc>
          <w:tcPr>
            <w:tcW w:w="665" w:type="pct"/>
            <w:tcBorders>
              <w:top w:val="nil"/>
              <w:left w:val="single" w:color="auto" w:sz="4" w:space="0"/>
              <w:bottom w:val="single" w:color="auto" w:sz="12" w:space="0"/>
              <w:right w:val="single" w:color="auto" w:sz="4" w:space="0"/>
            </w:tcBorders>
            <w:vAlign w:val="center"/>
          </w:tcPr>
          <w:p w14:paraId="7A038B6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14.68</w:t>
            </w:r>
          </w:p>
        </w:tc>
        <w:tc>
          <w:tcPr>
            <w:tcW w:w="664" w:type="pct"/>
            <w:tcBorders>
              <w:top w:val="nil"/>
              <w:left w:val="single" w:color="auto" w:sz="4" w:space="0"/>
              <w:bottom w:val="single" w:color="auto" w:sz="12" w:space="0"/>
              <w:right w:val="single" w:color="auto" w:sz="4" w:space="0"/>
            </w:tcBorders>
            <w:vAlign w:val="center"/>
          </w:tcPr>
          <w:p w14:paraId="6C120DBA">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10.59</w:t>
            </w:r>
          </w:p>
        </w:tc>
        <w:tc>
          <w:tcPr>
            <w:tcW w:w="720" w:type="pct"/>
            <w:tcBorders>
              <w:top w:val="nil"/>
              <w:left w:val="single" w:color="auto" w:sz="4" w:space="0"/>
              <w:bottom w:val="single" w:color="auto" w:sz="12" w:space="0"/>
              <w:right w:val="nil"/>
            </w:tcBorders>
            <w:vAlign w:val="center"/>
          </w:tcPr>
          <w:p w14:paraId="1FB22DFD">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29.39</w:t>
            </w:r>
          </w:p>
        </w:tc>
      </w:tr>
    </w:tbl>
    <w:p w14:paraId="09E588FB">
      <w:pPr>
        <w:pStyle w:val="13"/>
        <w:widowControl/>
        <w:ind w:firstLineChars="140"/>
      </w:pPr>
    </w:p>
    <w:p w14:paraId="07E406E4">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二、交通运输、仓储和邮政业</w:t>
      </w:r>
    </w:p>
    <w:p w14:paraId="3FF852E5">
      <w:pPr>
        <w:widowControl/>
        <w:spacing w:line="600" w:lineRule="exact"/>
        <w:ind w:firstLine="640" w:firstLineChars="200"/>
        <w:jc w:val="left"/>
        <w:rPr>
          <w:rFonts w:cs="仿宋_GB2312"/>
          <w:color w:val="0C0C0C"/>
          <w:sz w:val="32"/>
          <w:szCs w:val="32"/>
        </w:rPr>
      </w:pPr>
      <w:r>
        <w:rPr>
          <w:rFonts w:hint="eastAsia" w:ascii="Times New Roman" w:hAnsi="Times New Roman" w:eastAsia="楷体_GB2312" w:cs="楷体_GB2312"/>
          <w:color w:val="0C0C0C"/>
          <w:kern w:val="0"/>
          <w:sz w:val="32"/>
          <w:szCs w:val="32"/>
          <w:lang w:bidi="ar"/>
        </w:rPr>
        <w:t>（一）企业法人单位数和从业人员</w:t>
      </w:r>
    </w:p>
    <w:p w14:paraId="35247B4F">
      <w:pPr>
        <w:widowControl/>
        <w:spacing w:line="600" w:lineRule="exact"/>
        <w:ind w:firstLine="616" w:firstLineChars="200"/>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年末，全区共有交通运输、仓储和邮政业企业法人单位</w:t>
      </w:r>
      <w:r>
        <w:rPr>
          <w:rFonts w:hint="eastAsia" w:ascii="Times New Roman" w:hAnsi="Times New Roman" w:eastAsia="方正仿宋_GBK" w:cs="Times New Roman"/>
          <w:color w:val="0C0C0C"/>
          <w:sz w:val="32"/>
          <w:szCs w:val="32"/>
          <w:lang w:bidi="ar"/>
        </w:rPr>
        <w:t>3103</w:t>
      </w:r>
      <w:r>
        <w:rPr>
          <w:rFonts w:hint="eastAsia" w:ascii="Times New Roman" w:hAnsi="方正仿宋_GBK" w:eastAsia="方正仿宋_GBK" w:cs="方正仿宋_GBK"/>
          <w:color w:val="0C0C0C"/>
          <w:spacing w:val="-6"/>
          <w:sz w:val="32"/>
          <w:szCs w:val="32"/>
          <w:lang w:bidi="ar"/>
        </w:rPr>
        <w:t>个，从业人员</w:t>
      </w:r>
      <w:r>
        <w:rPr>
          <w:rFonts w:hint="eastAsia" w:ascii="Times New Roman" w:hAnsi="Times New Roman" w:eastAsia="方正仿宋_GBK" w:cs="Times New Roman"/>
          <w:color w:val="0C0C0C"/>
          <w:sz w:val="32"/>
          <w:szCs w:val="32"/>
          <w:lang w:bidi="ar"/>
        </w:rPr>
        <w:t>26415</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185.5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30.9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4-4</w:t>
      </w:r>
      <w:r>
        <w:rPr>
          <w:rFonts w:hint="eastAsia" w:ascii="Times New Roman" w:hAnsi="方正仿宋_GBK" w:eastAsia="方正仿宋_GBK" w:cs="方正仿宋_GBK"/>
          <w:color w:val="0C0C0C"/>
          <w:spacing w:val="-6"/>
          <w:sz w:val="32"/>
          <w:szCs w:val="32"/>
          <w:lang w:bidi="ar"/>
        </w:rPr>
        <w:t>）。</w:t>
      </w:r>
    </w:p>
    <w:p w14:paraId="7D50CCAB">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4-4</w:t>
      </w:r>
      <w:r>
        <w:rPr>
          <w:rFonts w:hint="eastAsia" w:ascii="Times New Roman" w:hAnsi="Times New Roman" w:eastAsia="宋体" w:cs="宋体"/>
          <w:b/>
          <w:color w:val="0C0C0C"/>
          <w:kern w:val="0"/>
          <w:sz w:val="24"/>
          <w:lang w:bidi="ar"/>
        </w:rPr>
        <w:t>　按行业大类分组的交通运输、仓储和邮政业</w:t>
      </w:r>
    </w:p>
    <w:p w14:paraId="3A267901">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743"/>
        <w:gridCol w:w="2423"/>
        <w:gridCol w:w="2471"/>
      </w:tblGrid>
      <w:tr w14:paraId="67DB8B70">
        <w:tblPrEx>
          <w:tblCellMar>
            <w:top w:w="0" w:type="dxa"/>
            <w:left w:w="0" w:type="dxa"/>
            <w:bottom w:w="0" w:type="dxa"/>
            <w:right w:w="0" w:type="dxa"/>
          </w:tblCellMar>
        </w:tblPrEx>
        <w:trPr>
          <w:trHeight w:val="680" w:hRule="atLeast"/>
          <w:jc w:val="center"/>
        </w:trPr>
        <w:tc>
          <w:tcPr>
            <w:tcW w:w="3743" w:type="dxa"/>
            <w:tcBorders>
              <w:top w:val="single" w:color="auto" w:sz="12" w:space="0"/>
              <w:left w:val="nil"/>
              <w:bottom w:val="single" w:color="auto" w:sz="4" w:space="0"/>
              <w:right w:val="single" w:color="auto" w:sz="4" w:space="0"/>
            </w:tcBorders>
            <w:shd w:val="clear" w:color="auto" w:fill="auto"/>
            <w:vAlign w:val="center"/>
          </w:tcPr>
          <w:p w14:paraId="6E3FE9D6">
            <w:pPr>
              <w:widowControl/>
              <w:spacing w:line="320" w:lineRule="exact"/>
              <w:jc w:val="left"/>
              <w:rPr>
                <w:rFonts w:eastAsia="宋体" w:cs="宋体"/>
                <w:color w:val="0C0C0C"/>
                <w:szCs w:val="21"/>
              </w:rPr>
            </w:pPr>
            <w:r>
              <w:rPr>
                <w:rFonts w:hint="eastAsia" w:ascii="Times New Roman" w:hAnsi="Times New Roman" w:eastAsia="宋体" w:cs="宋体"/>
                <w:color w:val="0C0C0C"/>
                <w:kern w:val="0"/>
                <w:szCs w:val="21"/>
                <w:lang w:bidi="ar"/>
              </w:rPr>
              <w:t>　</w:t>
            </w:r>
          </w:p>
        </w:tc>
        <w:tc>
          <w:tcPr>
            <w:tcW w:w="2423" w:type="dxa"/>
            <w:tcBorders>
              <w:top w:val="single" w:color="auto" w:sz="12" w:space="0"/>
              <w:left w:val="single" w:color="auto" w:sz="4" w:space="0"/>
              <w:bottom w:val="single" w:color="auto" w:sz="4" w:space="0"/>
              <w:right w:val="single" w:color="auto" w:sz="4" w:space="0"/>
            </w:tcBorders>
            <w:shd w:val="clear" w:color="auto" w:fill="auto"/>
            <w:vAlign w:val="center"/>
          </w:tcPr>
          <w:p w14:paraId="2979BD08">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企业法人单位</w:t>
            </w:r>
          </w:p>
          <w:p w14:paraId="691B689C">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471" w:type="dxa"/>
            <w:tcBorders>
              <w:top w:val="single" w:color="auto" w:sz="12" w:space="0"/>
              <w:left w:val="single" w:color="auto" w:sz="4" w:space="0"/>
              <w:bottom w:val="single" w:color="auto" w:sz="4" w:space="0"/>
              <w:right w:val="nil"/>
            </w:tcBorders>
            <w:shd w:val="clear" w:color="auto" w:fill="auto"/>
            <w:vAlign w:val="center"/>
          </w:tcPr>
          <w:p w14:paraId="3B70BE6C">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从业人员</w:t>
            </w:r>
          </w:p>
          <w:p w14:paraId="6890442F">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5C84E8C0">
        <w:tblPrEx>
          <w:tblCellMar>
            <w:top w:w="0" w:type="dxa"/>
            <w:left w:w="0" w:type="dxa"/>
            <w:bottom w:w="0" w:type="dxa"/>
            <w:right w:w="0" w:type="dxa"/>
          </w:tblCellMar>
        </w:tblPrEx>
        <w:trPr>
          <w:trHeight w:val="23" w:hRule="atLeast"/>
          <w:jc w:val="center"/>
        </w:trPr>
        <w:tc>
          <w:tcPr>
            <w:tcW w:w="3743" w:type="dxa"/>
            <w:tcBorders>
              <w:top w:val="single" w:color="auto" w:sz="4" w:space="0"/>
              <w:left w:val="nil"/>
              <w:bottom w:val="nil"/>
              <w:right w:val="single" w:color="auto" w:sz="4" w:space="0"/>
            </w:tcBorders>
            <w:shd w:val="clear" w:color="auto" w:fill="auto"/>
            <w:vAlign w:val="center"/>
          </w:tcPr>
          <w:p w14:paraId="552674B5">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423" w:type="dxa"/>
            <w:tcBorders>
              <w:top w:val="single" w:color="auto" w:sz="4" w:space="0"/>
              <w:left w:val="single" w:color="auto" w:sz="4" w:space="0"/>
              <w:bottom w:val="nil"/>
              <w:right w:val="single" w:color="auto" w:sz="4" w:space="0"/>
            </w:tcBorders>
            <w:shd w:val="clear" w:color="auto" w:fill="auto"/>
            <w:vAlign w:val="center"/>
          </w:tcPr>
          <w:p w14:paraId="7C747ADF">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3103</w:t>
            </w:r>
          </w:p>
        </w:tc>
        <w:tc>
          <w:tcPr>
            <w:tcW w:w="2471" w:type="dxa"/>
            <w:tcBorders>
              <w:top w:val="single" w:color="auto" w:sz="4" w:space="0"/>
              <w:left w:val="single" w:color="auto" w:sz="4" w:space="0"/>
              <w:bottom w:val="nil"/>
              <w:right w:val="nil"/>
            </w:tcBorders>
            <w:shd w:val="clear" w:color="auto" w:fill="auto"/>
            <w:vAlign w:val="center"/>
          </w:tcPr>
          <w:p w14:paraId="1BDFA65B">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26415</w:t>
            </w:r>
          </w:p>
        </w:tc>
      </w:tr>
      <w:tr w14:paraId="682F34DD">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2E0E18B7">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铁路运输业</w:t>
            </w:r>
          </w:p>
        </w:tc>
        <w:tc>
          <w:tcPr>
            <w:tcW w:w="2423" w:type="dxa"/>
            <w:tcBorders>
              <w:top w:val="nil"/>
              <w:left w:val="single" w:color="auto" w:sz="4" w:space="0"/>
              <w:bottom w:val="nil"/>
              <w:right w:val="single" w:color="auto" w:sz="4" w:space="0"/>
            </w:tcBorders>
            <w:shd w:val="clear" w:color="auto" w:fill="auto"/>
            <w:vAlign w:val="center"/>
          </w:tcPr>
          <w:p w14:paraId="347DAAF2">
            <w:pPr>
              <w:widowControl/>
              <w:spacing w:line="320" w:lineRule="exact"/>
              <w:jc w:val="right"/>
              <w:rPr>
                <w:rFonts w:ascii="Times New Roman" w:hAnsi="Times New Roman" w:eastAsia="宋体" w:cs="Times New Roman"/>
                <w:color w:val="0C0C0C"/>
                <w:szCs w:val="21"/>
              </w:rPr>
            </w:pPr>
          </w:p>
        </w:tc>
        <w:tc>
          <w:tcPr>
            <w:tcW w:w="2471" w:type="dxa"/>
            <w:tcBorders>
              <w:top w:val="nil"/>
              <w:left w:val="single" w:color="auto" w:sz="4" w:space="0"/>
              <w:bottom w:val="nil"/>
              <w:right w:val="nil"/>
            </w:tcBorders>
            <w:shd w:val="clear" w:color="auto" w:fill="auto"/>
            <w:vAlign w:val="center"/>
          </w:tcPr>
          <w:p w14:paraId="23B7ABBC">
            <w:pPr>
              <w:widowControl/>
              <w:spacing w:line="320" w:lineRule="exact"/>
              <w:jc w:val="right"/>
              <w:rPr>
                <w:rFonts w:ascii="Times New Roman" w:hAnsi="Times New Roman" w:eastAsia="宋体" w:cs="Times New Roman"/>
                <w:color w:val="0C0C0C"/>
                <w:kern w:val="0"/>
                <w:szCs w:val="21"/>
                <w:lang w:bidi="ar"/>
              </w:rPr>
            </w:pPr>
          </w:p>
        </w:tc>
      </w:tr>
      <w:tr w14:paraId="7308CA21">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070BF590">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道路运输业</w:t>
            </w:r>
          </w:p>
        </w:tc>
        <w:tc>
          <w:tcPr>
            <w:tcW w:w="2423" w:type="dxa"/>
            <w:tcBorders>
              <w:top w:val="nil"/>
              <w:left w:val="single" w:color="auto" w:sz="4" w:space="0"/>
              <w:bottom w:val="nil"/>
              <w:right w:val="single" w:color="auto" w:sz="4" w:space="0"/>
            </w:tcBorders>
            <w:shd w:val="clear" w:color="auto" w:fill="auto"/>
            <w:vAlign w:val="center"/>
          </w:tcPr>
          <w:p w14:paraId="58C7D3A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2716</w:t>
            </w:r>
          </w:p>
        </w:tc>
        <w:tc>
          <w:tcPr>
            <w:tcW w:w="2471" w:type="dxa"/>
            <w:tcBorders>
              <w:top w:val="nil"/>
              <w:left w:val="single" w:color="auto" w:sz="4" w:space="0"/>
              <w:bottom w:val="nil"/>
              <w:right w:val="nil"/>
            </w:tcBorders>
            <w:shd w:val="clear" w:color="auto" w:fill="auto"/>
            <w:vAlign w:val="center"/>
          </w:tcPr>
          <w:p w14:paraId="67D4951B">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19727</w:t>
            </w:r>
          </w:p>
        </w:tc>
      </w:tr>
      <w:tr w14:paraId="4C41A470">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0E1B9E53">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水上运输业</w:t>
            </w:r>
          </w:p>
        </w:tc>
        <w:tc>
          <w:tcPr>
            <w:tcW w:w="2423" w:type="dxa"/>
            <w:tcBorders>
              <w:top w:val="nil"/>
              <w:left w:val="single" w:color="auto" w:sz="4" w:space="0"/>
              <w:bottom w:val="nil"/>
              <w:right w:val="single" w:color="auto" w:sz="4" w:space="0"/>
            </w:tcBorders>
            <w:shd w:val="clear" w:color="auto" w:fill="auto"/>
            <w:vAlign w:val="center"/>
          </w:tcPr>
          <w:p w14:paraId="270C5583">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19</w:t>
            </w:r>
          </w:p>
        </w:tc>
        <w:tc>
          <w:tcPr>
            <w:tcW w:w="2471" w:type="dxa"/>
            <w:tcBorders>
              <w:top w:val="nil"/>
              <w:left w:val="single" w:color="auto" w:sz="4" w:space="0"/>
              <w:bottom w:val="nil"/>
              <w:right w:val="nil"/>
            </w:tcBorders>
            <w:shd w:val="clear" w:color="auto" w:fill="auto"/>
            <w:vAlign w:val="center"/>
          </w:tcPr>
          <w:p w14:paraId="5B493E29">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947</w:t>
            </w:r>
          </w:p>
        </w:tc>
      </w:tr>
      <w:tr w14:paraId="25B5EC17">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593F6DC9">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航空运输业</w:t>
            </w:r>
          </w:p>
        </w:tc>
        <w:tc>
          <w:tcPr>
            <w:tcW w:w="2423" w:type="dxa"/>
            <w:tcBorders>
              <w:top w:val="nil"/>
              <w:left w:val="single" w:color="auto" w:sz="4" w:space="0"/>
              <w:bottom w:val="nil"/>
              <w:right w:val="single" w:color="auto" w:sz="4" w:space="0"/>
            </w:tcBorders>
            <w:shd w:val="clear" w:color="auto" w:fill="auto"/>
            <w:vAlign w:val="center"/>
          </w:tcPr>
          <w:p w14:paraId="314D2A40">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w:t>
            </w:r>
          </w:p>
        </w:tc>
        <w:tc>
          <w:tcPr>
            <w:tcW w:w="2471" w:type="dxa"/>
            <w:tcBorders>
              <w:top w:val="nil"/>
              <w:left w:val="single" w:color="auto" w:sz="4" w:space="0"/>
              <w:bottom w:val="nil"/>
              <w:right w:val="nil"/>
            </w:tcBorders>
            <w:shd w:val="clear" w:color="auto" w:fill="auto"/>
            <w:vAlign w:val="center"/>
          </w:tcPr>
          <w:p w14:paraId="133960BB">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21</w:t>
            </w:r>
          </w:p>
        </w:tc>
      </w:tr>
      <w:tr w14:paraId="35EB51DB">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72DCAEDF">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管道运输业</w:t>
            </w:r>
          </w:p>
        </w:tc>
        <w:tc>
          <w:tcPr>
            <w:tcW w:w="2423" w:type="dxa"/>
            <w:tcBorders>
              <w:top w:val="nil"/>
              <w:left w:val="single" w:color="auto" w:sz="4" w:space="0"/>
              <w:bottom w:val="nil"/>
              <w:right w:val="single" w:color="auto" w:sz="4" w:space="0"/>
            </w:tcBorders>
            <w:shd w:val="clear" w:color="auto" w:fill="auto"/>
            <w:vAlign w:val="center"/>
          </w:tcPr>
          <w:p w14:paraId="3DFDF684">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w:t>
            </w:r>
          </w:p>
        </w:tc>
        <w:tc>
          <w:tcPr>
            <w:tcW w:w="2471" w:type="dxa"/>
            <w:tcBorders>
              <w:top w:val="nil"/>
              <w:left w:val="single" w:color="auto" w:sz="4" w:space="0"/>
              <w:bottom w:val="nil"/>
              <w:right w:val="nil"/>
            </w:tcBorders>
            <w:shd w:val="clear" w:color="auto" w:fill="auto"/>
            <w:vAlign w:val="center"/>
          </w:tcPr>
          <w:p w14:paraId="22A8D58A">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1</w:t>
            </w:r>
          </w:p>
        </w:tc>
      </w:tr>
      <w:tr w14:paraId="64B38774">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3CA93950">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多式联运和运输代理业</w:t>
            </w:r>
          </w:p>
        </w:tc>
        <w:tc>
          <w:tcPr>
            <w:tcW w:w="2423" w:type="dxa"/>
            <w:tcBorders>
              <w:top w:val="nil"/>
              <w:left w:val="single" w:color="auto" w:sz="4" w:space="0"/>
              <w:bottom w:val="nil"/>
              <w:right w:val="single" w:color="auto" w:sz="4" w:space="0"/>
            </w:tcBorders>
            <w:shd w:val="clear" w:color="auto" w:fill="auto"/>
            <w:vAlign w:val="center"/>
          </w:tcPr>
          <w:p w14:paraId="35A1B4C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165</w:t>
            </w:r>
          </w:p>
        </w:tc>
        <w:tc>
          <w:tcPr>
            <w:tcW w:w="2471" w:type="dxa"/>
            <w:tcBorders>
              <w:top w:val="nil"/>
              <w:left w:val="single" w:color="auto" w:sz="4" w:space="0"/>
              <w:bottom w:val="nil"/>
              <w:right w:val="nil"/>
            </w:tcBorders>
            <w:shd w:val="clear" w:color="auto" w:fill="auto"/>
            <w:vAlign w:val="center"/>
          </w:tcPr>
          <w:p w14:paraId="5A5C5B0A">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3125</w:t>
            </w:r>
          </w:p>
        </w:tc>
      </w:tr>
      <w:tr w14:paraId="69546320">
        <w:tblPrEx>
          <w:tblCellMar>
            <w:top w:w="0" w:type="dxa"/>
            <w:left w:w="0" w:type="dxa"/>
            <w:bottom w:w="0" w:type="dxa"/>
            <w:right w:w="0" w:type="dxa"/>
          </w:tblCellMar>
        </w:tblPrEx>
        <w:trPr>
          <w:trHeight w:val="23" w:hRule="atLeast"/>
          <w:jc w:val="center"/>
        </w:trPr>
        <w:tc>
          <w:tcPr>
            <w:tcW w:w="3743" w:type="dxa"/>
            <w:tcBorders>
              <w:top w:val="nil"/>
              <w:left w:val="nil"/>
              <w:bottom w:val="nil"/>
              <w:right w:val="single" w:color="auto" w:sz="4" w:space="0"/>
            </w:tcBorders>
            <w:shd w:val="clear" w:color="auto" w:fill="auto"/>
            <w:vAlign w:val="center"/>
          </w:tcPr>
          <w:p w14:paraId="623BE1CC">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装卸搬运和仓储业</w:t>
            </w:r>
          </w:p>
        </w:tc>
        <w:tc>
          <w:tcPr>
            <w:tcW w:w="2423" w:type="dxa"/>
            <w:tcBorders>
              <w:top w:val="nil"/>
              <w:left w:val="single" w:color="auto" w:sz="4" w:space="0"/>
              <w:bottom w:val="nil"/>
              <w:right w:val="single" w:color="auto" w:sz="4" w:space="0"/>
            </w:tcBorders>
            <w:shd w:val="clear" w:color="auto" w:fill="auto"/>
            <w:vAlign w:val="center"/>
          </w:tcPr>
          <w:p w14:paraId="62C01FE3">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180</w:t>
            </w:r>
          </w:p>
        </w:tc>
        <w:tc>
          <w:tcPr>
            <w:tcW w:w="2471" w:type="dxa"/>
            <w:tcBorders>
              <w:top w:val="nil"/>
              <w:left w:val="single" w:color="auto" w:sz="4" w:space="0"/>
              <w:bottom w:val="nil"/>
              <w:right w:val="nil"/>
            </w:tcBorders>
            <w:shd w:val="clear" w:color="auto" w:fill="auto"/>
            <w:vAlign w:val="center"/>
          </w:tcPr>
          <w:p w14:paraId="5B37A15D">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2517</w:t>
            </w:r>
          </w:p>
        </w:tc>
      </w:tr>
      <w:tr w14:paraId="3E5FD17D">
        <w:tblPrEx>
          <w:tblCellMar>
            <w:top w:w="0" w:type="dxa"/>
            <w:left w:w="0" w:type="dxa"/>
            <w:bottom w:w="0" w:type="dxa"/>
            <w:right w:w="0" w:type="dxa"/>
          </w:tblCellMar>
        </w:tblPrEx>
        <w:trPr>
          <w:trHeight w:val="23" w:hRule="atLeast"/>
          <w:jc w:val="center"/>
        </w:trPr>
        <w:tc>
          <w:tcPr>
            <w:tcW w:w="3743" w:type="dxa"/>
            <w:tcBorders>
              <w:top w:val="nil"/>
              <w:left w:val="nil"/>
              <w:bottom w:val="single" w:color="auto" w:sz="12" w:space="0"/>
              <w:right w:val="single" w:color="auto" w:sz="4" w:space="0"/>
            </w:tcBorders>
            <w:shd w:val="clear" w:color="auto" w:fill="auto"/>
            <w:vAlign w:val="center"/>
          </w:tcPr>
          <w:p w14:paraId="344141E4">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邮政业</w:t>
            </w:r>
          </w:p>
        </w:tc>
        <w:tc>
          <w:tcPr>
            <w:tcW w:w="2423" w:type="dxa"/>
            <w:tcBorders>
              <w:top w:val="nil"/>
              <w:left w:val="single" w:color="auto" w:sz="4" w:space="0"/>
              <w:bottom w:val="single" w:color="auto" w:sz="12" w:space="0"/>
              <w:right w:val="single" w:color="auto" w:sz="4" w:space="0"/>
            </w:tcBorders>
            <w:shd w:val="clear" w:color="auto" w:fill="auto"/>
            <w:vAlign w:val="center"/>
          </w:tcPr>
          <w:p w14:paraId="58CC7F57">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18</w:t>
            </w:r>
          </w:p>
        </w:tc>
        <w:tc>
          <w:tcPr>
            <w:tcW w:w="2471" w:type="dxa"/>
            <w:tcBorders>
              <w:top w:val="nil"/>
              <w:left w:val="single" w:color="auto" w:sz="4" w:space="0"/>
              <w:bottom w:val="single" w:color="auto" w:sz="12" w:space="0"/>
              <w:right w:val="nil"/>
            </w:tcBorders>
            <w:shd w:val="clear" w:color="auto" w:fill="auto"/>
            <w:vAlign w:val="center"/>
          </w:tcPr>
          <w:p w14:paraId="749A18D2">
            <w:pPr>
              <w:widowControl/>
              <w:jc w:val="right"/>
              <w:textAlignment w:val="center"/>
              <w:rPr>
                <w:rFonts w:ascii="Times New Roman" w:hAnsi="Times New Roman" w:eastAsia="宋体" w:cs="Times New Roman"/>
                <w:color w:val="0C0C0C"/>
                <w:kern w:val="0"/>
                <w:szCs w:val="21"/>
                <w:lang w:bidi="ar"/>
              </w:rPr>
            </w:pPr>
            <w:r>
              <w:rPr>
                <w:rFonts w:ascii="Times New Roman" w:hAnsi="Times New Roman" w:eastAsia="宋体" w:cs="Times New Roman"/>
                <w:color w:val="000000"/>
                <w:kern w:val="0"/>
                <w:sz w:val="22"/>
                <w:szCs w:val="22"/>
                <w:lang w:bidi="ar"/>
              </w:rPr>
              <w:t>77</w:t>
            </w:r>
          </w:p>
        </w:tc>
      </w:tr>
    </w:tbl>
    <w:p w14:paraId="0A436779">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35F7DDF2">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在交通运输、仓储和邮政业企业法人单位中，内资企业占</w:t>
      </w:r>
      <w:r>
        <w:rPr>
          <w:rFonts w:hint="eastAsia" w:ascii="Times New Roman" w:hAnsi="Times New Roman" w:eastAsia="方正仿宋_GBK" w:cs="Times New Roman"/>
          <w:color w:val="0C0C0C"/>
          <w:sz w:val="32"/>
          <w:szCs w:val="32"/>
          <w:lang w:bidi="ar"/>
        </w:rPr>
        <w:t>99.7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17ADE3F8">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在交通运输、仓储和邮政业企业法人单位从业人员中，内资企业占</w:t>
      </w:r>
      <w:r>
        <w:rPr>
          <w:rFonts w:hint="eastAsia" w:ascii="Times New Roman" w:hAnsi="Times New Roman" w:eastAsia="方正仿宋_GBK" w:cs="Times New Roman"/>
          <w:color w:val="0C0C0C"/>
          <w:sz w:val="32"/>
          <w:szCs w:val="32"/>
          <w:lang w:bidi="ar"/>
        </w:rPr>
        <w:t>84.6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13.8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1.6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4-5</w:t>
      </w:r>
      <w:r>
        <w:rPr>
          <w:rFonts w:hint="eastAsia" w:ascii="Times New Roman" w:hAnsi="方正仿宋_GBK" w:eastAsia="方正仿宋_GBK" w:cs="方正仿宋_GBK"/>
          <w:color w:val="0C0C0C"/>
          <w:spacing w:val="-6"/>
          <w:sz w:val="32"/>
          <w:szCs w:val="32"/>
          <w:lang w:bidi="ar"/>
        </w:rPr>
        <w:t>）。</w:t>
      </w:r>
    </w:p>
    <w:p w14:paraId="641F7FC9">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4-5</w:t>
      </w:r>
      <w:r>
        <w:rPr>
          <w:rFonts w:hint="eastAsia" w:ascii="Times New Roman" w:hAnsi="Times New Roman" w:eastAsia="宋体" w:cs="宋体"/>
          <w:b/>
          <w:color w:val="0C0C0C"/>
          <w:kern w:val="0"/>
          <w:sz w:val="24"/>
          <w:lang w:bidi="ar"/>
        </w:rPr>
        <w:t>　按登记注册统计类别分组的交通运输、仓储和邮政业</w:t>
      </w:r>
    </w:p>
    <w:p w14:paraId="7A23B5A8">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815"/>
        <w:gridCol w:w="2407"/>
        <w:gridCol w:w="2415"/>
      </w:tblGrid>
      <w:tr w14:paraId="6937EB5B">
        <w:tblPrEx>
          <w:tblCellMar>
            <w:top w:w="0" w:type="dxa"/>
            <w:left w:w="0" w:type="dxa"/>
            <w:bottom w:w="0" w:type="dxa"/>
            <w:right w:w="0" w:type="dxa"/>
          </w:tblCellMar>
        </w:tblPrEx>
        <w:trPr>
          <w:trHeight w:val="680" w:hRule="atLeast"/>
          <w:jc w:val="center"/>
        </w:trPr>
        <w:tc>
          <w:tcPr>
            <w:tcW w:w="3815" w:type="dxa"/>
            <w:tcBorders>
              <w:top w:val="single" w:color="auto" w:sz="12" w:space="0"/>
              <w:left w:val="nil"/>
              <w:bottom w:val="single" w:color="auto" w:sz="4" w:space="0"/>
              <w:right w:val="single" w:color="auto" w:sz="4" w:space="0"/>
            </w:tcBorders>
            <w:shd w:val="clear" w:color="auto" w:fill="auto"/>
            <w:vAlign w:val="center"/>
          </w:tcPr>
          <w:p w14:paraId="1DB3DE67">
            <w:pPr>
              <w:widowControl/>
              <w:spacing w:line="320" w:lineRule="exact"/>
              <w:ind w:left="57" w:right="57"/>
              <w:jc w:val="center"/>
              <w:rPr>
                <w:rFonts w:eastAsia="宋体" w:cs="宋体"/>
                <w:color w:val="0C0C0C"/>
                <w:szCs w:val="21"/>
              </w:rPr>
            </w:pPr>
          </w:p>
        </w:tc>
        <w:tc>
          <w:tcPr>
            <w:tcW w:w="2407" w:type="dxa"/>
            <w:tcBorders>
              <w:top w:val="single" w:color="auto" w:sz="12" w:space="0"/>
              <w:left w:val="single" w:color="auto" w:sz="4" w:space="0"/>
              <w:bottom w:val="single" w:color="auto" w:sz="4" w:space="0"/>
              <w:right w:val="single" w:color="auto" w:sz="4" w:space="0"/>
            </w:tcBorders>
            <w:shd w:val="clear" w:color="auto" w:fill="auto"/>
            <w:vAlign w:val="center"/>
          </w:tcPr>
          <w:p w14:paraId="3D6D8FC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企业法人单位</w:t>
            </w:r>
          </w:p>
          <w:p w14:paraId="70FFD1E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415" w:type="dxa"/>
            <w:tcBorders>
              <w:top w:val="single" w:color="auto" w:sz="12" w:space="0"/>
              <w:left w:val="single" w:color="auto" w:sz="4" w:space="0"/>
              <w:bottom w:val="single" w:color="auto" w:sz="4" w:space="0"/>
              <w:right w:val="nil"/>
            </w:tcBorders>
            <w:shd w:val="clear" w:color="auto" w:fill="auto"/>
            <w:vAlign w:val="center"/>
          </w:tcPr>
          <w:p w14:paraId="1766E9B7">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从业人员</w:t>
            </w:r>
          </w:p>
          <w:p w14:paraId="3D35313C">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7E375EE5">
        <w:tblPrEx>
          <w:tblCellMar>
            <w:top w:w="0" w:type="dxa"/>
            <w:left w:w="0" w:type="dxa"/>
            <w:bottom w:w="0" w:type="dxa"/>
            <w:right w:w="0" w:type="dxa"/>
          </w:tblCellMar>
        </w:tblPrEx>
        <w:trPr>
          <w:trHeight w:val="23" w:hRule="atLeast"/>
          <w:jc w:val="center"/>
        </w:trPr>
        <w:tc>
          <w:tcPr>
            <w:tcW w:w="3815" w:type="dxa"/>
            <w:tcBorders>
              <w:top w:val="single" w:color="auto" w:sz="4" w:space="0"/>
              <w:left w:val="nil"/>
              <w:bottom w:val="nil"/>
              <w:right w:val="single" w:color="auto" w:sz="4" w:space="0"/>
            </w:tcBorders>
            <w:shd w:val="clear" w:color="auto" w:fill="auto"/>
            <w:vAlign w:val="center"/>
          </w:tcPr>
          <w:p w14:paraId="61235FC8">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407" w:type="dxa"/>
            <w:tcBorders>
              <w:top w:val="single" w:color="auto" w:sz="4" w:space="0"/>
              <w:left w:val="single" w:color="auto" w:sz="4" w:space="0"/>
              <w:bottom w:val="nil"/>
              <w:right w:val="single" w:color="auto" w:sz="4" w:space="0"/>
            </w:tcBorders>
            <w:shd w:val="clear" w:color="auto" w:fill="auto"/>
            <w:vAlign w:val="center"/>
          </w:tcPr>
          <w:p w14:paraId="15A959D3">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3103</w:t>
            </w:r>
          </w:p>
        </w:tc>
        <w:tc>
          <w:tcPr>
            <w:tcW w:w="2415" w:type="dxa"/>
            <w:tcBorders>
              <w:top w:val="single" w:color="auto" w:sz="4" w:space="0"/>
              <w:left w:val="single" w:color="auto" w:sz="4" w:space="0"/>
              <w:bottom w:val="nil"/>
              <w:right w:val="nil"/>
            </w:tcBorders>
            <w:shd w:val="clear" w:color="auto" w:fill="auto"/>
            <w:vAlign w:val="center"/>
          </w:tcPr>
          <w:p w14:paraId="18B70289">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26415</w:t>
            </w:r>
          </w:p>
        </w:tc>
      </w:tr>
      <w:tr w14:paraId="307323A7">
        <w:tblPrEx>
          <w:tblCellMar>
            <w:top w:w="0" w:type="dxa"/>
            <w:left w:w="0" w:type="dxa"/>
            <w:bottom w:w="0" w:type="dxa"/>
            <w:right w:w="0" w:type="dxa"/>
          </w:tblCellMar>
        </w:tblPrEx>
        <w:trPr>
          <w:trHeight w:val="23" w:hRule="atLeast"/>
          <w:jc w:val="center"/>
        </w:trPr>
        <w:tc>
          <w:tcPr>
            <w:tcW w:w="3815" w:type="dxa"/>
            <w:tcBorders>
              <w:top w:val="nil"/>
              <w:left w:val="nil"/>
              <w:bottom w:val="nil"/>
              <w:right w:val="single" w:color="auto" w:sz="4" w:space="0"/>
            </w:tcBorders>
            <w:shd w:val="clear" w:color="auto" w:fill="auto"/>
            <w:vAlign w:val="center"/>
          </w:tcPr>
          <w:p w14:paraId="0550ADE7">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407" w:type="dxa"/>
            <w:tcBorders>
              <w:top w:val="nil"/>
              <w:left w:val="single" w:color="auto" w:sz="4" w:space="0"/>
              <w:bottom w:val="nil"/>
              <w:right w:val="single" w:color="auto" w:sz="4" w:space="0"/>
            </w:tcBorders>
            <w:shd w:val="clear" w:color="auto" w:fill="auto"/>
            <w:vAlign w:val="center"/>
          </w:tcPr>
          <w:p w14:paraId="7B339240">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3094</w:t>
            </w:r>
          </w:p>
        </w:tc>
        <w:tc>
          <w:tcPr>
            <w:tcW w:w="2415" w:type="dxa"/>
            <w:tcBorders>
              <w:top w:val="nil"/>
              <w:left w:val="single" w:color="auto" w:sz="4" w:space="0"/>
              <w:bottom w:val="nil"/>
              <w:right w:val="nil"/>
            </w:tcBorders>
            <w:shd w:val="clear" w:color="auto" w:fill="auto"/>
            <w:vAlign w:val="center"/>
          </w:tcPr>
          <w:p w14:paraId="75E868E1">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22346</w:t>
            </w:r>
          </w:p>
        </w:tc>
      </w:tr>
      <w:tr w14:paraId="1845AF25">
        <w:tblPrEx>
          <w:tblCellMar>
            <w:top w:w="0" w:type="dxa"/>
            <w:left w:w="0" w:type="dxa"/>
            <w:bottom w:w="0" w:type="dxa"/>
            <w:right w:w="0" w:type="dxa"/>
          </w:tblCellMar>
        </w:tblPrEx>
        <w:trPr>
          <w:trHeight w:val="23" w:hRule="atLeast"/>
          <w:jc w:val="center"/>
        </w:trPr>
        <w:tc>
          <w:tcPr>
            <w:tcW w:w="3815" w:type="dxa"/>
            <w:tcBorders>
              <w:top w:val="nil"/>
              <w:left w:val="nil"/>
              <w:bottom w:val="nil"/>
              <w:right w:val="single" w:color="auto" w:sz="4" w:space="0"/>
            </w:tcBorders>
            <w:shd w:val="clear" w:color="auto" w:fill="auto"/>
            <w:vAlign w:val="center"/>
          </w:tcPr>
          <w:p w14:paraId="2FD549BC">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407" w:type="dxa"/>
            <w:tcBorders>
              <w:top w:val="nil"/>
              <w:left w:val="single" w:color="auto" w:sz="4" w:space="0"/>
              <w:bottom w:val="nil"/>
              <w:right w:val="single" w:color="auto" w:sz="4" w:space="0"/>
            </w:tcBorders>
            <w:shd w:val="clear" w:color="auto" w:fill="auto"/>
            <w:vAlign w:val="center"/>
          </w:tcPr>
          <w:p w14:paraId="529E3927">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3</w:t>
            </w:r>
          </w:p>
        </w:tc>
        <w:tc>
          <w:tcPr>
            <w:tcW w:w="2415" w:type="dxa"/>
            <w:tcBorders>
              <w:top w:val="nil"/>
              <w:left w:val="single" w:color="auto" w:sz="4" w:space="0"/>
              <w:bottom w:val="nil"/>
              <w:right w:val="nil"/>
            </w:tcBorders>
            <w:shd w:val="clear" w:color="auto" w:fill="auto"/>
            <w:vAlign w:val="center"/>
          </w:tcPr>
          <w:p w14:paraId="7D3A13EA">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3643</w:t>
            </w:r>
          </w:p>
        </w:tc>
      </w:tr>
      <w:tr w14:paraId="3EE9F9E3">
        <w:tblPrEx>
          <w:tblCellMar>
            <w:top w:w="0" w:type="dxa"/>
            <w:left w:w="0" w:type="dxa"/>
            <w:bottom w:w="0" w:type="dxa"/>
            <w:right w:w="0" w:type="dxa"/>
          </w:tblCellMar>
        </w:tblPrEx>
        <w:trPr>
          <w:trHeight w:val="23" w:hRule="atLeast"/>
          <w:jc w:val="center"/>
        </w:trPr>
        <w:tc>
          <w:tcPr>
            <w:tcW w:w="3815" w:type="dxa"/>
            <w:tcBorders>
              <w:top w:val="nil"/>
              <w:left w:val="nil"/>
              <w:bottom w:val="nil"/>
              <w:right w:val="single" w:color="auto" w:sz="4" w:space="0"/>
            </w:tcBorders>
            <w:shd w:val="clear" w:color="auto" w:fill="auto"/>
            <w:vAlign w:val="center"/>
          </w:tcPr>
          <w:p w14:paraId="56B4780D">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407" w:type="dxa"/>
            <w:tcBorders>
              <w:top w:val="nil"/>
              <w:left w:val="single" w:color="auto" w:sz="4" w:space="0"/>
              <w:bottom w:val="nil"/>
              <w:right w:val="single" w:color="auto" w:sz="4" w:space="0"/>
            </w:tcBorders>
            <w:shd w:val="clear" w:color="auto" w:fill="auto"/>
            <w:vAlign w:val="center"/>
          </w:tcPr>
          <w:p w14:paraId="3117C7A7">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6</w:t>
            </w:r>
          </w:p>
        </w:tc>
        <w:tc>
          <w:tcPr>
            <w:tcW w:w="2415" w:type="dxa"/>
            <w:tcBorders>
              <w:top w:val="nil"/>
              <w:left w:val="single" w:color="auto" w:sz="4" w:space="0"/>
              <w:bottom w:val="nil"/>
              <w:right w:val="nil"/>
            </w:tcBorders>
            <w:shd w:val="clear" w:color="auto" w:fill="auto"/>
            <w:vAlign w:val="center"/>
          </w:tcPr>
          <w:p w14:paraId="0C98E1D7">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426</w:t>
            </w:r>
          </w:p>
        </w:tc>
      </w:tr>
      <w:tr w14:paraId="32442771">
        <w:tblPrEx>
          <w:tblCellMar>
            <w:top w:w="0" w:type="dxa"/>
            <w:left w:w="0" w:type="dxa"/>
            <w:bottom w:w="0" w:type="dxa"/>
            <w:right w:w="0" w:type="dxa"/>
          </w:tblCellMar>
        </w:tblPrEx>
        <w:trPr>
          <w:trHeight w:val="23" w:hRule="atLeast"/>
          <w:jc w:val="center"/>
        </w:trPr>
        <w:tc>
          <w:tcPr>
            <w:tcW w:w="3815" w:type="dxa"/>
            <w:tcBorders>
              <w:top w:val="nil"/>
              <w:left w:val="nil"/>
              <w:bottom w:val="single" w:color="auto" w:sz="12" w:space="0"/>
              <w:right w:val="single" w:color="auto" w:sz="4" w:space="0"/>
            </w:tcBorders>
            <w:shd w:val="clear" w:color="auto" w:fill="auto"/>
            <w:vAlign w:val="center"/>
          </w:tcPr>
          <w:p w14:paraId="6145709B">
            <w:pPr>
              <w:widowControl/>
              <w:spacing w:line="32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407" w:type="dxa"/>
            <w:tcBorders>
              <w:top w:val="nil"/>
              <w:left w:val="single" w:color="auto" w:sz="4" w:space="0"/>
              <w:bottom w:val="single" w:color="auto" w:sz="12" w:space="0"/>
              <w:right w:val="single" w:color="auto" w:sz="4" w:space="0"/>
            </w:tcBorders>
            <w:shd w:val="clear" w:color="auto" w:fill="auto"/>
            <w:vAlign w:val="center"/>
          </w:tcPr>
          <w:p w14:paraId="6C8B9EE5">
            <w:pPr>
              <w:widowControl/>
              <w:spacing w:line="320" w:lineRule="exact"/>
              <w:jc w:val="right"/>
              <w:rPr>
                <w:rFonts w:eastAsia="宋体" w:cs="宋体"/>
                <w:color w:val="0C0C0C"/>
                <w:kern w:val="0"/>
                <w:szCs w:val="21"/>
                <w:lang w:bidi="ar"/>
              </w:rPr>
            </w:pPr>
          </w:p>
        </w:tc>
        <w:tc>
          <w:tcPr>
            <w:tcW w:w="2415" w:type="dxa"/>
            <w:tcBorders>
              <w:top w:val="nil"/>
              <w:left w:val="single" w:color="auto" w:sz="4" w:space="0"/>
              <w:bottom w:val="single" w:color="auto" w:sz="12" w:space="0"/>
              <w:right w:val="nil"/>
            </w:tcBorders>
            <w:shd w:val="clear" w:color="auto" w:fill="auto"/>
            <w:vAlign w:val="center"/>
          </w:tcPr>
          <w:p w14:paraId="48156A3F">
            <w:pPr>
              <w:widowControl/>
              <w:spacing w:line="320" w:lineRule="exact"/>
              <w:jc w:val="right"/>
              <w:rPr>
                <w:rFonts w:eastAsia="宋体" w:cs="宋体"/>
                <w:color w:val="0C0C0C"/>
                <w:kern w:val="0"/>
                <w:szCs w:val="21"/>
                <w:lang w:bidi="ar"/>
              </w:rPr>
            </w:pPr>
          </w:p>
        </w:tc>
      </w:tr>
    </w:tbl>
    <w:p w14:paraId="169315DB">
      <w:pPr>
        <w:widowControl/>
        <w:spacing w:line="600" w:lineRule="exact"/>
        <w:ind w:firstLine="640" w:firstLineChars="200"/>
        <w:jc w:val="left"/>
        <w:rPr>
          <w:rFonts w:ascii="Times New Roman" w:hAnsi="Times New Roman" w:eastAsia="楷体_GB2312" w:cs="楷体_GB2312"/>
          <w:color w:val="0C0C0C"/>
          <w:kern w:val="0"/>
          <w:sz w:val="32"/>
          <w:szCs w:val="32"/>
          <w:lang w:bidi="ar"/>
        </w:rPr>
      </w:pPr>
    </w:p>
    <w:p w14:paraId="5D7EA846">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75D63492">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年末，交通运输、仓储和邮政业企业法人单位资产总计</w:t>
      </w:r>
      <w:r>
        <w:rPr>
          <w:rFonts w:hint="eastAsia" w:ascii="Times New Roman" w:hAnsi="Times New Roman" w:eastAsia="方正仿宋_GBK" w:cs="Times New Roman"/>
          <w:color w:val="0C0C0C"/>
          <w:sz w:val="32"/>
          <w:szCs w:val="32"/>
          <w:lang w:bidi="ar"/>
        </w:rPr>
        <w:t>1231.62</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87.2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；负债合计</w:t>
      </w:r>
      <w:r>
        <w:rPr>
          <w:rFonts w:hint="eastAsia" w:ascii="Times New Roman" w:hAnsi="Times New Roman" w:eastAsia="方正仿宋_GBK" w:cs="Times New Roman"/>
          <w:color w:val="0C0C0C"/>
          <w:sz w:val="32"/>
          <w:szCs w:val="32"/>
          <w:lang w:bidi="ar"/>
        </w:rPr>
        <w:t>553.43</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109.9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726A5BB4">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年，交通运输、仓储和邮政业企业法人单位全年实现营业收入</w:t>
      </w:r>
      <w:r>
        <w:rPr>
          <w:rFonts w:hint="eastAsia" w:ascii="Times New Roman" w:hAnsi="Times New Roman" w:eastAsia="方正仿宋_GBK" w:cs="Times New Roman"/>
          <w:color w:val="0C0C0C"/>
          <w:sz w:val="32"/>
          <w:szCs w:val="32"/>
          <w:lang w:bidi="ar"/>
        </w:rPr>
        <w:t>287.66</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68.1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4-6</w:t>
      </w:r>
      <w:r>
        <w:rPr>
          <w:rFonts w:hint="eastAsia" w:ascii="Times New Roman" w:hAnsi="方正仿宋_GBK" w:eastAsia="方正仿宋_GBK" w:cs="方正仿宋_GBK"/>
          <w:color w:val="0C0C0C"/>
          <w:spacing w:val="-6"/>
          <w:sz w:val="32"/>
          <w:szCs w:val="32"/>
          <w:lang w:bidi="ar"/>
        </w:rPr>
        <w:t>）。</w:t>
      </w:r>
    </w:p>
    <w:p w14:paraId="77E183F6">
      <w:pPr>
        <w:widowControl/>
        <w:spacing w:before="93" w:beforeLines="30"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4-6</w:t>
      </w:r>
      <w:r>
        <w:rPr>
          <w:rFonts w:hint="eastAsia" w:ascii="Times New Roman" w:hAnsi="Times New Roman" w:eastAsia="宋体" w:cs="宋体"/>
          <w:b/>
          <w:color w:val="0C0C0C"/>
          <w:kern w:val="0"/>
          <w:sz w:val="24"/>
          <w:lang w:bidi="ar"/>
        </w:rPr>
        <w:t>　按行业大类分组的交通运输、仓储和邮政业</w:t>
      </w:r>
    </w:p>
    <w:p w14:paraId="39DE7B75">
      <w:pPr>
        <w:widowControl/>
        <w:spacing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企业法人单位主要经济指标</w:t>
      </w:r>
    </w:p>
    <w:tbl>
      <w:tblPr>
        <w:tblStyle w:val="14"/>
        <w:tblW w:w="8640" w:type="dxa"/>
        <w:jc w:val="center"/>
        <w:tblLayout w:type="fixed"/>
        <w:tblCellMar>
          <w:top w:w="0" w:type="dxa"/>
          <w:left w:w="0" w:type="dxa"/>
          <w:bottom w:w="0" w:type="dxa"/>
          <w:right w:w="0" w:type="dxa"/>
        </w:tblCellMar>
      </w:tblPr>
      <w:tblGrid>
        <w:gridCol w:w="3714"/>
        <w:gridCol w:w="1641"/>
        <w:gridCol w:w="1641"/>
        <w:gridCol w:w="1644"/>
      </w:tblGrid>
      <w:tr w14:paraId="0664ABD8">
        <w:tblPrEx>
          <w:tblCellMar>
            <w:top w:w="0" w:type="dxa"/>
            <w:left w:w="0" w:type="dxa"/>
            <w:bottom w:w="0" w:type="dxa"/>
            <w:right w:w="0" w:type="dxa"/>
          </w:tblCellMar>
        </w:tblPrEx>
        <w:trPr>
          <w:trHeight w:val="680" w:hRule="atLeast"/>
          <w:jc w:val="center"/>
        </w:trPr>
        <w:tc>
          <w:tcPr>
            <w:tcW w:w="3714" w:type="dxa"/>
            <w:tcBorders>
              <w:top w:val="single" w:color="auto" w:sz="12" w:space="0"/>
              <w:left w:val="nil"/>
              <w:bottom w:val="single" w:color="auto" w:sz="4" w:space="0"/>
              <w:right w:val="single" w:color="auto" w:sz="4" w:space="0"/>
            </w:tcBorders>
            <w:shd w:val="clear" w:color="auto" w:fill="auto"/>
            <w:vAlign w:val="center"/>
          </w:tcPr>
          <w:p w14:paraId="672B7190">
            <w:pPr>
              <w:widowControl/>
              <w:spacing w:line="340" w:lineRule="exact"/>
              <w:ind w:left="57" w:right="57"/>
              <w:jc w:val="center"/>
              <w:rPr>
                <w:rFonts w:eastAsia="宋体" w:cs="宋体"/>
                <w:color w:val="0C0C0C"/>
                <w:szCs w:val="21"/>
              </w:rPr>
            </w:pPr>
          </w:p>
        </w:tc>
        <w:tc>
          <w:tcPr>
            <w:tcW w:w="1641" w:type="dxa"/>
            <w:tcBorders>
              <w:top w:val="single" w:color="auto" w:sz="12" w:space="0"/>
              <w:left w:val="single" w:color="auto" w:sz="4" w:space="0"/>
              <w:bottom w:val="single" w:color="auto" w:sz="4" w:space="0"/>
              <w:right w:val="single" w:color="auto" w:sz="4" w:space="0"/>
            </w:tcBorders>
            <w:shd w:val="clear" w:color="auto" w:fill="auto"/>
            <w:vAlign w:val="center"/>
          </w:tcPr>
          <w:p w14:paraId="3DC68C6B">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5BCEFE9B">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41" w:type="dxa"/>
            <w:tcBorders>
              <w:top w:val="single" w:color="auto" w:sz="12" w:space="0"/>
              <w:left w:val="single" w:color="auto" w:sz="4" w:space="0"/>
              <w:bottom w:val="single" w:color="auto" w:sz="4" w:space="0"/>
              <w:right w:val="single" w:color="auto" w:sz="4" w:space="0"/>
            </w:tcBorders>
            <w:shd w:val="clear" w:color="auto" w:fill="auto"/>
            <w:vAlign w:val="center"/>
          </w:tcPr>
          <w:p w14:paraId="0915B6FD">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2BC267E6">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44" w:type="dxa"/>
            <w:tcBorders>
              <w:top w:val="single" w:color="auto" w:sz="12" w:space="0"/>
              <w:left w:val="single" w:color="auto" w:sz="4" w:space="0"/>
              <w:bottom w:val="single" w:color="auto" w:sz="4" w:space="0"/>
              <w:right w:val="nil"/>
            </w:tcBorders>
            <w:shd w:val="clear" w:color="auto" w:fill="auto"/>
            <w:vAlign w:val="center"/>
          </w:tcPr>
          <w:p w14:paraId="51FC7566">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34111D14">
            <w:pPr>
              <w:widowControl/>
              <w:spacing w:line="34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3A4803A8">
        <w:tblPrEx>
          <w:tblCellMar>
            <w:top w:w="0" w:type="dxa"/>
            <w:left w:w="0" w:type="dxa"/>
            <w:bottom w:w="0" w:type="dxa"/>
            <w:right w:w="0" w:type="dxa"/>
          </w:tblCellMar>
        </w:tblPrEx>
        <w:trPr>
          <w:trHeight w:val="23" w:hRule="atLeast"/>
          <w:jc w:val="center"/>
        </w:trPr>
        <w:tc>
          <w:tcPr>
            <w:tcW w:w="3714" w:type="dxa"/>
            <w:tcBorders>
              <w:top w:val="single" w:color="auto" w:sz="4" w:space="0"/>
              <w:left w:val="nil"/>
              <w:bottom w:val="nil"/>
              <w:right w:val="single" w:color="auto" w:sz="4" w:space="0"/>
            </w:tcBorders>
            <w:shd w:val="clear" w:color="auto" w:fill="auto"/>
            <w:vAlign w:val="center"/>
          </w:tcPr>
          <w:p w14:paraId="6A3A86C1">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641" w:type="dxa"/>
            <w:tcBorders>
              <w:top w:val="single" w:color="auto" w:sz="4" w:space="0"/>
              <w:left w:val="single" w:color="auto" w:sz="4" w:space="0"/>
              <w:bottom w:val="nil"/>
              <w:right w:val="single" w:color="auto" w:sz="4" w:space="0"/>
            </w:tcBorders>
            <w:shd w:val="clear" w:color="auto" w:fill="auto"/>
            <w:vAlign w:val="center"/>
          </w:tcPr>
          <w:p w14:paraId="52FDA6C6">
            <w:pPr>
              <w:widowControl/>
              <w:jc w:val="right"/>
              <w:textAlignment w:val="center"/>
              <w:rPr>
                <w:rFonts w:eastAsia="宋体" w:cs="宋体"/>
                <w:b/>
                <w:color w:val="0C0C0C"/>
                <w:szCs w:val="21"/>
              </w:rPr>
            </w:pPr>
            <w:r>
              <w:rPr>
                <w:rFonts w:hint="eastAsia" w:ascii="宋体" w:hAnsi="宋体" w:eastAsia="宋体" w:cs="宋体"/>
                <w:color w:val="000000"/>
                <w:kern w:val="0"/>
                <w:sz w:val="22"/>
                <w:szCs w:val="22"/>
                <w:lang w:bidi="ar"/>
              </w:rPr>
              <w:t xml:space="preserve">1231.62 </w:t>
            </w:r>
          </w:p>
        </w:tc>
        <w:tc>
          <w:tcPr>
            <w:tcW w:w="1641" w:type="dxa"/>
            <w:tcBorders>
              <w:top w:val="single" w:color="auto" w:sz="4" w:space="0"/>
              <w:left w:val="single" w:color="auto" w:sz="4" w:space="0"/>
              <w:bottom w:val="nil"/>
              <w:right w:val="single" w:color="auto" w:sz="4" w:space="0"/>
            </w:tcBorders>
            <w:shd w:val="clear" w:color="auto" w:fill="auto"/>
            <w:vAlign w:val="center"/>
          </w:tcPr>
          <w:p w14:paraId="4FA5868E">
            <w:pPr>
              <w:widowControl/>
              <w:jc w:val="right"/>
              <w:textAlignment w:val="center"/>
              <w:rPr>
                <w:rFonts w:eastAsia="宋体" w:cs="宋体"/>
                <w:b/>
                <w:color w:val="0C0C0C"/>
                <w:szCs w:val="21"/>
              </w:rPr>
            </w:pPr>
            <w:r>
              <w:rPr>
                <w:rFonts w:hint="eastAsia" w:ascii="宋体" w:hAnsi="宋体" w:eastAsia="宋体" w:cs="宋体"/>
                <w:color w:val="000000"/>
                <w:kern w:val="0"/>
                <w:sz w:val="22"/>
                <w:szCs w:val="22"/>
                <w:lang w:bidi="ar"/>
              </w:rPr>
              <w:t xml:space="preserve">553.43 </w:t>
            </w:r>
          </w:p>
        </w:tc>
        <w:tc>
          <w:tcPr>
            <w:tcW w:w="1644" w:type="dxa"/>
            <w:tcBorders>
              <w:top w:val="single" w:color="auto" w:sz="4" w:space="0"/>
              <w:left w:val="single" w:color="auto" w:sz="4" w:space="0"/>
              <w:bottom w:val="nil"/>
              <w:right w:val="nil"/>
            </w:tcBorders>
            <w:shd w:val="clear" w:color="auto" w:fill="auto"/>
            <w:vAlign w:val="center"/>
          </w:tcPr>
          <w:p w14:paraId="0C9922F6">
            <w:pPr>
              <w:widowControl/>
              <w:jc w:val="right"/>
              <w:textAlignment w:val="center"/>
              <w:rPr>
                <w:rFonts w:eastAsia="宋体" w:cs="宋体"/>
                <w:b/>
                <w:color w:val="0C0C0C"/>
                <w:szCs w:val="21"/>
              </w:rPr>
            </w:pPr>
            <w:r>
              <w:rPr>
                <w:rFonts w:hint="eastAsia" w:ascii="宋体" w:hAnsi="宋体" w:eastAsia="宋体" w:cs="宋体"/>
                <w:color w:val="000000"/>
                <w:kern w:val="0"/>
                <w:sz w:val="22"/>
                <w:szCs w:val="22"/>
                <w:lang w:bidi="ar"/>
              </w:rPr>
              <w:t xml:space="preserve">287.66 </w:t>
            </w:r>
          </w:p>
        </w:tc>
      </w:tr>
      <w:tr w14:paraId="62E8F193">
        <w:tblPrEx>
          <w:tblCellMar>
            <w:top w:w="0" w:type="dxa"/>
            <w:left w:w="0" w:type="dxa"/>
            <w:bottom w:w="0" w:type="dxa"/>
            <w:right w:w="0" w:type="dxa"/>
          </w:tblCellMar>
        </w:tblPrEx>
        <w:trPr>
          <w:trHeight w:val="90" w:hRule="atLeast"/>
          <w:jc w:val="center"/>
        </w:trPr>
        <w:tc>
          <w:tcPr>
            <w:tcW w:w="3714" w:type="dxa"/>
            <w:tcBorders>
              <w:top w:val="nil"/>
              <w:left w:val="nil"/>
              <w:bottom w:val="nil"/>
              <w:right w:val="single" w:color="auto" w:sz="4" w:space="0"/>
            </w:tcBorders>
            <w:shd w:val="clear" w:color="auto" w:fill="auto"/>
            <w:vAlign w:val="center"/>
          </w:tcPr>
          <w:p w14:paraId="4223C8A8">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铁路运输业</w:t>
            </w:r>
          </w:p>
        </w:tc>
        <w:tc>
          <w:tcPr>
            <w:tcW w:w="1641" w:type="dxa"/>
            <w:tcBorders>
              <w:top w:val="nil"/>
              <w:left w:val="single" w:color="auto" w:sz="4" w:space="0"/>
              <w:bottom w:val="nil"/>
              <w:right w:val="single" w:color="auto" w:sz="4" w:space="0"/>
            </w:tcBorders>
            <w:shd w:val="clear" w:color="auto" w:fill="auto"/>
            <w:vAlign w:val="center"/>
          </w:tcPr>
          <w:p w14:paraId="7EC188C7">
            <w:pPr>
              <w:widowControl/>
              <w:spacing w:line="340" w:lineRule="exact"/>
              <w:jc w:val="right"/>
              <w:rPr>
                <w:rFonts w:eastAsia="宋体" w:cs="宋体"/>
                <w:color w:val="0C0C0C"/>
                <w:szCs w:val="21"/>
              </w:rPr>
            </w:pPr>
          </w:p>
        </w:tc>
        <w:tc>
          <w:tcPr>
            <w:tcW w:w="1641" w:type="dxa"/>
            <w:tcBorders>
              <w:top w:val="nil"/>
              <w:left w:val="single" w:color="auto" w:sz="4" w:space="0"/>
              <w:bottom w:val="nil"/>
              <w:right w:val="single" w:color="auto" w:sz="4" w:space="0"/>
            </w:tcBorders>
            <w:shd w:val="clear" w:color="auto" w:fill="auto"/>
            <w:vAlign w:val="center"/>
          </w:tcPr>
          <w:p w14:paraId="25D43993">
            <w:pPr>
              <w:widowControl/>
              <w:spacing w:line="340" w:lineRule="exact"/>
              <w:jc w:val="right"/>
              <w:rPr>
                <w:rFonts w:eastAsia="宋体" w:cs="宋体"/>
                <w:color w:val="0C0C0C"/>
                <w:szCs w:val="21"/>
              </w:rPr>
            </w:pPr>
          </w:p>
        </w:tc>
        <w:tc>
          <w:tcPr>
            <w:tcW w:w="1644" w:type="dxa"/>
            <w:tcBorders>
              <w:top w:val="nil"/>
              <w:left w:val="single" w:color="auto" w:sz="4" w:space="0"/>
              <w:bottom w:val="nil"/>
              <w:right w:val="nil"/>
            </w:tcBorders>
            <w:shd w:val="clear" w:color="auto" w:fill="auto"/>
            <w:vAlign w:val="center"/>
          </w:tcPr>
          <w:p w14:paraId="2346A8EA">
            <w:pPr>
              <w:widowControl/>
              <w:spacing w:line="340" w:lineRule="exact"/>
              <w:jc w:val="right"/>
              <w:rPr>
                <w:rFonts w:eastAsia="宋体" w:cs="宋体"/>
                <w:color w:val="0C0C0C"/>
                <w:szCs w:val="21"/>
              </w:rPr>
            </w:pPr>
          </w:p>
        </w:tc>
      </w:tr>
      <w:tr w14:paraId="54CE02A9">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725D1948">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道路运输业</w:t>
            </w:r>
          </w:p>
        </w:tc>
        <w:tc>
          <w:tcPr>
            <w:tcW w:w="1641" w:type="dxa"/>
            <w:tcBorders>
              <w:top w:val="nil"/>
              <w:left w:val="single" w:color="auto" w:sz="4" w:space="0"/>
              <w:bottom w:val="nil"/>
              <w:right w:val="single" w:color="auto" w:sz="4" w:space="0"/>
            </w:tcBorders>
            <w:shd w:val="clear" w:color="auto" w:fill="auto"/>
            <w:vAlign w:val="center"/>
          </w:tcPr>
          <w:p w14:paraId="046486A4">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1047.80 </w:t>
            </w:r>
          </w:p>
        </w:tc>
        <w:tc>
          <w:tcPr>
            <w:tcW w:w="1641" w:type="dxa"/>
            <w:tcBorders>
              <w:top w:val="nil"/>
              <w:left w:val="single" w:color="auto" w:sz="4" w:space="0"/>
              <w:bottom w:val="nil"/>
              <w:right w:val="single" w:color="auto" w:sz="4" w:space="0"/>
            </w:tcBorders>
            <w:shd w:val="clear" w:color="auto" w:fill="auto"/>
            <w:vAlign w:val="center"/>
          </w:tcPr>
          <w:p w14:paraId="4F502121">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471.87 </w:t>
            </w:r>
          </w:p>
        </w:tc>
        <w:tc>
          <w:tcPr>
            <w:tcW w:w="1644" w:type="dxa"/>
            <w:tcBorders>
              <w:top w:val="nil"/>
              <w:left w:val="single" w:color="auto" w:sz="4" w:space="0"/>
              <w:bottom w:val="nil"/>
              <w:right w:val="nil"/>
            </w:tcBorders>
            <w:shd w:val="clear" w:color="auto" w:fill="auto"/>
            <w:vAlign w:val="center"/>
          </w:tcPr>
          <w:p w14:paraId="087BC471">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233.51 </w:t>
            </w:r>
          </w:p>
        </w:tc>
      </w:tr>
      <w:tr w14:paraId="0CEA1E4E">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368C3863">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水上运输业</w:t>
            </w:r>
          </w:p>
        </w:tc>
        <w:tc>
          <w:tcPr>
            <w:tcW w:w="1641" w:type="dxa"/>
            <w:tcBorders>
              <w:top w:val="nil"/>
              <w:left w:val="single" w:color="auto" w:sz="4" w:space="0"/>
              <w:bottom w:val="nil"/>
              <w:right w:val="single" w:color="auto" w:sz="4" w:space="0"/>
            </w:tcBorders>
            <w:shd w:val="clear" w:color="auto" w:fill="auto"/>
            <w:vAlign w:val="center"/>
          </w:tcPr>
          <w:p w14:paraId="2C61F058">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54.84 </w:t>
            </w:r>
          </w:p>
        </w:tc>
        <w:tc>
          <w:tcPr>
            <w:tcW w:w="1641" w:type="dxa"/>
            <w:tcBorders>
              <w:top w:val="nil"/>
              <w:left w:val="single" w:color="auto" w:sz="4" w:space="0"/>
              <w:bottom w:val="nil"/>
              <w:right w:val="single" w:color="auto" w:sz="4" w:space="0"/>
            </w:tcBorders>
            <w:shd w:val="clear" w:color="auto" w:fill="auto"/>
            <w:vAlign w:val="center"/>
          </w:tcPr>
          <w:p w14:paraId="5AB65D57">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13.19 </w:t>
            </w:r>
          </w:p>
        </w:tc>
        <w:tc>
          <w:tcPr>
            <w:tcW w:w="1644" w:type="dxa"/>
            <w:tcBorders>
              <w:top w:val="nil"/>
              <w:left w:val="single" w:color="auto" w:sz="4" w:space="0"/>
              <w:bottom w:val="nil"/>
              <w:right w:val="nil"/>
            </w:tcBorders>
            <w:shd w:val="clear" w:color="auto" w:fill="auto"/>
            <w:vAlign w:val="center"/>
          </w:tcPr>
          <w:p w14:paraId="7B09FCFF">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6.98 </w:t>
            </w:r>
          </w:p>
        </w:tc>
      </w:tr>
      <w:tr w14:paraId="532771CB">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380AD4DD">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航空运输业</w:t>
            </w:r>
          </w:p>
        </w:tc>
        <w:tc>
          <w:tcPr>
            <w:tcW w:w="1641" w:type="dxa"/>
            <w:tcBorders>
              <w:top w:val="nil"/>
              <w:left w:val="single" w:color="auto" w:sz="4" w:space="0"/>
              <w:bottom w:val="nil"/>
              <w:right w:val="single" w:color="auto" w:sz="4" w:space="0"/>
            </w:tcBorders>
            <w:shd w:val="clear" w:color="auto" w:fill="auto"/>
            <w:vAlign w:val="center"/>
          </w:tcPr>
          <w:p w14:paraId="1FE229B2">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0.06 </w:t>
            </w:r>
          </w:p>
        </w:tc>
        <w:tc>
          <w:tcPr>
            <w:tcW w:w="1641" w:type="dxa"/>
            <w:tcBorders>
              <w:top w:val="nil"/>
              <w:left w:val="single" w:color="auto" w:sz="4" w:space="0"/>
              <w:bottom w:val="nil"/>
              <w:right w:val="single" w:color="auto" w:sz="4" w:space="0"/>
            </w:tcBorders>
            <w:shd w:val="clear" w:color="auto" w:fill="auto"/>
            <w:vAlign w:val="center"/>
          </w:tcPr>
          <w:p w14:paraId="63C52CB7">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0.05 </w:t>
            </w:r>
          </w:p>
        </w:tc>
        <w:tc>
          <w:tcPr>
            <w:tcW w:w="1644" w:type="dxa"/>
            <w:tcBorders>
              <w:top w:val="nil"/>
              <w:left w:val="single" w:color="auto" w:sz="4" w:space="0"/>
              <w:bottom w:val="nil"/>
              <w:right w:val="nil"/>
            </w:tcBorders>
            <w:shd w:val="clear" w:color="auto" w:fill="auto"/>
            <w:vAlign w:val="center"/>
          </w:tcPr>
          <w:p w14:paraId="7AA71AD2">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0.03 </w:t>
            </w:r>
          </w:p>
        </w:tc>
      </w:tr>
      <w:tr w14:paraId="7848FCE6">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45B7C287">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管道运输业</w:t>
            </w:r>
          </w:p>
        </w:tc>
        <w:tc>
          <w:tcPr>
            <w:tcW w:w="1641" w:type="dxa"/>
            <w:tcBorders>
              <w:top w:val="nil"/>
              <w:left w:val="single" w:color="auto" w:sz="4" w:space="0"/>
              <w:bottom w:val="nil"/>
              <w:right w:val="single" w:color="auto" w:sz="4" w:space="0"/>
            </w:tcBorders>
            <w:shd w:val="clear" w:color="auto" w:fill="auto"/>
            <w:vAlign w:val="center"/>
          </w:tcPr>
          <w:p w14:paraId="30A640D5">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0.04 </w:t>
            </w:r>
          </w:p>
        </w:tc>
        <w:tc>
          <w:tcPr>
            <w:tcW w:w="1641" w:type="dxa"/>
            <w:tcBorders>
              <w:top w:val="nil"/>
              <w:left w:val="single" w:color="auto" w:sz="4" w:space="0"/>
              <w:bottom w:val="nil"/>
              <w:right w:val="single" w:color="auto" w:sz="4" w:space="0"/>
            </w:tcBorders>
            <w:shd w:val="clear" w:color="auto" w:fill="auto"/>
            <w:vAlign w:val="center"/>
          </w:tcPr>
          <w:p w14:paraId="6D19D59D">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0.00 </w:t>
            </w:r>
          </w:p>
        </w:tc>
        <w:tc>
          <w:tcPr>
            <w:tcW w:w="1644" w:type="dxa"/>
            <w:tcBorders>
              <w:top w:val="nil"/>
              <w:left w:val="single" w:color="auto" w:sz="4" w:space="0"/>
              <w:bottom w:val="nil"/>
              <w:right w:val="nil"/>
            </w:tcBorders>
            <w:shd w:val="clear" w:color="auto" w:fill="auto"/>
            <w:vAlign w:val="center"/>
          </w:tcPr>
          <w:p w14:paraId="7AFECA5A">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0.05 </w:t>
            </w:r>
          </w:p>
        </w:tc>
      </w:tr>
      <w:tr w14:paraId="438F2379">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151260A4">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多式联运和运输代理业</w:t>
            </w:r>
          </w:p>
        </w:tc>
        <w:tc>
          <w:tcPr>
            <w:tcW w:w="1641" w:type="dxa"/>
            <w:tcBorders>
              <w:top w:val="nil"/>
              <w:left w:val="single" w:color="auto" w:sz="4" w:space="0"/>
              <w:bottom w:val="nil"/>
              <w:right w:val="single" w:color="auto" w:sz="4" w:space="0"/>
            </w:tcBorders>
            <w:shd w:val="clear" w:color="auto" w:fill="auto"/>
            <w:vAlign w:val="center"/>
          </w:tcPr>
          <w:p w14:paraId="58C45AF0">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8.24 </w:t>
            </w:r>
          </w:p>
        </w:tc>
        <w:tc>
          <w:tcPr>
            <w:tcW w:w="1641" w:type="dxa"/>
            <w:tcBorders>
              <w:top w:val="nil"/>
              <w:left w:val="single" w:color="auto" w:sz="4" w:space="0"/>
              <w:bottom w:val="nil"/>
              <w:right w:val="single" w:color="auto" w:sz="4" w:space="0"/>
            </w:tcBorders>
            <w:shd w:val="clear" w:color="auto" w:fill="auto"/>
            <w:vAlign w:val="center"/>
          </w:tcPr>
          <w:p w14:paraId="5A9B278B">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5.80 </w:t>
            </w:r>
          </w:p>
        </w:tc>
        <w:tc>
          <w:tcPr>
            <w:tcW w:w="1644" w:type="dxa"/>
            <w:tcBorders>
              <w:top w:val="nil"/>
              <w:left w:val="single" w:color="auto" w:sz="4" w:space="0"/>
              <w:bottom w:val="nil"/>
              <w:right w:val="nil"/>
            </w:tcBorders>
            <w:shd w:val="clear" w:color="auto" w:fill="auto"/>
            <w:vAlign w:val="center"/>
          </w:tcPr>
          <w:p w14:paraId="609F34A0">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24.67 </w:t>
            </w:r>
          </w:p>
        </w:tc>
      </w:tr>
      <w:tr w14:paraId="4B61AD1E">
        <w:tblPrEx>
          <w:tblCellMar>
            <w:top w:w="0" w:type="dxa"/>
            <w:left w:w="0" w:type="dxa"/>
            <w:bottom w:w="0" w:type="dxa"/>
            <w:right w:w="0" w:type="dxa"/>
          </w:tblCellMar>
        </w:tblPrEx>
        <w:trPr>
          <w:trHeight w:val="23" w:hRule="atLeast"/>
          <w:jc w:val="center"/>
        </w:trPr>
        <w:tc>
          <w:tcPr>
            <w:tcW w:w="3714" w:type="dxa"/>
            <w:tcBorders>
              <w:top w:val="nil"/>
              <w:left w:val="nil"/>
              <w:bottom w:val="nil"/>
              <w:right w:val="single" w:color="auto" w:sz="4" w:space="0"/>
            </w:tcBorders>
            <w:shd w:val="clear" w:color="auto" w:fill="auto"/>
            <w:vAlign w:val="center"/>
          </w:tcPr>
          <w:p w14:paraId="0BDE888F">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装卸搬运和仓储业</w:t>
            </w:r>
          </w:p>
        </w:tc>
        <w:tc>
          <w:tcPr>
            <w:tcW w:w="1641" w:type="dxa"/>
            <w:tcBorders>
              <w:top w:val="nil"/>
              <w:left w:val="single" w:color="auto" w:sz="4" w:space="0"/>
              <w:bottom w:val="nil"/>
              <w:right w:val="single" w:color="auto" w:sz="4" w:space="0"/>
            </w:tcBorders>
            <w:shd w:val="clear" w:color="auto" w:fill="auto"/>
            <w:vAlign w:val="center"/>
          </w:tcPr>
          <w:p w14:paraId="4D32CC26">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119.91 </w:t>
            </w:r>
          </w:p>
        </w:tc>
        <w:tc>
          <w:tcPr>
            <w:tcW w:w="1641" w:type="dxa"/>
            <w:tcBorders>
              <w:top w:val="nil"/>
              <w:left w:val="single" w:color="auto" w:sz="4" w:space="0"/>
              <w:bottom w:val="nil"/>
              <w:right w:val="single" w:color="auto" w:sz="4" w:space="0"/>
            </w:tcBorders>
            <w:shd w:val="clear" w:color="auto" w:fill="auto"/>
            <w:vAlign w:val="center"/>
          </w:tcPr>
          <w:p w14:paraId="53758D8E">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61.77 </w:t>
            </w:r>
          </w:p>
        </w:tc>
        <w:tc>
          <w:tcPr>
            <w:tcW w:w="1644" w:type="dxa"/>
            <w:tcBorders>
              <w:top w:val="nil"/>
              <w:left w:val="single" w:color="auto" w:sz="4" w:space="0"/>
              <w:bottom w:val="nil"/>
              <w:right w:val="nil"/>
            </w:tcBorders>
            <w:shd w:val="clear" w:color="auto" w:fill="auto"/>
            <w:vAlign w:val="center"/>
          </w:tcPr>
          <w:p w14:paraId="7F2956B2">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21.68 </w:t>
            </w:r>
          </w:p>
        </w:tc>
      </w:tr>
      <w:tr w14:paraId="264ED46A">
        <w:tblPrEx>
          <w:tblCellMar>
            <w:top w:w="0" w:type="dxa"/>
            <w:left w:w="0" w:type="dxa"/>
            <w:bottom w:w="0" w:type="dxa"/>
            <w:right w:w="0" w:type="dxa"/>
          </w:tblCellMar>
        </w:tblPrEx>
        <w:trPr>
          <w:trHeight w:val="23" w:hRule="atLeast"/>
          <w:jc w:val="center"/>
        </w:trPr>
        <w:tc>
          <w:tcPr>
            <w:tcW w:w="3714" w:type="dxa"/>
            <w:tcBorders>
              <w:top w:val="nil"/>
              <w:left w:val="nil"/>
              <w:bottom w:val="single" w:color="auto" w:sz="12" w:space="0"/>
              <w:right w:val="single" w:color="auto" w:sz="4" w:space="0"/>
            </w:tcBorders>
            <w:shd w:val="clear" w:color="auto" w:fill="auto"/>
            <w:vAlign w:val="center"/>
          </w:tcPr>
          <w:p w14:paraId="2783587C">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邮政业</w:t>
            </w:r>
          </w:p>
        </w:tc>
        <w:tc>
          <w:tcPr>
            <w:tcW w:w="1641" w:type="dxa"/>
            <w:tcBorders>
              <w:top w:val="nil"/>
              <w:left w:val="single" w:color="auto" w:sz="4" w:space="0"/>
              <w:bottom w:val="single" w:color="auto" w:sz="12" w:space="0"/>
              <w:right w:val="single" w:color="auto" w:sz="4" w:space="0"/>
            </w:tcBorders>
            <w:shd w:val="clear" w:color="auto" w:fill="auto"/>
            <w:vAlign w:val="center"/>
          </w:tcPr>
          <w:p w14:paraId="1BD5B5B1">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0.72 </w:t>
            </w:r>
          </w:p>
        </w:tc>
        <w:tc>
          <w:tcPr>
            <w:tcW w:w="1641" w:type="dxa"/>
            <w:tcBorders>
              <w:top w:val="nil"/>
              <w:left w:val="single" w:color="auto" w:sz="4" w:space="0"/>
              <w:bottom w:val="single" w:color="auto" w:sz="12" w:space="0"/>
              <w:right w:val="single" w:color="auto" w:sz="4" w:space="0"/>
            </w:tcBorders>
            <w:shd w:val="clear" w:color="auto" w:fill="auto"/>
            <w:vAlign w:val="center"/>
          </w:tcPr>
          <w:p w14:paraId="3CE4F376">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0.74 </w:t>
            </w:r>
          </w:p>
        </w:tc>
        <w:tc>
          <w:tcPr>
            <w:tcW w:w="1644" w:type="dxa"/>
            <w:tcBorders>
              <w:top w:val="nil"/>
              <w:left w:val="single" w:color="auto" w:sz="4" w:space="0"/>
              <w:bottom w:val="single" w:color="auto" w:sz="12" w:space="0"/>
              <w:right w:val="nil"/>
            </w:tcBorders>
            <w:shd w:val="clear" w:color="auto" w:fill="auto"/>
            <w:vAlign w:val="center"/>
          </w:tcPr>
          <w:p w14:paraId="7BAC8ADC">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0.73 </w:t>
            </w:r>
          </w:p>
        </w:tc>
      </w:tr>
    </w:tbl>
    <w:p w14:paraId="0B9535D9">
      <w:pPr>
        <w:widowControl/>
        <w:spacing w:line="600" w:lineRule="exact"/>
        <w:ind w:firstLine="640" w:firstLineChars="200"/>
        <w:jc w:val="left"/>
        <w:rPr>
          <w:rFonts w:ascii="Times New Roman" w:hAnsi="Times New Roman" w:eastAsia="黑体" w:cs="黑体"/>
          <w:bCs/>
          <w:color w:val="0C0C0C"/>
          <w:kern w:val="0"/>
          <w:sz w:val="32"/>
          <w:szCs w:val="32"/>
          <w:lang w:bidi="ar"/>
        </w:rPr>
      </w:pPr>
    </w:p>
    <w:p w14:paraId="22613C61">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三、住宿和餐饮业</w:t>
      </w:r>
    </w:p>
    <w:p w14:paraId="49F7B512">
      <w:pPr>
        <w:widowControl/>
        <w:spacing w:line="600" w:lineRule="exact"/>
        <w:ind w:firstLine="640" w:firstLineChars="200"/>
        <w:rPr>
          <w:rFonts w:cs="仿宋_GB2312"/>
          <w:color w:val="0C0C0C"/>
          <w:kern w:val="0"/>
          <w:sz w:val="32"/>
          <w:szCs w:val="32"/>
          <w:lang w:bidi="ar"/>
        </w:rPr>
      </w:pPr>
      <w:r>
        <w:rPr>
          <w:rFonts w:hint="eastAsia" w:ascii="Times New Roman" w:hAnsi="Times New Roman" w:eastAsia="楷体_GB2312" w:cs="楷体_GB2312"/>
          <w:color w:val="0C0C0C"/>
          <w:kern w:val="0"/>
          <w:sz w:val="32"/>
          <w:szCs w:val="32"/>
          <w:lang w:bidi="ar"/>
        </w:rPr>
        <w:t>（一）企业法人单位数和从业人员</w:t>
      </w:r>
    </w:p>
    <w:p w14:paraId="46425BDA">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2023年末，全区共有住宿和餐饮业企业法人单位833个，从业人员9765人，分别比2018年末增长199.6%和84.9%。</w:t>
      </w:r>
    </w:p>
    <w:p w14:paraId="1B84AB63">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在住宿和餐饮业企业法人单位中，住宿业占20.6%，餐饮业占79.4%。在住宿和餐饮业企业法人单位从业人员中，住宿业占15.2%，餐饮业占84.8%（详见表4-7）。</w:t>
      </w:r>
    </w:p>
    <w:p w14:paraId="313F43A1">
      <w:pPr>
        <w:pStyle w:val="13"/>
        <w:widowControl/>
        <w:ind w:firstLine="616"/>
        <w:rPr>
          <w:color w:val="0C0C0C"/>
          <w:spacing w:val="-6"/>
          <w:sz w:val="32"/>
          <w:szCs w:val="32"/>
        </w:rPr>
      </w:pPr>
    </w:p>
    <w:p w14:paraId="5404FF61">
      <w:pPr>
        <w:widowControl/>
        <w:spacing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4-7</w:t>
      </w:r>
      <w:r>
        <w:rPr>
          <w:rFonts w:hint="eastAsia" w:ascii="Times New Roman" w:hAnsi="Times New Roman" w:eastAsia="宋体" w:cs="宋体"/>
          <w:b/>
          <w:color w:val="0C0C0C"/>
          <w:kern w:val="0"/>
          <w:sz w:val="24"/>
          <w:lang w:bidi="ar"/>
        </w:rPr>
        <w:t>　按行业中类分组的住宿和餐饮业</w:t>
      </w:r>
    </w:p>
    <w:p w14:paraId="543AF080">
      <w:pPr>
        <w:widowControl/>
        <w:spacing w:line="34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企业法人单位数和从业人员</w:t>
      </w:r>
    </w:p>
    <w:tbl>
      <w:tblPr>
        <w:tblStyle w:val="14"/>
        <w:tblW w:w="867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65"/>
        <w:gridCol w:w="2776"/>
        <w:gridCol w:w="2033"/>
      </w:tblGrid>
      <w:tr w14:paraId="3D9492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65" w:type="dxa"/>
            <w:tcBorders>
              <w:top w:val="single" w:color="auto" w:sz="12" w:space="0"/>
              <w:left w:val="nil"/>
              <w:bottom w:val="single" w:color="auto" w:sz="4" w:space="0"/>
              <w:right w:val="single" w:color="auto" w:sz="4" w:space="0"/>
            </w:tcBorders>
            <w:vAlign w:val="center"/>
          </w:tcPr>
          <w:p w14:paraId="0790EF0E">
            <w:pPr>
              <w:widowControl/>
              <w:spacing w:line="340" w:lineRule="exact"/>
              <w:jc w:val="left"/>
              <w:rPr>
                <w:rFonts w:ascii="Times New Roman" w:hAnsi="Times New Roman" w:eastAsia="宋体" w:cs="宋体"/>
                <w:color w:val="0C0C0C"/>
                <w:szCs w:val="21"/>
              </w:rPr>
            </w:pPr>
          </w:p>
        </w:tc>
        <w:tc>
          <w:tcPr>
            <w:tcW w:w="2776" w:type="dxa"/>
            <w:tcBorders>
              <w:top w:val="single" w:color="auto" w:sz="12" w:space="0"/>
              <w:left w:val="single" w:color="auto" w:sz="4" w:space="0"/>
              <w:bottom w:val="single" w:color="auto" w:sz="4" w:space="0"/>
              <w:right w:val="single" w:color="auto" w:sz="4" w:space="0"/>
            </w:tcBorders>
            <w:vAlign w:val="center"/>
          </w:tcPr>
          <w:p w14:paraId="1FDF79E9">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企业法人单位</w:t>
            </w:r>
          </w:p>
          <w:p w14:paraId="7F031C6B">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2033" w:type="dxa"/>
            <w:tcBorders>
              <w:top w:val="single" w:color="auto" w:sz="12" w:space="0"/>
              <w:left w:val="single" w:color="auto" w:sz="4" w:space="0"/>
              <w:bottom w:val="single" w:color="auto" w:sz="4" w:space="0"/>
              <w:right w:val="nil"/>
            </w:tcBorders>
            <w:vAlign w:val="center"/>
          </w:tcPr>
          <w:p w14:paraId="5A129573">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从业人员</w:t>
            </w:r>
          </w:p>
          <w:p w14:paraId="5C021735">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1B42C4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single" w:color="auto" w:sz="4" w:space="0"/>
              <w:left w:val="nil"/>
              <w:bottom w:val="nil"/>
              <w:right w:val="single" w:color="auto" w:sz="4" w:space="0"/>
            </w:tcBorders>
            <w:vAlign w:val="center"/>
          </w:tcPr>
          <w:p w14:paraId="099705D5">
            <w:pPr>
              <w:widowControl/>
              <w:spacing w:line="340" w:lineRule="exact"/>
              <w:ind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2776" w:type="dxa"/>
            <w:tcBorders>
              <w:top w:val="single" w:color="auto" w:sz="4" w:space="0"/>
              <w:left w:val="single" w:color="auto" w:sz="4" w:space="0"/>
              <w:bottom w:val="nil"/>
              <w:right w:val="single" w:color="auto" w:sz="4" w:space="0"/>
            </w:tcBorders>
            <w:vAlign w:val="center"/>
          </w:tcPr>
          <w:p w14:paraId="1470B4A1">
            <w:pPr>
              <w:widowControl/>
              <w:spacing w:line="34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833</w:t>
            </w:r>
          </w:p>
        </w:tc>
        <w:tc>
          <w:tcPr>
            <w:tcW w:w="2033" w:type="dxa"/>
            <w:tcBorders>
              <w:top w:val="single" w:color="auto" w:sz="4" w:space="0"/>
              <w:left w:val="single" w:color="auto" w:sz="4" w:space="0"/>
              <w:bottom w:val="nil"/>
              <w:right w:val="nil"/>
            </w:tcBorders>
            <w:vAlign w:val="center"/>
          </w:tcPr>
          <w:p w14:paraId="1FAC1E25">
            <w:pPr>
              <w:widowControl/>
              <w:spacing w:line="34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9765</w:t>
            </w:r>
          </w:p>
        </w:tc>
      </w:tr>
      <w:tr w14:paraId="758822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70455A41">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住宿业</w:t>
            </w:r>
          </w:p>
        </w:tc>
        <w:tc>
          <w:tcPr>
            <w:tcW w:w="2776" w:type="dxa"/>
            <w:tcBorders>
              <w:top w:val="nil"/>
              <w:left w:val="single" w:color="auto" w:sz="4" w:space="0"/>
              <w:bottom w:val="nil"/>
              <w:right w:val="single" w:color="auto" w:sz="4" w:space="0"/>
            </w:tcBorders>
            <w:vAlign w:val="center"/>
          </w:tcPr>
          <w:p w14:paraId="559588B2">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172</w:t>
            </w:r>
          </w:p>
        </w:tc>
        <w:tc>
          <w:tcPr>
            <w:tcW w:w="2033" w:type="dxa"/>
            <w:tcBorders>
              <w:top w:val="nil"/>
              <w:left w:val="single" w:color="auto" w:sz="4" w:space="0"/>
              <w:bottom w:val="nil"/>
              <w:right w:val="nil"/>
            </w:tcBorders>
            <w:vAlign w:val="center"/>
          </w:tcPr>
          <w:p w14:paraId="0C13B9C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1480</w:t>
            </w:r>
          </w:p>
        </w:tc>
      </w:tr>
      <w:tr w14:paraId="55EE34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6A40558C">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旅游饭店</w:t>
            </w:r>
          </w:p>
        </w:tc>
        <w:tc>
          <w:tcPr>
            <w:tcW w:w="2776" w:type="dxa"/>
            <w:tcBorders>
              <w:top w:val="nil"/>
              <w:left w:val="single" w:color="auto" w:sz="4" w:space="0"/>
              <w:bottom w:val="nil"/>
              <w:right w:val="single" w:color="auto" w:sz="4" w:space="0"/>
            </w:tcBorders>
            <w:vAlign w:val="center"/>
          </w:tcPr>
          <w:p w14:paraId="4C91E447">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31</w:t>
            </w:r>
          </w:p>
        </w:tc>
        <w:tc>
          <w:tcPr>
            <w:tcW w:w="2033" w:type="dxa"/>
            <w:tcBorders>
              <w:top w:val="nil"/>
              <w:left w:val="single" w:color="auto" w:sz="4" w:space="0"/>
              <w:bottom w:val="nil"/>
              <w:right w:val="nil"/>
            </w:tcBorders>
            <w:vAlign w:val="center"/>
          </w:tcPr>
          <w:p w14:paraId="56D76243">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316</w:t>
            </w:r>
          </w:p>
        </w:tc>
      </w:tr>
      <w:tr w14:paraId="4BDDFC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5BC01F42">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一般旅馆</w:t>
            </w:r>
          </w:p>
        </w:tc>
        <w:tc>
          <w:tcPr>
            <w:tcW w:w="2776" w:type="dxa"/>
            <w:tcBorders>
              <w:top w:val="nil"/>
              <w:left w:val="single" w:color="auto" w:sz="4" w:space="0"/>
              <w:bottom w:val="nil"/>
              <w:right w:val="single" w:color="auto" w:sz="4" w:space="0"/>
            </w:tcBorders>
            <w:vAlign w:val="center"/>
          </w:tcPr>
          <w:p w14:paraId="43669C54">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95</w:t>
            </w:r>
          </w:p>
        </w:tc>
        <w:tc>
          <w:tcPr>
            <w:tcW w:w="2033" w:type="dxa"/>
            <w:tcBorders>
              <w:top w:val="nil"/>
              <w:left w:val="single" w:color="auto" w:sz="4" w:space="0"/>
              <w:bottom w:val="nil"/>
              <w:right w:val="nil"/>
            </w:tcBorders>
            <w:vAlign w:val="center"/>
          </w:tcPr>
          <w:p w14:paraId="59AA1C2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961</w:t>
            </w:r>
          </w:p>
        </w:tc>
      </w:tr>
      <w:tr w14:paraId="0262F8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04B43633">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民宿服务</w:t>
            </w:r>
          </w:p>
        </w:tc>
        <w:tc>
          <w:tcPr>
            <w:tcW w:w="2776" w:type="dxa"/>
            <w:tcBorders>
              <w:top w:val="nil"/>
              <w:left w:val="single" w:color="auto" w:sz="4" w:space="0"/>
              <w:bottom w:val="nil"/>
              <w:right w:val="single" w:color="auto" w:sz="4" w:space="0"/>
            </w:tcBorders>
            <w:vAlign w:val="center"/>
          </w:tcPr>
          <w:p w14:paraId="5FB21916">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33</w:t>
            </w:r>
          </w:p>
        </w:tc>
        <w:tc>
          <w:tcPr>
            <w:tcW w:w="2033" w:type="dxa"/>
            <w:tcBorders>
              <w:top w:val="nil"/>
              <w:left w:val="single" w:color="auto" w:sz="4" w:space="0"/>
              <w:bottom w:val="nil"/>
              <w:right w:val="nil"/>
            </w:tcBorders>
            <w:vAlign w:val="center"/>
          </w:tcPr>
          <w:p w14:paraId="25602D54">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127</w:t>
            </w:r>
          </w:p>
        </w:tc>
      </w:tr>
      <w:tr w14:paraId="49D72B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67C8CA1F">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露营地服务</w:t>
            </w:r>
          </w:p>
        </w:tc>
        <w:tc>
          <w:tcPr>
            <w:tcW w:w="2776" w:type="dxa"/>
            <w:tcBorders>
              <w:top w:val="nil"/>
              <w:left w:val="single" w:color="auto" w:sz="4" w:space="0"/>
              <w:bottom w:val="nil"/>
              <w:right w:val="single" w:color="auto" w:sz="4" w:space="0"/>
            </w:tcBorders>
            <w:vAlign w:val="center"/>
          </w:tcPr>
          <w:p w14:paraId="3D06C9B5">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w:t>
            </w:r>
          </w:p>
        </w:tc>
        <w:tc>
          <w:tcPr>
            <w:tcW w:w="2033" w:type="dxa"/>
            <w:tcBorders>
              <w:top w:val="nil"/>
              <w:left w:val="single" w:color="auto" w:sz="4" w:space="0"/>
              <w:bottom w:val="nil"/>
              <w:right w:val="nil"/>
            </w:tcBorders>
            <w:vAlign w:val="center"/>
          </w:tcPr>
          <w:p w14:paraId="7732DFB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14</w:t>
            </w:r>
          </w:p>
        </w:tc>
      </w:tr>
      <w:tr w14:paraId="152148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0DB67E9D">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其他住宿业</w:t>
            </w:r>
          </w:p>
        </w:tc>
        <w:tc>
          <w:tcPr>
            <w:tcW w:w="2776" w:type="dxa"/>
            <w:tcBorders>
              <w:top w:val="nil"/>
              <w:left w:val="single" w:color="auto" w:sz="4" w:space="0"/>
              <w:bottom w:val="nil"/>
              <w:right w:val="single" w:color="auto" w:sz="4" w:space="0"/>
            </w:tcBorders>
            <w:vAlign w:val="center"/>
          </w:tcPr>
          <w:p w14:paraId="0D82BF15">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9</w:t>
            </w:r>
          </w:p>
        </w:tc>
        <w:tc>
          <w:tcPr>
            <w:tcW w:w="2033" w:type="dxa"/>
            <w:tcBorders>
              <w:top w:val="nil"/>
              <w:left w:val="single" w:color="auto" w:sz="4" w:space="0"/>
              <w:bottom w:val="nil"/>
              <w:right w:val="nil"/>
            </w:tcBorders>
            <w:vAlign w:val="center"/>
          </w:tcPr>
          <w:p w14:paraId="5CC6DCD4">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62</w:t>
            </w:r>
          </w:p>
        </w:tc>
      </w:tr>
      <w:tr w14:paraId="6AA030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16F8B663">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餐饮业</w:t>
            </w:r>
          </w:p>
        </w:tc>
        <w:tc>
          <w:tcPr>
            <w:tcW w:w="2776" w:type="dxa"/>
            <w:tcBorders>
              <w:top w:val="nil"/>
              <w:left w:val="single" w:color="auto" w:sz="4" w:space="0"/>
              <w:bottom w:val="nil"/>
              <w:right w:val="single" w:color="auto" w:sz="4" w:space="0"/>
            </w:tcBorders>
            <w:vAlign w:val="center"/>
          </w:tcPr>
          <w:p w14:paraId="79CBCB13">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661</w:t>
            </w:r>
          </w:p>
        </w:tc>
        <w:tc>
          <w:tcPr>
            <w:tcW w:w="2033" w:type="dxa"/>
            <w:tcBorders>
              <w:top w:val="nil"/>
              <w:left w:val="single" w:color="auto" w:sz="4" w:space="0"/>
              <w:bottom w:val="nil"/>
              <w:right w:val="nil"/>
            </w:tcBorders>
            <w:vAlign w:val="center"/>
          </w:tcPr>
          <w:p w14:paraId="23E068C0">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8285</w:t>
            </w:r>
          </w:p>
        </w:tc>
      </w:tr>
      <w:tr w14:paraId="336462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103116A2">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正餐服务</w:t>
            </w:r>
          </w:p>
        </w:tc>
        <w:tc>
          <w:tcPr>
            <w:tcW w:w="2776" w:type="dxa"/>
            <w:tcBorders>
              <w:top w:val="nil"/>
              <w:left w:val="single" w:color="auto" w:sz="4" w:space="0"/>
              <w:bottom w:val="nil"/>
              <w:right w:val="single" w:color="auto" w:sz="4" w:space="0"/>
            </w:tcBorders>
            <w:vAlign w:val="center"/>
          </w:tcPr>
          <w:p w14:paraId="24647C0F">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482</w:t>
            </w:r>
          </w:p>
        </w:tc>
        <w:tc>
          <w:tcPr>
            <w:tcW w:w="2033" w:type="dxa"/>
            <w:tcBorders>
              <w:top w:val="nil"/>
              <w:left w:val="single" w:color="auto" w:sz="4" w:space="0"/>
              <w:bottom w:val="nil"/>
              <w:right w:val="nil"/>
            </w:tcBorders>
            <w:vAlign w:val="center"/>
          </w:tcPr>
          <w:p w14:paraId="734373E8">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6655</w:t>
            </w:r>
          </w:p>
        </w:tc>
      </w:tr>
      <w:tr w14:paraId="04C2C3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46C4C874">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快餐服务</w:t>
            </w:r>
          </w:p>
        </w:tc>
        <w:tc>
          <w:tcPr>
            <w:tcW w:w="2776" w:type="dxa"/>
            <w:tcBorders>
              <w:top w:val="nil"/>
              <w:left w:val="single" w:color="auto" w:sz="4" w:space="0"/>
              <w:bottom w:val="nil"/>
              <w:right w:val="single" w:color="auto" w:sz="4" w:space="0"/>
            </w:tcBorders>
            <w:vAlign w:val="center"/>
          </w:tcPr>
          <w:p w14:paraId="5323D210">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114</w:t>
            </w:r>
          </w:p>
        </w:tc>
        <w:tc>
          <w:tcPr>
            <w:tcW w:w="2033" w:type="dxa"/>
            <w:tcBorders>
              <w:top w:val="nil"/>
              <w:left w:val="single" w:color="auto" w:sz="4" w:space="0"/>
              <w:bottom w:val="nil"/>
              <w:right w:val="nil"/>
            </w:tcBorders>
            <w:vAlign w:val="center"/>
          </w:tcPr>
          <w:p w14:paraId="3B7F7F4E">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1242</w:t>
            </w:r>
          </w:p>
        </w:tc>
      </w:tr>
      <w:tr w14:paraId="44E319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67F733C7">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饮料及冷饮服务</w:t>
            </w:r>
          </w:p>
        </w:tc>
        <w:tc>
          <w:tcPr>
            <w:tcW w:w="2776" w:type="dxa"/>
            <w:tcBorders>
              <w:top w:val="nil"/>
              <w:left w:val="single" w:color="auto" w:sz="4" w:space="0"/>
              <w:bottom w:val="nil"/>
              <w:right w:val="single" w:color="auto" w:sz="4" w:space="0"/>
            </w:tcBorders>
            <w:vAlign w:val="center"/>
          </w:tcPr>
          <w:p w14:paraId="32ACE723">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20</w:t>
            </w:r>
          </w:p>
        </w:tc>
        <w:tc>
          <w:tcPr>
            <w:tcW w:w="2033" w:type="dxa"/>
            <w:tcBorders>
              <w:top w:val="nil"/>
              <w:left w:val="single" w:color="auto" w:sz="4" w:space="0"/>
              <w:bottom w:val="nil"/>
              <w:right w:val="nil"/>
            </w:tcBorders>
            <w:vAlign w:val="center"/>
          </w:tcPr>
          <w:p w14:paraId="78EB7E27">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111</w:t>
            </w:r>
          </w:p>
        </w:tc>
      </w:tr>
      <w:tr w14:paraId="35F1EE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nil"/>
              <w:right w:val="single" w:color="auto" w:sz="4" w:space="0"/>
            </w:tcBorders>
            <w:vAlign w:val="center"/>
          </w:tcPr>
          <w:p w14:paraId="52EED173">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餐饮配送及外卖送餐服务</w:t>
            </w:r>
          </w:p>
        </w:tc>
        <w:tc>
          <w:tcPr>
            <w:tcW w:w="2776" w:type="dxa"/>
            <w:tcBorders>
              <w:top w:val="nil"/>
              <w:left w:val="single" w:color="auto" w:sz="4" w:space="0"/>
              <w:bottom w:val="nil"/>
              <w:right w:val="single" w:color="auto" w:sz="4" w:space="0"/>
            </w:tcBorders>
            <w:vAlign w:val="center"/>
          </w:tcPr>
          <w:p w14:paraId="1B0C03D0">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5</w:t>
            </w:r>
          </w:p>
        </w:tc>
        <w:tc>
          <w:tcPr>
            <w:tcW w:w="2033" w:type="dxa"/>
            <w:tcBorders>
              <w:top w:val="nil"/>
              <w:left w:val="single" w:color="auto" w:sz="4" w:space="0"/>
              <w:bottom w:val="nil"/>
              <w:right w:val="nil"/>
            </w:tcBorders>
            <w:vAlign w:val="center"/>
          </w:tcPr>
          <w:p w14:paraId="396233D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39</w:t>
            </w:r>
          </w:p>
        </w:tc>
      </w:tr>
      <w:tr w14:paraId="0B380A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65" w:type="dxa"/>
            <w:tcBorders>
              <w:top w:val="nil"/>
              <w:left w:val="nil"/>
              <w:bottom w:val="single" w:color="auto" w:sz="12" w:space="0"/>
              <w:right w:val="single" w:color="auto" w:sz="4" w:space="0"/>
            </w:tcBorders>
            <w:vAlign w:val="center"/>
          </w:tcPr>
          <w:p w14:paraId="01C1F714">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其他餐饮业</w:t>
            </w:r>
          </w:p>
        </w:tc>
        <w:tc>
          <w:tcPr>
            <w:tcW w:w="2776" w:type="dxa"/>
            <w:tcBorders>
              <w:top w:val="nil"/>
              <w:left w:val="single" w:color="auto" w:sz="4" w:space="0"/>
              <w:bottom w:val="single" w:color="auto" w:sz="12" w:space="0"/>
              <w:right w:val="single" w:color="auto" w:sz="4" w:space="0"/>
            </w:tcBorders>
            <w:vAlign w:val="center"/>
          </w:tcPr>
          <w:p w14:paraId="5D3268ED">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40</w:t>
            </w:r>
          </w:p>
        </w:tc>
        <w:tc>
          <w:tcPr>
            <w:tcW w:w="2033" w:type="dxa"/>
            <w:tcBorders>
              <w:top w:val="nil"/>
              <w:left w:val="single" w:color="auto" w:sz="4" w:space="0"/>
              <w:bottom w:val="single" w:color="auto" w:sz="12" w:space="0"/>
              <w:right w:val="nil"/>
            </w:tcBorders>
            <w:vAlign w:val="center"/>
          </w:tcPr>
          <w:p w14:paraId="7FEFCE9C">
            <w:pPr>
              <w:widowControl/>
              <w:spacing w:line="340" w:lineRule="exact"/>
              <w:jc w:val="right"/>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238</w:t>
            </w:r>
          </w:p>
        </w:tc>
      </w:tr>
    </w:tbl>
    <w:p w14:paraId="2D32E718">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4BFC37FB">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2A49032B">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在住宿和餐饮业企业法人单位中，内资企业占98.9%，港澳台投资企业占0.1%，外商投资企业占1%。</w:t>
      </w:r>
    </w:p>
    <w:p w14:paraId="754CCC71">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在住宿和餐饮业企业法人单位从业人员中，内资企业占94.3%，港澳台投资企业占0.1%，外商投资企业占5.6%（详见表4-8）。</w:t>
      </w:r>
    </w:p>
    <w:p w14:paraId="64F4C1D3">
      <w:pPr>
        <w:widowControl/>
        <w:spacing w:before="93" w:beforeLines="30"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4-8</w:t>
      </w:r>
      <w:r>
        <w:rPr>
          <w:rFonts w:hint="eastAsia" w:ascii="Times New Roman" w:hAnsi="Times New Roman" w:eastAsia="宋体" w:cs="宋体"/>
          <w:b/>
          <w:color w:val="0C0C0C"/>
          <w:kern w:val="0"/>
          <w:sz w:val="24"/>
          <w:lang w:bidi="ar"/>
        </w:rPr>
        <w:t>　按登记注册统计类别分组的住宿和餐饮业</w:t>
      </w:r>
    </w:p>
    <w:p w14:paraId="2498B681">
      <w:pPr>
        <w:widowControl/>
        <w:spacing w:line="34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企业法人单位数和从业人员</w:t>
      </w:r>
    </w:p>
    <w:tbl>
      <w:tblPr>
        <w:tblStyle w:val="14"/>
        <w:tblW w:w="521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71"/>
        <w:gridCol w:w="2906"/>
        <w:gridCol w:w="2141"/>
      </w:tblGrid>
      <w:tr w14:paraId="7A3196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201" w:type="pct"/>
            <w:tcBorders>
              <w:top w:val="single" w:color="auto" w:sz="12" w:space="0"/>
              <w:left w:val="nil"/>
              <w:bottom w:val="single" w:color="auto" w:sz="4" w:space="0"/>
              <w:right w:val="single" w:color="auto" w:sz="4" w:space="0"/>
            </w:tcBorders>
            <w:vAlign w:val="center"/>
          </w:tcPr>
          <w:p w14:paraId="66561B27">
            <w:pPr>
              <w:widowControl/>
              <w:spacing w:line="340" w:lineRule="exact"/>
              <w:ind w:left="57" w:right="57"/>
              <w:jc w:val="center"/>
              <w:rPr>
                <w:rFonts w:ascii="Times New Roman" w:hAnsi="Times New Roman" w:eastAsia="宋体" w:cs="宋体"/>
                <w:color w:val="0C0C0C"/>
                <w:szCs w:val="21"/>
              </w:rPr>
            </w:pPr>
          </w:p>
        </w:tc>
        <w:tc>
          <w:tcPr>
            <w:tcW w:w="1611" w:type="pct"/>
            <w:tcBorders>
              <w:top w:val="single" w:color="auto" w:sz="12" w:space="0"/>
              <w:left w:val="single" w:color="auto" w:sz="4" w:space="0"/>
              <w:bottom w:val="single" w:color="auto" w:sz="4" w:space="0"/>
              <w:right w:val="single" w:color="auto" w:sz="4" w:space="0"/>
            </w:tcBorders>
            <w:vAlign w:val="center"/>
          </w:tcPr>
          <w:p w14:paraId="3175FD78">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企业法人单位</w:t>
            </w:r>
          </w:p>
          <w:p w14:paraId="246AC771">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1187" w:type="pct"/>
            <w:tcBorders>
              <w:top w:val="single" w:color="auto" w:sz="12" w:space="0"/>
              <w:left w:val="single" w:color="auto" w:sz="4" w:space="0"/>
              <w:bottom w:val="single" w:color="auto" w:sz="4" w:space="0"/>
              <w:right w:val="nil"/>
            </w:tcBorders>
            <w:vAlign w:val="center"/>
          </w:tcPr>
          <w:p w14:paraId="25F8D19F">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从业人员</w:t>
            </w:r>
          </w:p>
          <w:p w14:paraId="06488071">
            <w:pPr>
              <w:widowControl/>
              <w:spacing w:line="34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7388DF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vAlign w:val="center"/>
          </w:tcPr>
          <w:p w14:paraId="2CB99A60">
            <w:pPr>
              <w:widowControl/>
              <w:spacing w:line="340" w:lineRule="exact"/>
              <w:ind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1611" w:type="pct"/>
            <w:tcBorders>
              <w:top w:val="single" w:color="auto" w:sz="4" w:space="0"/>
              <w:left w:val="single" w:color="auto" w:sz="4" w:space="0"/>
              <w:bottom w:val="nil"/>
              <w:right w:val="single" w:color="auto" w:sz="4" w:space="0"/>
            </w:tcBorders>
            <w:vAlign w:val="center"/>
          </w:tcPr>
          <w:p w14:paraId="396041C3">
            <w:pPr>
              <w:widowControl/>
              <w:spacing w:line="340" w:lineRule="exact"/>
              <w:jc w:val="right"/>
              <w:textAlignment w:val="center"/>
              <w:rPr>
                <w:rFonts w:ascii="Times New Roman" w:hAnsi="Times New Roman" w:eastAsia="宋体" w:cs="宋体"/>
                <w:bCs/>
                <w:color w:val="0C0C0C"/>
                <w:szCs w:val="21"/>
              </w:rPr>
            </w:pPr>
            <w:r>
              <w:rPr>
                <w:rFonts w:hint="eastAsia" w:ascii="Times New Roman" w:hAnsi="Times New Roman" w:eastAsia="宋体" w:cs="宋体"/>
                <w:bCs/>
                <w:color w:val="0C0C0C"/>
                <w:szCs w:val="21"/>
              </w:rPr>
              <w:t>833</w:t>
            </w:r>
          </w:p>
        </w:tc>
        <w:tc>
          <w:tcPr>
            <w:tcW w:w="1187" w:type="pct"/>
            <w:tcBorders>
              <w:top w:val="single" w:color="auto" w:sz="4" w:space="0"/>
              <w:left w:val="single" w:color="auto" w:sz="4" w:space="0"/>
              <w:bottom w:val="nil"/>
              <w:right w:val="nil"/>
            </w:tcBorders>
            <w:vAlign w:val="center"/>
          </w:tcPr>
          <w:p w14:paraId="41F5F1A1">
            <w:pPr>
              <w:widowControl/>
              <w:spacing w:line="340" w:lineRule="exact"/>
              <w:jc w:val="right"/>
              <w:textAlignment w:val="center"/>
              <w:rPr>
                <w:rFonts w:ascii="Times New Roman" w:hAnsi="Times New Roman" w:eastAsia="宋体" w:cs="宋体"/>
                <w:bCs/>
                <w:color w:val="0C0C0C"/>
                <w:szCs w:val="21"/>
              </w:rPr>
            </w:pPr>
            <w:r>
              <w:rPr>
                <w:rFonts w:hint="eastAsia" w:ascii="Times New Roman" w:hAnsi="Times New Roman" w:eastAsia="宋体" w:cs="宋体"/>
                <w:bCs/>
                <w:color w:val="0C0C0C"/>
                <w:szCs w:val="21"/>
              </w:rPr>
              <w:t>9765</w:t>
            </w:r>
          </w:p>
        </w:tc>
      </w:tr>
      <w:tr w14:paraId="2A084F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vAlign w:val="center"/>
          </w:tcPr>
          <w:p w14:paraId="744DA884">
            <w:pPr>
              <w:widowControl/>
              <w:spacing w:line="34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1611" w:type="pct"/>
            <w:tcBorders>
              <w:top w:val="nil"/>
              <w:left w:val="single" w:color="auto" w:sz="4" w:space="0"/>
              <w:bottom w:val="nil"/>
              <w:right w:val="single" w:color="auto" w:sz="4" w:space="0"/>
            </w:tcBorders>
            <w:vAlign w:val="center"/>
          </w:tcPr>
          <w:p w14:paraId="60999372">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824</w:t>
            </w:r>
          </w:p>
        </w:tc>
        <w:tc>
          <w:tcPr>
            <w:tcW w:w="1187" w:type="pct"/>
            <w:tcBorders>
              <w:top w:val="nil"/>
              <w:left w:val="single" w:color="auto" w:sz="4" w:space="0"/>
              <w:bottom w:val="nil"/>
              <w:right w:val="nil"/>
            </w:tcBorders>
            <w:vAlign w:val="center"/>
          </w:tcPr>
          <w:p w14:paraId="7BF8CE40">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9212</w:t>
            </w:r>
          </w:p>
        </w:tc>
      </w:tr>
      <w:tr w14:paraId="2F965E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vAlign w:val="center"/>
          </w:tcPr>
          <w:p w14:paraId="3E263143">
            <w:pPr>
              <w:widowControl/>
              <w:spacing w:line="34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val="en" w:bidi="ar"/>
              </w:rPr>
              <w:t>港澳台</w:t>
            </w:r>
            <w:r>
              <w:rPr>
                <w:rFonts w:hint="eastAsia" w:ascii="Times New Roman" w:hAnsi="Times New Roman" w:eastAsia="宋体" w:cs="宋体"/>
                <w:bCs/>
                <w:color w:val="0C0C0C"/>
                <w:kern w:val="0"/>
                <w:szCs w:val="21"/>
                <w:lang w:bidi="ar"/>
              </w:rPr>
              <w:t>投资企业</w:t>
            </w:r>
          </w:p>
        </w:tc>
        <w:tc>
          <w:tcPr>
            <w:tcW w:w="1611" w:type="pct"/>
            <w:tcBorders>
              <w:top w:val="nil"/>
              <w:left w:val="single" w:color="auto" w:sz="4" w:space="0"/>
              <w:bottom w:val="nil"/>
              <w:right w:val="single" w:color="auto" w:sz="4" w:space="0"/>
            </w:tcBorders>
            <w:vAlign w:val="center"/>
          </w:tcPr>
          <w:p w14:paraId="57A330D8">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1</w:t>
            </w:r>
          </w:p>
        </w:tc>
        <w:tc>
          <w:tcPr>
            <w:tcW w:w="1187" w:type="pct"/>
            <w:tcBorders>
              <w:top w:val="nil"/>
              <w:left w:val="single" w:color="auto" w:sz="4" w:space="0"/>
              <w:bottom w:val="nil"/>
              <w:right w:val="nil"/>
            </w:tcBorders>
            <w:vAlign w:val="center"/>
          </w:tcPr>
          <w:p w14:paraId="3754F778">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3</w:t>
            </w:r>
          </w:p>
        </w:tc>
      </w:tr>
      <w:tr w14:paraId="520BED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vAlign w:val="center"/>
          </w:tcPr>
          <w:p w14:paraId="52C281DE">
            <w:pPr>
              <w:widowControl/>
              <w:spacing w:line="340" w:lineRule="exact"/>
              <w:ind w:right="57"/>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1611" w:type="pct"/>
            <w:tcBorders>
              <w:top w:val="nil"/>
              <w:left w:val="single" w:color="auto" w:sz="4" w:space="0"/>
              <w:bottom w:val="nil"/>
              <w:right w:val="single" w:color="auto" w:sz="4" w:space="0"/>
            </w:tcBorders>
            <w:vAlign w:val="center"/>
          </w:tcPr>
          <w:p w14:paraId="3955A7F9">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8</w:t>
            </w:r>
          </w:p>
        </w:tc>
        <w:tc>
          <w:tcPr>
            <w:tcW w:w="1187" w:type="pct"/>
            <w:tcBorders>
              <w:top w:val="nil"/>
              <w:left w:val="single" w:color="auto" w:sz="4" w:space="0"/>
              <w:bottom w:val="nil"/>
              <w:right w:val="nil"/>
            </w:tcBorders>
            <w:vAlign w:val="center"/>
          </w:tcPr>
          <w:p w14:paraId="14B2B2A2">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550</w:t>
            </w:r>
          </w:p>
        </w:tc>
      </w:tr>
      <w:tr w14:paraId="0457D8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vAlign w:val="center"/>
          </w:tcPr>
          <w:p w14:paraId="22636A6C">
            <w:pPr>
              <w:widowControl/>
              <w:spacing w:line="340" w:lineRule="exact"/>
              <w:ind w:right="57"/>
              <w:jc w:val="left"/>
              <w:rPr>
                <w:rFonts w:ascii="Times New Roman" w:hAnsi="Times New Roman"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1611" w:type="pct"/>
            <w:tcBorders>
              <w:top w:val="nil"/>
              <w:left w:val="single" w:color="auto" w:sz="4" w:space="0"/>
              <w:bottom w:val="single" w:color="auto" w:sz="12" w:space="0"/>
              <w:right w:val="single" w:color="auto" w:sz="4" w:space="0"/>
            </w:tcBorders>
            <w:vAlign w:val="center"/>
          </w:tcPr>
          <w:p w14:paraId="5F978067">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0</w:t>
            </w:r>
          </w:p>
        </w:tc>
        <w:tc>
          <w:tcPr>
            <w:tcW w:w="1187" w:type="pct"/>
            <w:tcBorders>
              <w:top w:val="nil"/>
              <w:left w:val="single" w:color="auto" w:sz="4" w:space="0"/>
              <w:bottom w:val="single" w:color="auto" w:sz="12" w:space="0"/>
              <w:right w:val="nil"/>
            </w:tcBorders>
            <w:vAlign w:val="center"/>
          </w:tcPr>
          <w:p w14:paraId="02A3C0D2">
            <w:pPr>
              <w:widowControl/>
              <w:spacing w:line="340" w:lineRule="exact"/>
              <w:jc w:val="right"/>
              <w:textAlignment w:val="center"/>
              <w:rPr>
                <w:rFonts w:ascii="Times New Roman" w:hAnsi="Times New Roman" w:eastAsia="宋体" w:cs="宋体"/>
                <w:bCs/>
                <w:color w:val="0C0C0C"/>
                <w:szCs w:val="21"/>
                <w:lang w:val="en"/>
              </w:rPr>
            </w:pPr>
            <w:r>
              <w:rPr>
                <w:rFonts w:hint="eastAsia" w:ascii="Times New Roman" w:hAnsi="Times New Roman" w:eastAsia="宋体" w:cs="宋体"/>
                <w:bCs/>
                <w:color w:val="0C0C0C"/>
                <w:szCs w:val="21"/>
              </w:rPr>
              <w:t>0</w:t>
            </w:r>
          </w:p>
        </w:tc>
      </w:tr>
    </w:tbl>
    <w:p w14:paraId="011A650F">
      <w:pPr>
        <w:pStyle w:val="13"/>
        <w:widowControl/>
        <w:ind w:left="0" w:leftChars="0" w:firstLine="0" w:firstLineChars="0"/>
      </w:pPr>
    </w:p>
    <w:p w14:paraId="383C0399">
      <w:pPr>
        <w:widowControl/>
        <w:spacing w:line="600" w:lineRule="exact"/>
        <w:ind w:firstLine="640" w:firstLineChars="200"/>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05474F3C">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2023年末，住宿和餐饮业企业法人单位资产总计26.98亿元，比2018年末增长216.7%；负债合计24.14亿元，比2018年末增长235.3%。</w:t>
      </w:r>
    </w:p>
    <w:p w14:paraId="7A3F95CB">
      <w:pPr>
        <w:widowControl/>
        <w:spacing w:line="600" w:lineRule="exact"/>
        <w:ind w:firstLine="616" w:firstLineChars="200"/>
        <w:rPr>
          <w:rFonts w:ascii="Times New Roman" w:hAnsi="Times New Roman" w:eastAsia="方正仿宋_GBK" w:cs="Times New Roman"/>
          <w:color w:val="0C0C0C"/>
          <w:spacing w:val="-6"/>
          <w:sz w:val="32"/>
          <w:szCs w:val="32"/>
        </w:rPr>
      </w:pPr>
      <w:r>
        <w:rPr>
          <w:rFonts w:hint="eastAsia" w:ascii="Times New Roman" w:hAnsi="Times New Roman" w:eastAsia="方正仿宋_GBK" w:cs="Times New Roman"/>
          <w:color w:val="0C0C0C"/>
          <w:spacing w:val="-6"/>
          <w:sz w:val="32"/>
          <w:szCs w:val="32"/>
        </w:rPr>
        <w:t>2023年，住宿和餐饮业企业法人单位全年实现营业收入29.36亿元，比2018年增长183.9%（详见表4-9）。</w:t>
      </w:r>
    </w:p>
    <w:p w14:paraId="2EF16D18">
      <w:pPr>
        <w:widowControl/>
        <w:spacing w:line="600" w:lineRule="exact"/>
        <w:ind w:firstLine="616" w:firstLineChars="200"/>
        <w:rPr>
          <w:rFonts w:ascii="Times New Roman" w:hAnsi="Times New Roman" w:eastAsia="方正仿宋_GBK" w:cs="Times New Roman"/>
          <w:color w:val="0C0C0C"/>
          <w:spacing w:val="-6"/>
          <w:sz w:val="32"/>
          <w:szCs w:val="32"/>
        </w:rPr>
      </w:pPr>
    </w:p>
    <w:p w14:paraId="7FB4BF89">
      <w:pPr>
        <w:widowControl/>
        <w:spacing w:line="600" w:lineRule="exact"/>
        <w:ind w:firstLine="600" w:firstLineChars="200"/>
        <w:rPr>
          <w:rFonts w:ascii="Times New Roman" w:hAnsi="Times New Roman" w:eastAsia="方正仿宋_GBK" w:cs="Times New Roman"/>
          <w:color w:val="0C0C0C"/>
          <w:sz w:val="30"/>
          <w:szCs w:val="22"/>
        </w:rPr>
      </w:pPr>
    </w:p>
    <w:p w14:paraId="526CD3C6">
      <w:pPr>
        <w:widowControl/>
        <w:spacing w:before="93" w:beforeLines="30"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4-9</w:t>
      </w:r>
      <w:r>
        <w:rPr>
          <w:rFonts w:hint="eastAsia" w:ascii="Times New Roman" w:hAnsi="Times New Roman" w:eastAsia="宋体" w:cs="宋体"/>
          <w:b/>
          <w:color w:val="0C0C0C"/>
          <w:kern w:val="0"/>
          <w:sz w:val="24"/>
          <w:lang w:bidi="ar"/>
        </w:rPr>
        <w:t>　按行业中类分组的住宿和餐饮业</w:t>
      </w:r>
    </w:p>
    <w:p w14:paraId="460CD50F">
      <w:pPr>
        <w:widowControl/>
        <w:spacing w:line="34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企业法人单位主要经济指标</w:t>
      </w:r>
    </w:p>
    <w:tbl>
      <w:tblPr>
        <w:tblStyle w:val="14"/>
        <w:tblW w:w="522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37"/>
        <w:gridCol w:w="1695"/>
        <w:gridCol w:w="1695"/>
        <w:gridCol w:w="1695"/>
      </w:tblGrid>
      <w:tr w14:paraId="4649C2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81" w:type="pct"/>
            <w:tcBorders>
              <w:top w:val="single" w:color="auto" w:sz="12" w:space="0"/>
              <w:left w:val="nil"/>
              <w:bottom w:val="single" w:color="auto" w:sz="4" w:space="0"/>
              <w:right w:val="single" w:color="auto" w:sz="4" w:space="0"/>
            </w:tcBorders>
            <w:vAlign w:val="center"/>
          </w:tcPr>
          <w:p w14:paraId="4A4B55D6">
            <w:pPr>
              <w:widowControl/>
              <w:spacing w:line="320" w:lineRule="exact"/>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939" w:type="pct"/>
            <w:tcBorders>
              <w:top w:val="single" w:color="auto" w:sz="12" w:space="0"/>
              <w:left w:val="single" w:color="auto" w:sz="4" w:space="0"/>
              <w:bottom w:val="single" w:color="auto" w:sz="4" w:space="0"/>
              <w:right w:val="single" w:color="auto" w:sz="4" w:space="0"/>
            </w:tcBorders>
            <w:vAlign w:val="center"/>
          </w:tcPr>
          <w:p w14:paraId="66591A85">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资产总计</w:t>
            </w:r>
          </w:p>
          <w:p w14:paraId="1771AE9A">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939" w:type="pct"/>
            <w:tcBorders>
              <w:top w:val="single" w:color="auto" w:sz="12" w:space="0"/>
              <w:left w:val="single" w:color="auto" w:sz="4" w:space="0"/>
              <w:bottom w:val="single" w:color="auto" w:sz="4" w:space="0"/>
              <w:right w:val="single" w:color="auto" w:sz="4" w:space="0"/>
            </w:tcBorders>
            <w:vAlign w:val="center"/>
          </w:tcPr>
          <w:p w14:paraId="4392DB75">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负债合计</w:t>
            </w:r>
          </w:p>
          <w:p w14:paraId="338DB7A8">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939" w:type="pct"/>
            <w:tcBorders>
              <w:top w:val="single" w:color="auto" w:sz="12" w:space="0"/>
              <w:left w:val="single" w:color="auto" w:sz="4" w:space="0"/>
              <w:bottom w:val="single" w:color="auto" w:sz="4" w:space="0"/>
              <w:right w:val="nil"/>
            </w:tcBorders>
            <w:vAlign w:val="center"/>
          </w:tcPr>
          <w:p w14:paraId="44ED7BAB">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营业收入</w:t>
            </w:r>
          </w:p>
          <w:p w14:paraId="547EE953">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r>
      <w:tr w14:paraId="427EB8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single" w:color="auto" w:sz="4" w:space="0"/>
              <w:left w:val="nil"/>
              <w:bottom w:val="nil"/>
              <w:right w:val="single" w:color="auto" w:sz="4" w:space="0"/>
            </w:tcBorders>
            <w:vAlign w:val="center"/>
          </w:tcPr>
          <w:p w14:paraId="64831583">
            <w:pPr>
              <w:widowControl/>
              <w:spacing w:line="340" w:lineRule="exact"/>
              <w:ind w:left="57"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939" w:type="pct"/>
            <w:tcBorders>
              <w:top w:val="single" w:color="auto" w:sz="4" w:space="0"/>
              <w:left w:val="single" w:color="auto" w:sz="4" w:space="0"/>
              <w:bottom w:val="nil"/>
              <w:right w:val="single" w:color="auto" w:sz="4" w:space="0"/>
            </w:tcBorders>
            <w:vAlign w:val="center"/>
          </w:tcPr>
          <w:p w14:paraId="3916965F">
            <w:pPr>
              <w:widowControl/>
              <w:spacing w:line="340" w:lineRule="exact"/>
              <w:jc w:val="right"/>
              <w:textAlignment w:val="center"/>
              <w:rPr>
                <w:rFonts w:ascii="Times New Roman" w:hAnsi="Times New Roman" w:eastAsia="宋体" w:cs="Times New Roman"/>
                <w:bCs/>
                <w:color w:val="0C0C0C"/>
                <w:szCs w:val="21"/>
              </w:rPr>
            </w:pPr>
            <w:r>
              <w:rPr>
                <w:rFonts w:ascii="Times New Roman" w:hAnsi="Times New Roman" w:eastAsia="宋体" w:cs="Times New Roman"/>
                <w:bCs/>
                <w:color w:val="0C0C0C"/>
                <w:szCs w:val="21"/>
              </w:rPr>
              <w:t>26.98</w:t>
            </w:r>
          </w:p>
        </w:tc>
        <w:tc>
          <w:tcPr>
            <w:tcW w:w="939" w:type="pct"/>
            <w:tcBorders>
              <w:top w:val="single" w:color="auto" w:sz="4" w:space="0"/>
              <w:left w:val="single" w:color="auto" w:sz="4" w:space="0"/>
              <w:bottom w:val="nil"/>
              <w:right w:val="single" w:color="auto" w:sz="4" w:space="0"/>
            </w:tcBorders>
            <w:vAlign w:val="center"/>
          </w:tcPr>
          <w:p w14:paraId="07092124">
            <w:pPr>
              <w:widowControl/>
              <w:spacing w:line="340" w:lineRule="exact"/>
              <w:jc w:val="right"/>
              <w:textAlignment w:val="center"/>
              <w:rPr>
                <w:rFonts w:ascii="Times New Roman" w:hAnsi="Times New Roman" w:eastAsia="宋体" w:cs="Times New Roman"/>
                <w:bCs/>
                <w:color w:val="0C0C0C"/>
                <w:szCs w:val="21"/>
              </w:rPr>
            </w:pPr>
            <w:r>
              <w:rPr>
                <w:rFonts w:ascii="Times New Roman" w:hAnsi="Times New Roman" w:eastAsia="宋体" w:cs="Times New Roman"/>
                <w:bCs/>
                <w:color w:val="0C0C0C"/>
                <w:szCs w:val="21"/>
              </w:rPr>
              <w:t>24.14</w:t>
            </w:r>
          </w:p>
        </w:tc>
        <w:tc>
          <w:tcPr>
            <w:tcW w:w="939" w:type="pct"/>
            <w:tcBorders>
              <w:top w:val="single" w:color="auto" w:sz="4" w:space="0"/>
              <w:left w:val="single" w:color="auto" w:sz="4" w:space="0"/>
              <w:bottom w:val="nil"/>
              <w:right w:val="nil"/>
            </w:tcBorders>
            <w:vAlign w:val="center"/>
          </w:tcPr>
          <w:p w14:paraId="77878261">
            <w:pPr>
              <w:widowControl/>
              <w:spacing w:line="340" w:lineRule="exact"/>
              <w:jc w:val="right"/>
              <w:textAlignment w:val="center"/>
              <w:rPr>
                <w:rFonts w:ascii="Times New Roman" w:hAnsi="Times New Roman" w:eastAsia="宋体" w:cs="Times New Roman"/>
                <w:bCs/>
                <w:color w:val="0C0C0C"/>
                <w:szCs w:val="21"/>
              </w:rPr>
            </w:pPr>
            <w:r>
              <w:rPr>
                <w:rFonts w:ascii="Times New Roman" w:hAnsi="Times New Roman" w:eastAsia="宋体" w:cs="Times New Roman"/>
                <w:bCs/>
                <w:color w:val="0C0C0C"/>
                <w:szCs w:val="21"/>
              </w:rPr>
              <w:t>29.36</w:t>
            </w:r>
          </w:p>
        </w:tc>
      </w:tr>
      <w:tr w14:paraId="5BAF3B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13ECFDDC">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住宿业</w:t>
            </w:r>
          </w:p>
        </w:tc>
        <w:tc>
          <w:tcPr>
            <w:tcW w:w="939" w:type="pct"/>
            <w:tcBorders>
              <w:top w:val="nil"/>
              <w:left w:val="single" w:color="auto" w:sz="4" w:space="0"/>
              <w:bottom w:val="nil"/>
              <w:right w:val="single" w:color="auto" w:sz="4" w:space="0"/>
            </w:tcBorders>
            <w:vAlign w:val="center"/>
          </w:tcPr>
          <w:p w14:paraId="3937ABDA">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7.78</w:t>
            </w:r>
          </w:p>
        </w:tc>
        <w:tc>
          <w:tcPr>
            <w:tcW w:w="939" w:type="pct"/>
            <w:tcBorders>
              <w:top w:val="nil"/>
              <w:left w:val="single" w:color="auto" w:sz="4" w:space="0"/>
              <w:bottom w:val="nil"/>
              <w:right w:val="single" w:color="auto" w:sz="4" w:space="0"/>
            </w:tcBorders>
            <w:vAlign w:val="center"/>
          </w:tcPr>
          <w:p w14:paraId="218C6D9B">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6.97</w:t>
            </w:r>
          </w:p>
        </w:tc>
        <w:tc>
          <w:tcPr>
            <w:tcW w:w="939" w:type="pct"/>
            <w:tcBorders>
              <w:top w:val="nil"/>
              <w:left w:val="single" w:color="auto" w:sz="4" w:space="0"/>
              <w:bottom w:val="nil"/>
              <w:right w:val="nil"/>
            </w:tcBorders>
            <w:vAlign w:val="center"/>
          </w:tcPr>
          <w:p w14:paraId="0F001A4F">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4.17</w:t>
            </w:r>
          </w:p>
        </w:tc>
      </w:tr>
      <w:tr w14:paraId="36DE51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04B429E8">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旅游饭店</w:t>
            </w:r>
          </w:p>
        </w:tc>
        <w:tc>
          <w:tcPr>
            <w:tcW w:w="939" w:type="pct"/>
            <w:tcBorders>
              <w:top w:val="nil"/>
              <w:left w:val="single" w:color="auto" w:sz="4" w:space="0"/>
              <w:bottom w:val="nil"/>
              <w:right w:val="single" w:color="auto" w:sz="4" w:space="0"/>
            </w:tcBorders>
            <w:vAlign w:val="center"/>
          </w:tcPr>
          <w:p w14:paraId="5E98573E">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1.37</w:t>
            </w:r>
          </w:p>
        </w:tc>
        <w:tc>
          <w:tcPr>
            <w:tcW w:w="939" w:type="pct"/>
            <w:tcBorders>
              <w:top w:val="nil"/>
              <w:left w:val="single" w:color="auto" w:sz="4" w:space="0"/>
              <w:bottom w:val="nil"/>
              <w:right w:val="single" w:color="auto" w:sz="4" w:space="0"/>
            </w:tcBorders>
            <w:vAlign w:val="center"/>
          </w:tcPr>
          <w:p w14:paraId="7E4BCAEA">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1.07</w:t>
            </w:r>
          </w:p>
        </w:tc>
        <w:tc>
          <w:tcPr>
            <w:tcW w:w="939" w:type="pct"/>
            <w:tcBorders>
              <w:top w:val="nil"/>
              <w:left w:val="single" w:color="auto" w:sz="4" w:space="0"/>
              <w:bottom w:val="nil"/>
              <w:right w:val="nil"/>
            </w:tcBorders>
            <w:vAlign w:val="center"/>
          </w:tcPr>
          <w:p w14:paraId="4412857C">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0.97</w:t>
            </w:r>
          </w:p>
        </w:tc>
      </w:tr>
      <w:tr w14:paraId="49CAF0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0011D2AF">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一般旅馆</w:t>
            </w:r>
          </w:p>
        </w:tc>
        <w:tc>
          <w:tcPr>
            <w:tcW w:w="939" w:type="pct"/>
            <w:tcBorders>
              <w:top w:val="nil"/>
              <w:left w:val="single" w:color="auto" w:sz="4" w:space="0"/>
              <w:bottom w:val="nil"/>
              <w:right w:val="single" w:color="auto" w:sz="4" w:space="0"/>
            </w:tcBorders>
            <w:vAlign w:val="center"/>
          </w:tcPr>
          <w:p w14:paraId="0D8A767A">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5.59</w:t>
            </w:r>
          </w:p>
        </w:tc>
        <w:tc>
          <w:tcPr>
            <w:tcW w:w="939" w:type="pct"/>
            <w:tcBorders>
              <w:top w:val="nil"/>
              <w:left w:val="single" w:color="auto" w:sz="4" w:space="0"/>
              <w:bottom w:val="nil"/>
              <w:right w:val="single" w:color="auto" w:sz="4" w:space="0"/>
            </w:tcBorders>
            <w:vAlign w:val="center"/>
          </w:tcPr>
          <w:p w14:paraId="0BA7BA21">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5.06</w:t>
            </w:r>
          </w:p>
        </w:tc>
        <w:tc>
          <w:tcPr>
            <w:tcW w:w="939" w:type="pct"/>
            <w:tcBorders>
              <w:top w:val="nil"/>
              <w:left w:val="single" w:color="auto" w:sz="4" w:space="0"/>
              <w:bottom w:val="nil"/>
              <w:right w:val="nil"/>
            </w:tcBorders>
            <w:vAlign w:val="center"/>
          </w:tcPr>
          <w:p w14:paraId="556FBD8F">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2.82</w:t>
            </w:r>
          </w:p>
        </w:tc>
      </w:tr>
      <w:tr w14:paraId="2AE8E7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5C44A503">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民宿服务</w:t>
            </w:r>
          </w:p>
        </w:tc>
        <w:tc>
          <w:tcPr>
            <w:tcW w:w="939" w:type="pct"/>
            <w:tcBorders>
              <w:top w:val="nil"/>
              <w:left w:val="single" w:color="auto" w:sz="4" w:space="0"/>
              <w:bottom w:val="nil"/>
              <w:right w:val="single" w:color="auto" w:sz="4" w:space="0"/>
            </w:tcBorders>
            <w:vAlign w:val="center"/>
          </w:tcPr>
          <w:p w14:paraId="632E7A18">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0.08</w:t>
            </w:r>
          </w:p>
        </w:tc>
        <w:tc>
          <w:tcPr>
            <w:tcW w:w="939" w:type="pct"/>
            <w:tcBorders>
              <w:top w:val="nil"/>
              <w:left w:val="single" w:color="auto" w:sz="4" w:space="0"/>
              <w:bottom w:val="nil"/>
              <w:right w:val="single" w:color="auto" w:sz="4" w:space="0"/>
            </w:tcBorders>
            <w:vAlign w:val="center"/>
          </w:tcPr>
          <w:p w14:paraId="6A782FC5">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0.33</w:t>
            </w:r>
          </w:p>
        </w:tc>
        <w:tc>
          <w:tcPr>
            <w:tcW w:w="939" w:type="pct"/>
            <w:tcBorders>
              <w:top w:val="nil"/>
              <w:left w:val="single" w:color="auto" w:sz="4" w:space="0"/>
              <w:bottom w:val="nil"/>
              <w:right w:val="nil"/>
            </w:tcBorders>
            <w:vAlign w:val="center"/>
          </w:tcPr>
          <w:p w14:paraId="6A2364A3">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0.17</w:t>
            </w:r>
          </w:p>
        </w:tc>
      </w:tr>
      <w:tr w14:paraId="35D7C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4072A526">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露营地服务</w:t>
            </w:r>
          </w:p>
        </w:tc>
        <w:tc>
          <w:tcPr>
            <w:tcW w:w="939" w:type="pct"/>
            <w:tcBorders>
              <w:top w:val="nil"/>
              <w:left w:val="single" w:color="auto" w:sz="4" w:space="0"/>
              <w:bottom w:val="nil"/>
              <w:right w:val="single" w:color="auto" w:sz="4" w:space="0"/>
            </w:tcBorders>
            <w:vAlign w:val="center"/>
          </w:tcPr>
          <w:p w14:paraId="58197742">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0.07</w:t>
            </w:r>
          </w:p>
        </w:tc>
        <w:tc>
          <w:tcPr>
            <w:tcW w:w="939" w:type="pct"/>
            <w:tcBorders>
              <w:top w:val="nil"/>
              <w:left w:val="single" w:color="auto" w:sz="4" w:space="0"/>
              <w:bottom w:val="nil"/>
              <w:right w:val="single" w:color="auto" w:sz="4" w:space="0"/>
            </w:tcBorders>
            <w:vAlign w:val="center"/>
          </w:tcPr>
          <w:p w14:paraId="6F8715C3">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0.04</w:t>
            </w:r>
          </w:p>
        </w:tc>
        <w:tc>
          <w:tcPr>
            <w:tcW w:w="939" w:type="pct"/>
            <w:tcBorders>
              <w:top w:val="nil"/>
              <w:left w:val="single" w:color="auto" w:sz="4" w:space="0"/>
              <w:bottom w:val="nil"/>
              <w:right w:val="nil"/>
            </w:tcBorders>
            <w:vAlign w:val="center"/>
          </w:tcPr>
          <w:p w14:paraId="58B1343F">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0.02</w:t>
            </w:r>
          </w:p>
        </w:tc>
      </w:tr>
      <w:tr w14:paraId="3BD496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7625A17A">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其他住宿业</w:t>
            </w:r>
          </w:p>
        </w:tc>
        <w:tc>
          <w:tcPr>
            <w:tcW w:w="939" w:type="pct"/>
            <w:tcBorders>
              <w:top w:val="nil"/>
              <w:left w:val="single" w:color="auto" w:sz="4" w:space="0"/>
              <w:bottom w:val="nil"/>
              <w:right w:val="single" w:color="auto" w:sz="4" w:space="0"/>
            </w:tcBorders>
            <w:vAlign w:val="center"/>
          </w:tcPr>
          <w:p w14:paraId="601C8091">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0.67</w:t>
            </w:r>
          </w:p>
        </w:tc>
        <w:tc>
          <w:tcPr>
            <w:tcW w:w="939" w:type="pct"/>
            <w:tcBorders>
              <w:top w:val="nil"/>
              <w:left w:val="single" w:color="auto" w:sz="4" w:space="0"/>
              <w:bottom w:val="nil"/>
              <w:right w:val="single" w:color="auto" w:sz="4" w:space="0"/>
            </w:tcBorders>
            <w:vAlign w:val="center"/>
          </w:tcPr>
          <w:p w14:paraId="67459C8C">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0.46</w:t>
            </w:r>
          </w:p>
        </w:tc>
        <w:tc>
          <w:tcPr>
            <w:tcW w:w="939" w:type="pct"/>
            <w:tcBorders>
              <w:top w:val="nil"/>
              <w:left w:val="single" w:color="auto" w:sz="4" w:space="0"/>
              <w:bottom w:val="nil"/>
              <w:right w:val="nil"/>
            </w:tcBorders>
            <w:vAlign w:val="center"/>
          </w:tcPr>
          <w:p w14:paraId="78F59E37">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0.18</w:t>
            </w:r>
          </w:p>
        </w:tc>
      </w:tr>
      <w:tr w14:paraId="15CA89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5BF2E09E">
            <w:pPr>
              <w:widowControl/>
              <w:spacing w:line="340" w:lineRule="exact"/>
              <w:ind w:right="57"/>
              <w:jc w:val="left"/>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餐饮业</w:t>
            </w:r>
          </w:p>
        </w:tc>
        <w:tc>
          <w:tcPr>
            <w:tcW w:w="939" w:type="pct"/>
            <w:tcBorders>
              <w:top w:val="nil"/>
              <w:left w:val="single" w:color="auto" w:sz="4" w:space="0"/>
              <w:bottom w:val="nil"/>
              <w:right w:val="single" w:color="auto" w:sz="4" w:space="0"/>
            </w:tcBorders>
            <w:vAlign w:val="center"/>
          </w:tcPr>
          <w:p w14:paraId="4FBC2686">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19.20</w:t>
            </w:r>
          </w:p>
        </w:tc>
        <w:tc>
          <w:tcPr>
            <w:tcW w:w="939" w:type="pct"/>
            <w:tcBorders>
              <w:top w:val="nil"/>
              <w:left w:val="single" w:color="auto" w:sz="4" w:space="0"/>
              <w:bottom w:val="nil"/>
              <w:right w:val="single" w:color="auto" w:sz="4" w:space="0"/>
            </w:tcBorders>
            <w:vAlign w:val="center"/>
          </w:tcPr>
          <w:p w14:paraId="69A2A284">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17.17</w:t>
            </w:r>
          </w:p>
        </w:tc>
        <w:tc>
          <w:tcPr>
            <w:tcW w:w="939" w:type="pct"/>
            <w:tcBorders>
              <w:top w:val="nil"/>
              <w:left w:val="single" w:color="auto" w:sz="4" w:space="0"/>
              <w:bottom w:val="nil"/>
              <w:right w:val="nil"/>
            </w:tcBorders>
            <w:vAlign w:val="center"/>
          </w:tcPr>
          <w:p w14:paraId="555428DF">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25.19</w:t>
            </w:r>
          </w:p>
        </w:tc>
      </w:tr>
      <w:tr w14:paraId="7E0FC3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67B3D391">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正餐服务</w:t>
            </w:r>
          </w:p>
        </w:tc>
        <w:tc>
          <w:tcPr>
            <w:tcW w:w="939" w:type="pct"/>
            <w:tcBorders>
              <w:top w:val="nil"/>
              <w:left w:val="single" w:color="auto" w:sz="4" w:space="0"/>
              <w:bottom w:val="nil"/>
              <w:right w:val="single" w:color="auto" w:sz="4" w:space="0"/>
            </w:tcBorders>
            <w:vAlign w:val="center"/>
          </w:tcPr>
          <w:p w14:paraId="2761C5BE">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16.68</w:t>
            </w:r>
          </w:p>
        </w:tc>
        <w:tc>
          <w:tcPr>
            <w:tcW w:w="939" w:type="pct"/>
            <w:tcBorders>
              <w:top w:val="nil"/>
              <w:left w:val="single" w:color="auto" w:sz="4" w:space="0"/>
              <w:bottom w:val="nil"/>
              <w:right w:val="single" w:color="auto" w:sz="4" w:space="0"/>
            </w:tcBorders>
            <w:vAlign w:val="center"/>
          </w:tcPr>
          <w:p w14:paraId="2DEA8055">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15.11</w:t>
            </w:r>
          </w:p>
        </w:tc>
        <w:tc>
          <w:tcPr>
            <w:tcW w:w="939" w:type="pct"/>
            <w:tcBorders>
              <w:top w:val="nil"/>
              <w:left w:val="single" w:color="auto" w:sz="4" w:space="0"/>
              <w:bottom w:val="nil"/>
              <w:right w:val="nil"/>
            </w:tcBorders>
            <w:vAlign w:val="center"/>
          </w:tcPr>
          <w:p w14:paraId="2A18560A">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20.54</w:t>
            </w:r>
          </w:p>
        </w:tc>
      </w:tr>
      <w:tr w14:paraId="61039D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31595D0C">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快餐服务</w:t>
            </w:r>
          </w:p>
        </w:tc>
        <w:tc>
          <w:tcPr>
            <w:tcW w:w="939" w:type="pct"/>
            <w:tcBorders>
              <w:top w:val="nil"/>
              <w:left w:val="single" w:color="auto" w:sz="4" w:space="0"/>
              <w:bottom w:val="nil"/>
              <w:right w:val="single" w:color="auto" w:sz="4" w:space="0"/>
            </w:tcBorders>
            <w:vAlign w:val="center"/>
          </w:tcPr>
          <w:p w14:paraId="36C4C190">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2.12</w:t>
            </w:r>
          </w:p>
        </w:tc>
        <w:tc>
          <w:tcPr>
            <w:tcW w:w="939" w:type="pct"/>
            <w:tcBorders>
              <w:top w:val="nil"/>
              <w:left w:val="single" w:color="auto" w:sz="4" w:space="0"/>
              <w:bottom w:val="nil"/>
              <w:right w:val="single" w:color="auto" w:sz="4" w:space="0"/>
            </w:tcBorders>
            <w:vAlign w:val="center"/>
          </w:tcPr>
          <w:p w14:paraId="35913118">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1.69</w:t>
            </w:r>
          </w:p>
        </w:tc>
        <w:tc>
          <w:tcPr>
            <w:tcW w:w="939" w:type="pct"/>
            <w:tcBorders>
              <w:top w:val="nil"/>
              <w:left w:val="single" w:color="auto" w:sz="4" w:space="0"/>
              <w:bottom w:val="nil"/>
              <w:right w:val="nil"/>
            </w:tcBorders>
            <w:vAlign w:val="center"/>
          </w:tcPr>
          <w:p w14:paraId="18664DB7">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3.98</w:t>
            </w:r>
          </w:p>
        </w:tc>
      </w:tr>
      <w:tr w14:paraId="07D68D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60A41DA2">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饮料及冷饮服务</w:t>
            </w:r>
          </w:p>
        </w:tc>
        <w:tc>
          <w:tcPr>
            <w:tcW w:w="939" w:type="pct"/>
            <w:tcBorders>
              <w:top w:val="nil"/>
              <w:left w:val="single" w:color="auto" w:sz="4" w:space="0"/>
              <w:bottom w:val="nil"/>
              <w:right w:val="single" w:color="auto" w:sz="4" w:space="0"/>
            </w:tcBorders>
            <w:vAlign w:val="center"/>
          </w:tcPr>
          <w:p w14:paraId="397E423B">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0.16</w:t>
            </w:r>
          </w:p>
        </w:tc>
        <w:tc>
          <w:tcPr>
            <w:tcW w:w="939" w:type="pct"/>
            <w:tcBorders>
              <w:top w:val="nil"/>
              <w:left w:val="single" w:color="auto" w:sz="4" w:space="0"/>
              <w:bottom w:val="nil"/>
              <w:right w:val="single" w:color="auto" w:sz="4" w:space="0"/>
            </w:tcBorders>
            <w:vAlign w:val="center"/>
          </w:tcPr>
          <w:p w14:paraId="4C7D275A">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0.14</w:t>
            </w:r>
          </w:p>
        </w:tc>
        <w:tc>
          <w:tcPr>
            <w:tcW w:w="939" w:type="pct"/>
            <w:tcBorders>
              <w:top w:val="nil"/>
              <w:left w:val="single" w:color="auto" w:sz="4" w:space="0"/>
              <w:bottom w:val="nil"/>
              <w:right w:val="nil"/>
            </w:tcBorders>
            <w:vAlign w:val="center"/>
          </w:tcPr>
          <w:p w14:paraId="10A316B9">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0.24</w:t>
            </w:r>
          </w:p>
        </w:tc>
      </w:tr>
      <w:tr w14:paraId="51893C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vAlign w:val="center"/>
          </w:tcPr>
          <w:p w14:paraId="6DCF5206">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餐饮配送及外卖送餐服务</w:t>
            </w:r>
          </w:p>
        </w:tc>
        <w:tc>
          <w:tcPr>
            <w:tcW w:w="939" w:type="pct"/>
            <w:tcBorders>
              <w:top w:val="nil"/>
              <w:left w:val="single" w:color="auto" w:sz="4" w:space="0"/>
              <w:bottom w:val="nil"/>
              <w:right w:val="single" w:color="auto" w:sz="4" w:space="0"/>
            </w:tcBorders>
            <w:vAlign w:val="center"/>
          </w:tcPr>
          <w:p w14:paraId="3FDAB67D">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0.07</w:t>
            </w:r>
          </w:p>
        </w:tc>
        <w:tc>
          <w:tcPr>
            <w:tcW w:w="939" w:type="pct"/>
            <w:tcBorders>
              <w:top w:val="nil"/>
              <w:left w:val="single" w:color="auto" w:sz="4" w:space="0"/>
              <w:bottom w:val="nil"/>
              <w:right w:val="single" w:color="auto" w:sz="4" w:space="0"/>
            </w:tcBorders>
            <w:vAlign w:val="center"/>
          </w:tcPr>
          <w:p w14:paraId="084EC884">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0.11</w:t>
            </w:r>
          </w:p>
        </w:tc>
        <w:tc>
          <w:tcPr>
            <w:tcW w:w="939" w:type="pct"/>
            <w:tcBorders>
              <w:top w:val="nil"/>
              <w:left w:val="single" w:color="auto" w:sz="4" w:space="0"/>
              <w:bottom w:val="nil"/>
              <w:right w:val="nil"/>
            </w:tcBorders>
            <w:vAlign w:val="center"/>
          </w:tcPr>
          <w:p w14:paraId="12D036EC">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0.04</w:t>
            </w:r>
          </w:p>
        </w:tc>
      </w:tr>
      <w:tr w14:paraId="47DB22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single" w:color="auto" w:sz="12" w:space="0"/>
              <w:right w:val="single" w:color="auto" w:sz="4" w:space="0"/>
            </w:tcBorders>
            <w:vAlign w:val="center"/>
          </w:tcPr>
          <w:p w14:paraId="2F06D448">
            <w:pPr>
              <w:widowControl/>
              <w:spacing w:line="340" w:lineRule="exact"/>
              <w:ind w:right="57" w:firstLine="420" w:firstLineChars="200"/>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其他餐饮业</w:t>
            </w:r>
          </w:p>
        </w:tc>
        <w:tc>
          <w:tcPr>
            <w:tcW w:w="939" w:type="pct"/>
            <w:tcBorders>
              <w:top w:val="nil"/>
              <w:left w:val="single" w:color="auto" w:sz="4" w:space="0"/>
              <w:bottom w:val="single" w:color="auto" w:sz="12" w:space="0"/>
              <w:right w:val="single" w:color="auto" w:sz="4" w:space="0"/>
            </w:tcBorders>
            <w:vAlign w:val="center"/>
          </w:tcPr>
          <w:p w14:paraId="07F0EAC4">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0.16</w:t>
            </w:r>
          </w:p>
        </w:tc>
        <w:tc>
          <w:tcPr>
            <w:tcW w:w="939" w:type="pct"/>
            <w:tcBorders>
              <w:top w:val="nil"/>
              <w:left w:val="single" w:color="auto" w:sz="4" w:space="0"/>
              <w:bottom w:val="single" w:color="auto" w:sz="12" w:space="0"/>
              <w:right w:val="single" w:color="auto" w:sz="4" w:space="0"/>
            </w:tcBorders>
            <w:vAlign w:val="center"/>
          </w:tcPr>
          <w:p w14:paraId="4AF8C5C5">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0.13</w:t>
            </w:r>
          </w:p>
        </w:tc>
        <w:tc>
          <w:tcPr>
            <w:tcW w:w="939" w:type="pct"/>
            <w:tcBorders>
              <w:top w:val="nil"/>
              <w:left w:val="single" w:color="auto" w:sz="4" w:space="0"/>
              <w:bottom w:val="single" w:color="auto" w:sz="12" w:space="0"/>
              <w:right w:val="nil"/>
            </w:tcBorders>
            <w:vAlign w:val="center"/>
          </w:tcPr>
          <w:p w14:paraId="36B85BBC">
            <w:pPr>
              <w:widowControl/>
              <w:spacing w:line="340" w:lineRule="exact"/>
              <w:ind w:left="57" w:right="57"/>
              <w:jc w:val="right"/>
              <w:rPr>
                <w:rFonts w:ascii="Times New Roman" w:hAnsi="Times New Roman" w:eastAsia="宋体" w:cs="Times New Roman"/>
                <w:color w:val="0C0C0C"/>
                <w:kern w:val="0"/>
                <w:szCs w:val="21"/>
                <w:lang w:val="en" w:bidi="ar"/>
              </w:rPr>
            </w:pPr>
            <w:r>
              <w:rPr>
                <w:rFonts w:ascii="Times New Roman" w:hAnsi="Times New Roman" w:eastAsia="宋体" w:cs="Times New Roman"/>
                <w:color w:val="0C0C0C"/>
                <w:kern w:val="0"/>
                <w:szCs w:val="21"/>
                <w:lang w:bidi="ar"/>
              </w:rPr>
              <w:t>0.39</w:t>
            </w:r>
          </w:p>
        </w:tc>
      </w:tr>
    </w:tbl>
    <w:p w14:paraId="3EC632F5">
      <w:pPr>
        <w:widowControl/>
        <w:spacing w:line="600" w:lineRule="exact"/>
        <w:ind w:firstLine="640" w:firstLineChars="200"/>
        <w:jc w:val="left"/>
        <w:rPr>
          <w:rFonts w:ascii="Times New Roman" w:hAnsi="Times New Roman" w:eastAsia="黑体" w:cs="黑体"/>
          <w:bCs/>
          <w:color w:val="0C0C0C"/>
          <w:kern w:val="0"/>
          <w:sz w:val="32"/>
          <w:szCs w:val="32"/>
          <w:lang w:bidi="ar"/>
        </w:rPr>
      </w:pPr>
    </w:p>
    <w:p w14:paraId="4F174593">
      <w:pPr>
        <w:widowControl/>
        <w:spacing w:line="600" w:lineRule="exact"/>
        <w:ind w:firstLine="640" w:firstLineChars="200"/>
        <w:jc w:val="left"/>
        <w:rPr>
          <w:rFonts w:ascii="Times New Roman" w:hAnsi="Times New Roman" w:eastAsia="黑体" w:cs="黑体"/>
          <w:bCs/>
          <w:color w:val="0C0C0C"/>
          <w:kern w:val="0"/>
          <w:sz w:val="32"/>
          <w:szCs w:val="32"/>
          <w:lang w:bidi="ar"/>
        </w:rPr>
      </w:pPr>
    </w:p>
    <w:p w14:paraId="18C3AD17">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四、信息传输、软件和信息技术服务业</w:t>
      </w:r>
    </w:p>
    <w:p w14:paraId="1DD99AB7">
      <w:pPr>
        <w:widowControl/>
        <w:spacing w:line="600" w:lineRule="exact"/>
        <w:ind w:firstLine="640" w:firstLineChars="200"/>
        <w:jc w:val="left"/>
        <w:rPr>
          <w:rFonts w:cs="仿宋_GB2312"/>
          <w:color w:val="0C0C0C"/>
          <w:sz w:val="32"/>
          <w:szCs w:val="32"/>
        </w:rPr>
      </w:pPr>
      <w:r>
        <w:rPr>
          <w:rFonts w:hint="eastAsia" w:ascii="Times New Roman" w:hAnsi="Times New Roman" w:eastAsia="楷体_GB2312" w:cs="楷体_GB2312"/>
          <w:color w:val="0C0C0C"/>
          <w:kern w:val="0"/>
          <w:sz w:val="32"/>
          <w:szCs w:val="32"/>
          <w:lang w:bidi="ar"/>
        </w:rPr>
        <w:t>（一）企业法人单位数和从业人员</w:t>
      </w:r>
    </w:p>
    <w:p w14:paraId="70E1037F">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年末，全区共有信息传输、软件和信息技术服务业企业法人单位</w:t>
      </w:r>
      <w:r>
        <w:rPr>
          <w:rFonts w:hint="eastAsia" w:ascii="Times New Roman" w:hAnsi="Times New Roman" w:eastAsia="方正仿宋_GBK" w:cs="Times New Roman"/>
          <w:color w:val="0C0C0C"/>
          <w:sz w:val="32"/>
          <w:szCs w:val="32"/>
          <w:lang w:bidi="ar"/>
        </w:rPr>
        <w:t>4905</w:t>
      </w:r>
      <w:r>
        <w:rPr>
          <w:rFonts w:hint="eastAsia" w:ascii="Times New Roman" w:hAnsi="方正仿宋_GBK" w:eastAsia="方正仿宋_GBK" w:cs="方正仿宋_GBK"/>
          <w:color w:val="0C0C0C"/>
          <w:spacing w:val="-6"/>
          <w:sz w:val="32"/>
          <w:szCs w:val="32"/>
          <w:lang w:bidi="ar"/>
        </w:rPr>
        <w:t>个，从业人员</w:t>
      </w:r>
      <w:r>
        <w:rPr>
          <w:rFonts w:hint="eastAsia" w:ascii="Times New Roman" w:hAnsi="Times New Roman" w:eastAsia="方正仿宋_GBK" w:cs="Times New Roman"/>
          <w:color w:val="0C0C0C"/>
          <w:sz w:val="32"/>
          <w:szCs w:val="32"/>
          <w:lang w:bidi="ar"/>
        </w:rPr>
        <w:t>22741</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506.3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181.9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4-10</w:t>
      </w:r>
      <w:r>
        <w:rPr>
          <w:rFonts w:hint="eastAsia" w:ascii="Times New Roman" w:hAnsi="方正仿宋_GBK" w:eastAsia="方正仿宋_GBK" w:cs="方正仿宋_GBK"/>
          <w:color w:val="0C0C0C"/>
          <w:spacing w:val="-6"/>
          <w:sz w:val="32"/>
          <w:szCs w:val="32"/>
          <w:lang w:bidi="ar"/>
        </w:rPr>
        <w:t>）。</w:t>
      </w:r>
    </w:p>
    <w:p w14:paraId="239D0F72">
      <w:pPr>
        <w:pStyle w:val="13"/>
        <w:widowControl/>
        <w:ind w:firstLine="600"/>
      </w:pPr>
    </w:p>
    <w:p w14:paraId="35EB0244">
      <w:pPr>
        <w:pStyle w:val="13"/>
        <w:widowControl/>
        <w:ind w:firstLine="0" w:firstLineChars="0"/>
      </w:pPr>
    </w:p>
    <w:p w14:paraId="16ECDD70">
      <w:pPr>
        <w:widowControl/>
        <w:spacing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4-10</w:t>
      </w:r>
      <w:r>
        <w:rPr>
          <w:rFonts w:hint="eastAsia" w:ascii="Times New Roman" w:hAnsi="Times New Roman" w:eastAsia="宋体" w:cs="宋体"/>
          <w:b/>
          <w:color w:val="0C0C0C"/>
          <w:kern w:val="0"/>
          <w:sz w:val="24"/>
          <w:lang w:bidi="ar"/>
        </w:rPr>
        <w:t>　按行业大类分组的信息传输、软件和信息技术服务业</w:t>
      </w:r>
    </w:p>
    <w:p w14:paraId="748FE71C">
      <w:pPr>
        <w:widowControl/>
        <w:spacing w:line="34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14"/>
        <w:tblW w:w="8640" w:type="dxa"/>
        <w:jc w:val="center"/>
        <w:tblLayout w:type="fixed"/>
        <w:tblCellMar>
          <w:top w:w="0" w:type="dxa"/>
          <w:left w:w="0" w:type="dxa"/>
          <w:bottom w:w="0" w:type="dxa"/>
          <w:right w:w="0" w:type="dxa"/>
        </w:tblCellMar>
      </w:tblPr>
      <w:tblGrid>
        <w:gridCol w:w="3834"/>
        <w:gridCol w:w="2774"/>
        <w:gridCol w:w="2032"/>
      </w:tblGrid>
      <w:tr w14:paraId="7134896C">
        <w:tblPrEx>
          <w:tblCellMar>
            <w:top w:w="0" w:type="dxa"/>
            <w:left w:w="0" w:type="dxa"/>
            <w:bottom w:w="0" w:type="dxa"/>
            <w:right w:w="0" w:type="dxa"/>
          </w:tblCellMar>
        </w:tblPrEx>
        <w:trPr>
          <w:trHeight w:val="859" w:hRule="atLeast"/>
          <w:jc w:val="center"/>
        </w:trPr>
        <w:tc>
          <w:tcPr>
            <w:tcW w:w="3834" w:type="dxa"/>
            <w:tcBorders>
              <w:top w:val="single" w:color="auto" w:sz="12" w:space="0"/>
              <w:left w:val="nil"/>
              <w:bottom w:val="single" w:color="auto" w:sz="4" w:space="0"/>
              <w:right w:val="single" w:color="auto" w:sz="4" w:space="0"/>
            </w:tcBorders>
            <w:shd w:val="clear" w:color="auto" w:fill="auto"/>
            <w:vAlign w:val="center"/>
          </w:tcPr>
          <w:p w14:paraId="26B275FE">
            <w:pPr>
              <w:widowControl/>
              <w:spacing w:line="320" w:lineRule="exact"/>
              <w:ind w:firstLine="480"/>
              <w:jc w:val="center"/>
              <w:rPr>
                <w:rFonts w:eastAsia="宋体" w:cs="宋体"/>
                <w:color w:val="0C0C0C"/>
                <w:szCs w:val="21"/>
              </w:rPr>
            </w:pPr>
          </w:p>
        </w:tc>
        <w:tc>
          <w:tcPr>
            <w:tcW w:w="2774" w:type="dxa"/>
            <w:tcBorders>
              <w:top w:val="single" w:color="auto" w:sz="12" w:space="0"/>
              <w:left w:val="single" w:color="auto" w:sz="4" w:space="0"/>
              <w:bottom w:val="single" w:color="auto" w:sz="4" w:space="0"/>
              <w:right w:val="single" w:color="auto" w:sz="4" w:space="0"/>
            </w:tcBorders>
            <w:shd w:val="clear" w:color="auto" w:fill="auto"/>
            <w:vAlign w:val="center"/>
          </w:tcPr>
          <w:p w14:paraId="348CEE3F">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企业法人单位</w:t>
            </w:r>
          </w:p>
          <w:p w14:paraId="1DAC33AD">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032" w:type="dxa"/>
            <w:tcBorders>
              <w:top w:val="single" w:color="auto" w:sz="12" w:space="0"/>
              <w:left w:val="single" w:color="auto" w:sz="4" w:space="0"/>
              <w:bottom w:val="single" w:color="auto" w:sz="4" w:space="0"/>
              <w:right w:val="nil"/>
            </w:tcBorders>
            <w:shd w:val="clear" w:color="auto" w:fill="auto"/>
            <w:vAlign w:val="center"/>
          </w:tcPr>
          <w:p w14:paraId="1383D470">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从业人员</w:t>
            </w:r>
          </w:p>
          <w:p w14:paraId="1D7C52B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26036871">
        <w:tblPrEx>
          <w:tblCellMar>
            <w:top w:w="0" w:type="dxa"/>
            <w:left w:w="0" w:type="dxa"/>
            <w:bottom w:w="0" w:type="dxa"/>
            <w:right w:w="0" w:type="dxa"/>
          </w:tblCellMar>
        </w:tblPrEx>
        <w:trPr>
          <w:trHeight w:val="23" w:hRule="atLeast"/>
          <w:jc w:val="center"/>
        </w:trPr>
        <w:tc>
          <w:tcPr>
            <w:tcW w:w="3834" w:type="dxa"/>
            <w:tcBorders>
              <w:top w:val="single" w:color="auto" w:sz="4" w:space="0"/>
              <w:left w:val="nil"/>
              <w:bottom w:val="nil"/>
              <w:right w:val="single" w:color="auto" w:sz="4" w:space="0"/>
            </w:tcBorders>
            <w:shd w:val="clear" w:color="auto" w:fill="auto"/>
            <w:vAlign w:val="center"/>
          </w:tcPr>
          <w:p w14:paraId="43CAE3C9">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774" w:type="dxa"/>
            <w:tcBorders>
              <w:top w:val="single" w:color="auto" w:sz="4" w:space="0"/>
              <w:left w:val="single" w:color="auto" w:sz="4" w:space="0"/>
              <w:bottom w:val="nil"/>
              <w:right w:val="single" w:color="auto" w:sz="4" w:space="0"/>
            </w:tcBorders>
            <w:shd w:val="clear" w:color="auto" w:fill="auto"/>
            <w:vAlign w:val="center"/>
          </w:tcPr>
          <w:p w14:paraId="188528AA">
            <w:pPr>
              <w:widowControl/>
              <w:spacing w:line="340" w:lineRule="exact"/>
              <w:ind w:left="57" w:right="57"/>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4905</w:t>
            </w:r>
          </w:p>
        </w:tc>
        <w:tc>
          <w:tcPr>
            <w:tcW w:w="2032" w:type="dxa"/>
            <w:tcBorders>
              <w:top w:val="single" w:color="auto" w:sz="4" w:space="0"/>
              <w:left w:val="single" w:color="auto" w:sz="4" w:space="0"/>
              <w:bottom w:val="nil"/>
              <w:right w:val="nil"/>
            </w:tcBorders>
            <w:shd w:val="clear" w:color="auto" w:fill="auto"/>
            <w:vAlign w:val="center"/>
          </w:tcPr>
          <w:p w14:paraId="61C73D3E">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C0C0C"/>
                <w:szCs w:val="21"/>
              </w:rPr>
              <w:t>22741</w:t>
            </w:r>
          </w:p>
        </w:tc>
      </w:tr>
      <w:tr w14:paraId="2EAE1555">
        <w:tblPrEx>
          <w:tblCellMar>
            <w:top w:w="0" w:type="dxa"/>
            <w:left w:w="0" w:type="dxa"/>
            <w:bottom w:w="0" w:type="dxa"/>
            <w:right w:w="0" w:type="dxa"/>
          </w:tblCellMar>
        </w:tblPrEx>
        <w:trPr>
          <w:trHeight w:val="23" w:hRule="atLeast"/>
          <w:jc w:val="center"/>
        </w:trPr>
        <w:tc>
          <w:tcPr>
            <w:tcW w:w="3834" w:type="dxa"/>
            <w:tcBorders>
              <w:top w:val="nil"/>
              <w:left w:val="nil"/>
              <w:bottom w:val="nil"/>
              <w:right w:val="single" w:color="auto" w:sz="4" w:space="0"/>
            </w:tcBorders>
            <w:shd w:val="clear" w:color="auto" w:fill="auto"/>
            <w:vAlign w:val="center"/>
          </w:tcPr>
          <w:p w14:paraId="3CD3965B">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电信、广播电视和卫星传输服务</w:t>
            </w:r>
          </w:p>
        </w:tc>
        <w:tc>
          <w:tcPr>
            <w:tcW w:w="2774" w:type="dxa"/>
            <w:tcBorders>
              <w:top w:val="nil"/>
              <w:left w:val="single" w:color="auto" w:sz="4" w:space="0"/>
              <w:bottom w:val="nil"/>
              <w:right w:val="single" w:color="auto" w:sz="4" w:space="0"/>
            </w:tcBorders>
            <w:shd w:val="clear" w:color="auto" w:fill="auto"/>
            <w:vAlign w:val="center"/>
          </w:tcPr>
          <w:p w14:paraId="7973449E">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87</w:t>
            </w:r>
          </w:p>
        </w:tc>
        <w:tc>
          <w:tcPr>
            <w:tcW w:w="2032" w:type="dxa"/>
            <w:tcBorders>
              <w:top w:val="nil"/>
              <w:left w:val="single" w:color="auto" w:sz="4" w:space="0"/>
              <w:bottom w:val="nil"/>
              <w:right w:val="nil"/>
            </w:tcBorders>
            <w:shd w:val="clear" w:color="auto" w:fill="auto"/>
            <w:vAlign w:val="center"/>
          </w:tcPr>
          <w:p w14:paraId="76D7582A">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548</w:t>
            </w:r>
          </w:p>
        </w:tc>
      </w:tr>
      <w:tr w14:paraId="3AC4BA93">
        <w:tblPrEx>
          <w:tblCellMar>
            <w:top w:w="0" w:type="dxa"/>
            <w:left w:w="0" w:type="dxa"/>
            <w:bottom w:w="0" w:type="dxa"/>
            <w:right w:w="0" w:type="dxa"/>
          </w:tblCellMar>
        </w:tblPrEx>
        <w:trPr>
          <w:trHeight w:val="23" w:hRule="atLeast"/>
          <w:jc w:val="center"/>
        </w:trPr>
        <w:tc>
          <w:tcPr>
            <w:tcW w:w="3834" w:type="dxa"/>
            <w:tcBorders>
              <w:top w:val="nil"/>
              <w:left w:val="nil"/>
              <w:bottom w:val="nil"/>
              <w:right w:val="single" w:color="auto" w:sz="4" w:space="0"/>
            </w:tcBorders>
            <w:shd w:val="clear" w:color="auto" w:fill="auto"/>
            <w:vAlign w:val="center"/>
          </w:tcPr>
          <w:p w14:paraId="4B4FCE9F">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互联网和相关服务</w:t>
            </w:r>
          </w:p>
        </w:tc>
        <w:tc>
          <w:tcPr>
            <w:tcW w:w="2774" w:type="dxa"/>
            <w:tcBorders>
              <w:top w:val="nil"/>
              <w:left w:val="single" w:color="auto" w:sz="4" w:space="0"/>
              <w:bottom w:val="nil"/>
              <w:right w:val="single" w:color="auto" w:sz="4" w:space="0"/>
            </w:tcBorders>
            <w:shd w:val="clear" w:color="auto" w:fill="auto"/>
            <w:vAlign w:val="center"/>
          </w:tcPr>
          <w:p w14:paraId="7E939611">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737</w:t>
            </w:r>
          </w:p>
        </w:tc>
        <w:tc>
          <w:tcPr>
            <w:tcW w:w="2032" w:type="dxa"/>
            <w:tcBorders>
              <w:top w:val="nil"/>
              <w:left w:val="single" w:color="auto" w:sz="4" w:space="0"/>
              <w:bottom w:val="nil"/>
              <w:right w:val="nil"/>
            </w:tcBorders>
            <w:shd w:val="clear" w:color="auto" w:fill="auto"/>
            <w:vAlign w:val="center"/>
          </w:tcPr>
          <w:p w14:paraId="54E615C0">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2584</w:t>
            </w:r>
          </w:p>
        </w:tc>
      </w:tr>
      <w:tr w14:paraId="65088AB0">
        <w:tblPrEx>
          <w:tblCellMar>
            <w:top w:w="0" w:type="dxa"/>
            <w:left w:w="0" w:type="dxa"/>
            <w:bottom w:w="0" w:type="dxa"/>
            <w:right w:w="0" w:type="dxa"/>
          </w:tblCellMar>
        </w:tblPrEx>
        <w:trPr>
          <w:trHeight w:val="23" w:hRule="atLeast"/>
          <w:jc w:val="center"/>
        </w:trPr>
        <w:tc>
          <w:tcPr>
            <w:tcW w:w="3834" w:type="dxa"/>
            <w:tcBorders>
              <w:top w:val="nil"/>
              <w:left w:val="nil"/>
              <w:bottom w:val="single" w:color="auto" w:sz="12" w:space="0"/>
              <w:right w:val="single" w:color="auto" w:sz="4" w:space="0"/>
            </w:tcBorders>
            <w:shd w:val="clear" w:color="auto" w:fill="auto"/>
            <w:vAlign w:val="center"/>
          </w:tcPr>
          <w:p w14:paraId="436F8272">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软件和信息技术服务业</w:t>
            </w:r>
          </w:p>
        </w:tc>
        <w:tc>
          <w:tcPr>
            <w:tcW w:w="2774" w:type="dxa"/>
            <w:tcBorders>
              <w:top w:val="nil"/>
              <w:left w:val="single" w:color="auto" w:sz="4" w:space="0"/>
              <w:bottom w:val="single" w:color="auto" w:sz="12" w:space="0"/>
              <w:right w:val="single" w:color="auto" w:sz="4" w:space="0"/>
            </w:tcBorders>
            <w:shd w:val="clear" w:color="auto" w:fill="auto"/>
            <w:vAlign w:val="center"/>
          </w:tcPr>
          <w:p w14:paraId="7BA590DA">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4081</w:t>
            </w:r>
          </w:p>
        </w:tc>
        <w:tc>
          <w:tcPr>
            <w:tcW w:w="2032" w:type="dxa"/>
            <w:tcBorders>
              <w:top w:val="nil"/>
              <w:left w:val="single" w:color="auto" w:sz="4" w:space="0"/>
              <w:bottom w:val="single" w:color="auto" w:sz="12" w:space="0"/>
              <w:right w:val="nil"/>
            </w:tcBorders>
            <w:shd w:val="clear" w:color="auto" w:fill="auto"/>
            <w:vAlign w:val="center"/>
          </w:tcPr>
          <w:p w14:paraId="10916DB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19609</w:t>
            </w:r>
          </w:p>
        </w:tc>
      </w:tr>
    </w:tbl>
    <w:p w14:paraId="2D789CA2">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4EB5B8F8">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在信息传输、软件和信息技术服务业企业法人单位中，内资企业占</w:t>
      </w:r>
      <w:r>
        <w:rPr>
          <w:rFonts w:hint="eastAsia" w:ascii="Times New Roman" w:hAnsi="Times New Roman" w:eastAsia="方正仿宋_GBK" w:cs="Times New Roman"/>
          <w:color w:val="0C0C0C"/>
          <w:sz w:val="32"/>
          <w:szCs w:val="32"/>
          <w:lang w:bidi="ar"/>
        </w:rPr>
        <w:t>99.1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10586EEF">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在信息传输、软件和信息技术服务业企业法人单位从业人员中，内资企业占</w:t>
      </w:r>
      <w:r>
        <w:rPr>
          <w:rFonts w:hint="eastAsia" w:ascii="Times New Roman" w:hAnsi="Times New Roman" w:eastAsia="方正仿宋_GBK" w:cs="Times New Roman"/>
          <w:color w:val="0C0C0C"/>
          <w:sz w:val="32"/>
          <w:szCs w:val="32"/>
          <w:lang w:bidi="ar"/>
        </w:rPr>
        <w:t>96.6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3.0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4-11</w:t>
      </w:r>
      <w:r>
        <w:rPr>
          <w:rFonts w:hint="eastAsia" w:ascii="Times New Roman" w:hAnsi="方正仿宋_GBK" w:eastAsia="方正仿宋_GBK" w:cs="方正仿宋_GBK"/>
          <w:color w:val="0C0C0C"/>
          <w:spacing w:val="-6"/>
          <w:sz w:val="32"/>
          <w:szCs w:val="32"/>
          <w:lang w:bidi="ar"/>
        </w:rPr>
        <w:t>）。</w:t>
      </w:r>
    </w:p>
    <w:p w14:paraId="171C1831">
      <w:pPr>
        <w:widowControl/>
        <w:spacing w:before="93" w:beforeLines="30" w:line="38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4-11</w:t>
      </w:r>
      <w:r>
        <w:rPr>
          <w:rFonts w:hint="eastAsia" w:ascii="Times New Roman" w:hAnsi="Times New Roman" w:eastAsia="宋体" w:cs="宋体"/>
          <w:b/>
          <w:color w:val="0C0C0C"/>
          <w:kern w:val="0"/>
          <w:sz w:val="24"/>
          <w:lang w:bidi="ar"/>
        </w:rPr>
        <w:t>　按登记注册统计类别分组的信息传输、软件和信息技术服务业</w:t>
      </w:r>
    </w:p>
    <w:p w14:paraId="3E15C295">
      <w:pPr>
        <w:widowControl/>
        <w:spacing w:line="38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803"/>
        <w:gridCol w:w="2784"/>
        <w:gridCol w:w="2050"/>
      </w:tblGrid>
      <w:tr w14:paraId="6209A280">
        <w:tblPrEx>
          <w:tblCellMar>
            <w:top w:w="0" w:type="dxa"/>
            <w:left w:w="0" w:type="dxa"/>
            <w:bottom w:w="0" w:type="dxa"/>
            <w:right w:w="0" w:type="dxa"/>
          </w:tblCellMar>
        </w:tblPrEx>
        <w:trPr>
          <w:trHeight w:val="680" w:hRule="atLeast"/>
          <w:jc w:val="center"/>
        </w:trPr>
        <w:tc>
          <w:tcPr>
            <w:tcW w:w="3803" w:type="dxa"/>
            <w:tcBorders>
              <w:top w:val="single" w:color="auto" w:sz="12" w:space="0"/>
              <w:left w:val="nil"/>
              <w:bottom w:val="single" w:color="auto" w:sz="4" w:space="0"/>
              <w:right w:val="single" w:color="auto" w:sz="4" w:space="0"/>
            </w:tcBorders>
            <w:shd w:val="clear" w:color="auto" w:fill="auto"/>
            <w:vAlign w:val="center"/>
          </w:tcPr>
          <w:p w14:paraId="16AC1B0C">
            <w:pPr>
              <w:widowControl/>
              <w:spacing w:line="320" w:lineRule="exact"/>
              <w:jc w:val="left"/>
              <w:rPr>
                <w:rFonts w:eastAsia="宋体" w:cs="宋体"/>
                <w:color w:val="0C0C0C"/>
                <w:szCs w:val="21"/>
              </w:rPr>
            </w:pPr>
          </w:p>
        </w:tc>
        <w:tc>
          <w:tcPr>
            <w:tcW w:w="2784" w:type="dxa"/>
            <w:tcBorders>
              <w:top w:val="single" w:color="auto" w:sz="12" w:space="0"/>
              <w:left w:val="single" w:color="auto" w:sz="4" w:space="0"/>
              <w:bottom w:val="single" w:color="auto" w:sz="4" w:space="0"/>
              <w:right w:val="single" w:color="auto" w:sz="4" w:space="0"/>
            </w:tcBorders>
            <w:shd w:val="clear" w:color="auto" w:fill="auto"/>
            <w:vAlign w:val="center"/>
          </w:tcPr>
          <w:p w14:paraId="5282BC5A">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企业法人单位</w:t>
            </w:r>
          </w:p>
          <w:p w14:paraId="37943336">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050" w:type="dxa"/>
            <w:tcBorders>
              <w:top w:val="single" w:color="auto" w:sz="12" w:space="0"/>
              <w:left w:val="single" w:color="auto" w:sz="4" w:space="0"/>
              <w:bottom w:val="single" w:color="auto" w:sz="4" w:space="0"/>
              <w:right w:val="nil"/>
            </w:tcBorders>
            <w:shd w:val="clear" w:color="auto" w:fill="auto"/>
            <w:vAlign w:val="center"/>
          </w:tcPr>
          <w:p w14:paraId="6329E39A">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从业人员</w:t>
            </w:r>
          </w:p>
          <w:p w14:paraId="7C76FF2D">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4C7A1CBC">
        <w:tblPrEx>
          <w:tblCellMar>
            <w:top w:w="0" w:type="dxa"/>
            <w:left w:w="0" w:type="dxa"/>
            <w:bottom w:w="0" w:type="dxa"/>
            <w:right w:w="0" w:type="dxa"/>
          </w:tblCellMar>
        </w:tblPrEx>
        <w:trPr>
          <w:trHeight w:val="23" w:hRule="atLeast"/>
          <w:jc w:val="center"/>
        </w:trPr>
        <w:tc>
          <w:tcPr>
            <w:tcW w:w="3803" w:type="dxa"/>
            <w:tcBorders>
              <w:top w:val="single" w:color="auto" w:sz="4" w:space="0"/>
              <w:left w:val="nil"/>
              <w:bottom w:val="nil"/>
              <w:right w:val="single" w:color="auto" w:sz="4" w:space="0"/>
            </w:tcBorders>
            <w:shd w:val="clear" w:color="auto" w:fill="auto"/>
            <w:vAlign w:val="center"/>
          </w:tcPr>
          <w:p w14:paraId="5DB9FFDD">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784" w:type="dxa"/>
            <w:tcBorders>
              <w:top w:val="single" w:color="auto" w:sz="4" w:space="0"/>
              <w:left w:val="single" w:color="auto" w:sz="4" w:space="0"/>
              <w:bottom w:val="nil"/>
              <w:right w:val="single" w:color="auto" w:sz="4" w:space="0"/>
            </w:tcBorders>
            <w:shd w:val="clear" w:color="auto" w:fill="auto"/>
            <w:vAlign w:val="center"/>
          </w:tcPr>
          <w:p w14:paraId="15D2B0A7">
            <w:pPr>
              <w:widowControl/>
              <w:spacing w:line="340" w:lineRule="exact"/>
              <w:ind w:left="57" w:right="57"/>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4905</w:t>
            </w:r>
          </w:p>
        </w:tc>
        <w:tc>
          <w:tcPr>
            <w:tcW w:w="2050" w:type="dxa"/>
            <w:tcBorders>
              <w:top w:val="single" w:color="auto" w:sz="4" w:space="0"/>
              <w:left w:val="single" w:color="auto" w:sz="4" w:space="0"/>
              <w:bottom w:val="nil"/>
              <w:right w:val="nil"/>
            </w:tcBorders>
            <w:shd w:val="clear" w:color="auto" w:fill="auto"/>
            <w:vAlign w:val="center"/>
          </w:tcPr>
          <w:p w14:paraId="7805B58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C0C0C"/>
                <w:szCs w:val="21"/>
              </w:rPr>
              <w:t>22741</w:t>
            </w:r>
          </w:p>
        </w:tc>
      </w:tr>
      <w:tr w14:paraId="50131542">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5F0AEF55">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784" w:type="dxa"/>
            <w:tcBorders>
              <w:top w:val="nil"/>
              <w:left w:val="single" w:color="auto" w:sz="4" w:space="0"/>
              <w:bottom w:val="nil"/>
              <w:right w:val="single" w:color="auto" w:sz="4" w:space="0"/>
            </w:tcBorders>
            <w:shd w:val="clear" w:color="auto" w:fill="auto"/>
            <w:vAlign w:val="center"/>
          </w:tcPr>
          <w:p w14:paraId="5AD9B951">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4862</w:t>
            </w:r>
          </w:p>
        </w:tc>
        <w:tc>
          <w:tcPr>
            <w:tcW w:w="2050" w:type="dxa"/>
            <w:tcBorders>
              <w:top w:val="nil"/>
              <w:left w:val="single" w:color="auto" w:sz="4" w:space="0"/>
              <w:bottom w:val="nil"/>
              <w:right w:val="nil"/>
            </w:tcBorders>
            <w:shd w:val="clear" w:color="auto" w:fill="auto"/>
            <w:vAlign w:val="center"/>
          </w:tcPr>
          <w:p w14:paraId="513F39E6">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21958</w:t>
            </w:r>
          </w:p>
        </w:tc>
      </w:tr>
      <w:tr w14:paraId="7A5E7223">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2C16D8F6">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784" w:type="dxa"/>
            <w:tcBorders>
              <w:top w:val="nil"/>
              <w:left w:val="single" w:color="auto" w:sz="4" w:space="0"/>
              <w:bottom w:val="nil"/>
              <w:right w:val="single" w:color="auto" w:sz="4" w:space="0"/>
            </w:tcBorders>
            <w:shd w:val="clear" w:color="auto" w:fill="auto"/>
            <w:vAlign w:val="center"/>
          </w:tcPr>
          <w:p w14:paraId="1C7A5015">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10</w:t>
            </w:r>
          </w:p>
        </w:tc>
        <w:tc>
          <w:tcPr>
            <w:tcW w:w="2050" w:type="dxa"/>
            <w:tcBorders>
              <w:top w:val="nil"/>
              <w:left w:val="single" w:color="auto" w:sz="4" w:space="0"/>
              <w:bottom w:val="nil"/>
              <w:right w:val="nil"/>
            </w:tcBorders>
            <w:shd w:val="clear" w:color="auto" w:fill="auto"/>
            <w:vAlign w:val="center"/>
          </w:tcPr>
          <w:p w14:paraId="262D75FE">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94</w:t>
            </w:r>
          </w:p>
        </w:tc>
      </w:tr>
      <w:tr w14:paraId="4CA5B667">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226B1EB6">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784" w:type="dxa"/>
            <w:tcBorders>
              <w:top w:val="nil"/>
              <w:left w:val="single" w:color="auto" w:sz="4" w:space="0"/>
              <w:bottom w:val="nil"/>
              <w:right w:val="single" w:color="auto" w:sz="4" w:space="0"/>
            </w:tcBorders>
            <w:shd w:val="clear" w:color="auto" w:fill="auto"/>
            <w:vAlign w:val="center"/>
          </w:tcPr>
          <w:p w14:paraId="51CDC9FE">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33</w:t>
            </w:r>
          </w:p>
        </w:tc>
        <w:tc>
          <w:tcPr>
            <w:tcW w:w="2050" w:type="dxa"/>
            <w:tcBorders>
              <w:top w:val="nil"/>
              <w:left w:val="single" w:color="auto" w:sz="4" w:space="0"/>
              <w:bottom w:val="nil"/>
              <w:right w:val="nil"/>
            </w:tcBorders>
            <w:shd w:val="clear" w:color="auto" w:fill="auto"/>
            <w:vAlign w:val="center"/>
          </w:tcPr>
          <w:p w14:paraId="428D02BD">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689</w:t>
            </w:r>
          </w:p>
        </w:tc>
      </w:tr>
      <w:tr w14:paraId="6ED4D8AE">
        <w:tblPrEx>
          <w:tblCellMar>
            <w:top w:w="0" w:type="dxa"/>
            <w:left w:w="0" w:type="dxa"/>
            <w:bottom w:w="0" w:type="dxa"/>
            <w:right w:w="0" w:type="dxa"/>
          </w:tblCellMar>
        </w:tblPrEx>
        <w:trPr>
          <w:trHeight w:val="23" w:hRule="atLeast"/>
          <w:jc w:val="center"/>
        </w:trPr>
        <w:tc>
          <w:tcPr>
            <w:tcW w:w="3803" w:type="dxa"/>
            <w:tcBorders>
              <w:top w:val="nil"/>
              <w:left w:val="nil"/>
              <w:bottom w:val="single" w:color="auto" w:sz="12" w:space="0"/>
              <w:right w:val="single" w:color="auto" w:sz="4" w:space="0"/>
            </w:tcBorders>
            <w:shd w:val="clear" w:color="auto" w:fill="auto"/>
            <w:vAlign w:val="center"/>
          </w:tcPr>
          <w:p w14:paraId="7EFD96A1">
            <w:pPr>
              <w:widowControl/>
              <w:spacing w:line="34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784" w:type="dxa"/>
            <w:tcBorders>
              <w:top w:val="nil"/>
              <w:left w:val="single" w:color="auto" w:sz="4" w:space="0"/>
              <w:bottom w:val="single" w:color="auto" w:sz="12" w:space="0"/>
              <w:right w:val="single" w:color="auto" w:sz="4" w:space="0"/>
            </w:tcBorders>
            <w:shd w:val="clear" w:color="auto" w:fill="auto"/>
            <w:vAlign w:val="center"/>
          </w:tcPr>
          <w:p w14:paraId="1C5D3266">
            <w:pPr>
              <w:widowControl/>
              <w:spacing w:line="340" w:lineRule="exact"/>
              <w:jc w:val="right"/>
              <w:rPr>
                <w:rFonts w:eastAsia="宋体" w:cs="宋体"/>
                <w:b/>
                <w:color w:val="0C0C0C"/>
                <w:szCs w:val="21"/>
              </w:rPr>
            </w:pPr>
          </w:p>
        </w:tc>
        <w:tc>
          <w:tcPr>
            <w:tcW w:w="2050" w:type="dxa"/>
            <w:tcBorders>
              <w:top w:val="nil"/>
              <w:left w:val="single" w:color="auto" w:sz="4" w:space="0"/>
              <w:bottom w:val="single" w:color="auto" w:sz="12" w:space="0"/>
              <w:right w:val="nil"/>
            </w:tcBorders>
            <w:shd w:val="clear" w:color="auto" w:fill="auto"/>
            <w:vAlign w:val="center"/>
          </w:tcPr>
          <w:p w14:paraId="735BCD68">
            <w:pPr>
              <w:widowControl/>
              <w:spacing w:line="340" w:lineRule="exact"/>
              <w:jc w:val="right"/>
              <w:rPr>
                <w:rFonts w:eastAsia="宋体" w:cs="宋体"/>
                <w:b/>
                <w:color w:val="0C0C0C"/>
                <w:szCs w:val="21"/>
              </w:rPr>
            </w:pPr>
          </w:p>
        </w:tc>
      </w:tr>
    </w:tbl>
    <w:p w14:paraId="6AA22D79">
      <w:pPr>
        <w:widowControl/>
        <w:spacing w:line="600" w:lineRule="exact"/>
        <w:ind w:firstLine="640" w:firstLineChars="200"/>
        <w:jc w:val="left"/>
        <w:rPr>
          <w:rFonts w:ascii="Times New Roman" w:hAnsi="Times New Roman" w:eastAsia="楷体_GB2312" w:cs="楷体_GB2312"/>
          <w:color w:val="0C0C0C"/>
          <w:kern w:val="0"/>
          <w:sz w:val="32"/>
          <w:szCs w:val="32"/>
          <w:lang w:bidi="ar"/>
        </w:rPr>
      </w:pPr>
    </w:p>
    <w:p w14:paraId="2BF23DE2">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26B2EE14">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年末，信息传输、软件和信息技术服务业企业法人单位资产总计</w:t>
      </w:r>
      <w:r>
        <w:rPr>
          <w:rFonts w:hint="eastAsia" w:ascii="Times New Roman" w:hAnsi="Times New Roman" w:eastAsia="方正仿宋_GBK" w:cs="Times New Roman"/>
          <w:color w:val="0C0C0C"/>
          <w:sz w:val="32"/>
          <w:szCs w:val="32"/>
          <w:lang w:bidi="ar"/>
        </w:rPr>
        <w:t>281.01</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100.8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；负债合计</w:t>
      </w:r>
      <w:r>
        <w:rPr>
          <w:rFonts w:hint="eastAsia" w:ascii="Times New Roman" w:hAnsi="Times New Roman" w:eastAsia="方正仿宋_GBK" w:cs="Times New Roman"/>
          <w:color w:val="0C0C0C"/>
          <w:sz w:val="32"/>
          <w:szCs w:val="32"/>
          <w:lang w:bidi="ar"/>
        </w:rPr>
        <w:t>166.61</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73.7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61321109">
      <w:pPr>
        <w:widowControl/>
        <w:spacing w:line="600" w:lineRule="exact"/>
        <w:ind w:firstLine="616" w:firstLineChars="200"/>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年，信息传输、软件和信息技术服务业企业法人单位全年实现营业收入</w:t>
      </w:r>
      <w:r>
        <w:rPr>
          <w:rFonts w:hint="eastAsia" w:ascii="Times New Roman" w:hAnsi="Times New Roman" w:eastAsia="方正仿宋_GBK" w:cs="Times New Roman"/>
          <w:color w:val="0C0C0C"/>
          <w:sz w:val="32"/>
          <w:szCs w:val="32"/>
          <w:lang w:bidi="ar"/>
        </w:rPr>
        <w:t>114.06</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133.9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4-12</w:t>
      </w:r>
      <w:r>
        <w:rPr>
          <w:rFonts w:hint="eastAsia" w:ascii="Times New Roman" w:hAnsi="方正仿宋_GBK" w:eastAsia="方正仿宋_GBK" w:cs="方正仿宋_GBK"/>
          <w:color w:val="0C0C0C"/>
          <w:spacing w:val="-6"/>
          <w:sz w:val="32"/>
          <w:szCs w:val="32"/>
          <w:lang w:bidi="ar"/>
        </w:rPr>
        <w:t>）。</w:t>
      </w:r>
    </w:p>
    <w:p w14:paraId="0FB65D2B">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4-12</w:t>
      </w:r>
      <w:r>
        <w:rPr>
          <w:rFonts w:hint="eastAsia" w:ascii="Times New Roman" w:hAnsi="Times New Roman" w:eastAsia="宋体" w:cs="宋体"/>
          <w:b/>
          <w:color w:val="0C0C0C"/>
          <w:kern w:val="0"/>
          <w:sz w:val="24"/>
          <w:lang w:bidi="ar"/>
        </w:rPr>
        <w:t>　按行业大类分组的信息传输、软件和信息技术服务业</w:t>
      </w:r>
    </w:p>
    <w:p w14:paraId="08B5DCE2">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企业法人单位主要经济指标</w:t>
      </w:r>
    </w:p>
    <w:tbl>
      <w:tblPr>
        <w:tblStyle w:val="14"/>
        <w:tblW w:w="8637" w:type="dxa"/>
        <w:jc w:val="center"/>
        <w:tblLayout w:type="fixed"/>
        <w:tblCellMar>
          <w:top w:w="0" w:type="dxa"/>
          <w:left w:w="0" w:type="dxa"/>
          <w:bottom w:w="0" w:type="dxa"/>
          <w:right w:w="0" w:type="dxa"/>
        </w:tblCellMar>
      </w:tblPr>
      <w:tblGrid>
        <w:gridCol w:w="3969"/>
        <w:gridCol w:w="1555"/>
        <w:gridCol w:w="1555"/>
        <w:gridCol w:w="1558"/>
      </w:tblGrid>
      <w:tr w14:paraId="4C7C7A51">
        <w:tblPrEx>
          <w:tblCellMar>
            <w:top w:w="0" w:type="dxa"/>
            <w:left w:w="0" w:type="dxa"/>
            <w:bottom w:w="0" w:type="dxa"/>
            <w:right w:w="0" w:type="dxa"/>
          </w:tblCellMar>
        </w:tblPrEx>
        <w:trPr>
          <w:trHeight w:val="680" w:hRule="atLeast"/>
          <w:jc w:val="center"/>
        </w:trPr>
        <w:tc>
          <w:tcPr>
            <w:tcW w:w="3969" w:type="dxa"/>
            <w:tcBorders>
              <w:top w:val="single" w:color="auto" w:sz="12" w:space="0"/>
              <w:left w:val="nil"/>
              <w:bottom w:val="single" w:color="auto" w:sz="4" w:space="0"/>
              <w:right w:val="single" w:color="auto" w:sz="4" w:space="0"/>
            </w:tcBorders>
            <w:shd w:val="clear" w:color="auto" w:fill="auto"/>
            <w:vAlign w:val="center"/>
          </w:tcPr>
          <w:p w14:paraId="5E872B9F">
            <w:pPr>
              <w:widowControl/>
              <w:spacing w:line="320" w:lineRule="exact"/>
              <w:ind w:left="57" w:right="57" w:firstLine="500"/>
              <w:jc w:val="center"/>
              <w:rPr>
                <w:rFonts w:eastAsia="宋体" w:cs="宋体"/>
                <w:color w:val="0C0C0C"/>
                <w:szCs w:val="21"/>
              </w:rPr>
            </w:pPr>
            <w:r>
              <w:rPr>
                <w:rFonts w:hint="eastAsia" w:ascii="Times New Roman" w:hAnsi="Times New Roman" w:eastAsia="宋体" w:cs="宋体"/>
                <w:color w:val="0C0C0C"/>
                <w:kern w:val="0"/>
                <w:szCs w:val="21"/>
                <w:lang w:bidi="ar"/>
              </w:rPr>
              <w:t>　</w:t>
            </w:r>
          </w:p>
        </w:tc>
        <w:tc>
          <w:tcPr>
            <w:tcW w:w="1555" w:type="dxa"/>
            <w:tcBorders>
              <w:top w:val="single" w:color="auto" w:sz="12" w:space="0"/>
              <w:left w:val="single" w:color="auto" w:sz="4" w:space="0"/>
              <w:bottom w:val="single" w:color="auto" w:sz="4" w:space="0"/>
              <w:right w:val="single" w:color="auto" w:sz="4" w:space="0"/>
            </w:tcBorders>
            <w:shd w:val="clear" w:color="auto" w:fill="auto"/>
            <w:vAlign w:val="center"/>
          </w:tcPr>
          <w:p w14:paraId="1B414AF5">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4886271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555" w:type="dxa"/>
            <w:tcBorders>
              <w:top w:val="single" w:color="auto" w:sz="12" w:space="0"/>
              <w:left w:val="single" w:color="auto" w:sz="4" w:space="0"/>
              <w:bottom w:val="single" w:color="auto" w:sz="4" w:space="0"/>
              <w:right w:val="single" w:color="auto" w:sz="4" w:space="0"/>
            </w:tcBorders>
            <w:shd w:val="clear" w:color="auto" w:fill="auto"/>
            <w:vAlign w:val="center"/>
          </w:tcPr>
          <w:p w14:paraId="24D855CA">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718D51C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558" w:type="dxa"/>
            <w:tcBorders>
              <w:top w:val="single" w:color="auto" w:sz="12" w:space="0"/>
              <w:left w:val="single" w:color="auto" w:sz="4" w:space="0"/>
              <w:bottom w:val="single" w:color="auto" w:sz="4" w:space="0"/>
              <w:right w:val="nil"/>
            </w:tcBorders>
            <w:shd w:val="clear" w:color="auto" w:fill="auto"/>
            <w:vAlign w:val="center"/>
          </w:tcPr>
          <w:p w14:paraId="568B4783">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0060E034">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215B5582">
        <w:tblPrEx>
          <w:tblCellMar>
            <w:top w:w="0" w:type="dxa"/>
            <w:left w:w="0" w:type="dxa"/>
            <w:bottom w:w="0" w:type="dxa"/>
            <w:right w:w="0" w:type="dxa"/>
          </w:tblCellMar>
        </w:tblPrEx>
        <w:trPr>
          <w:trHeight w:val="90" w:hRule="atLeast"/>
          <w:jc w:val="center"/>
        </w:trPr>
        <w:tc>
          <w:tcPr>
            <w:tcW w:w="3969" w:type="dxa"/>
            <w:tcBorders>
              <w:top w:val="single" w:color="auto" w:sz="4" w:space="0"/>
              <w:left w:val="nil"/>
              <w:bottom w:val="nil"/>
              <w:right w:val="single" w:color="auto" w:sz="4" w:space="0"/>
            </w:tcBorders>
            <w:shd w:val="clear" w:color="auto" w:fill="auto"/>
            <w:vAlign w:val="center"/>
          </w:tcPr>
          <w:p w14:paraId="072BAFC1">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555" w:type="dxa"/>
            <w:tcBorders>
              <w:top w:val="single" w:color="auto" w:sz="4" w:space="0"/>
              <w:left w:val="single" w:color="auto" w:sz="4" w:space="0"/>
              <w:bottom w:val="nil"/>
              <w:right w:val="single" w:color="auto" w:sz="4" w:space="0"/>
            </w:tcBorders>
            <w:shd w:val="clear" w:color="auto" w:fill="auto"/>
            <w:vAlign w:val="center"/>
          </w:tcPr>
          <w:p w14:paraId="2DA02B9F">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281.01 </w:t>
            </w:r>
          </w:p>
        </w:tc>
        <w:tc>
          <w:tcPr>
            <w:tcW w:w="1555" w:type="dxa"/>
            <w:tcBorders>
              <w:top w:val="single" w:color="auto" w:sz="4" w:space="0"/>
              <w:left w:val="single" w:color="auto" w:sz="4" w:space="0"/>
              <w:bottom w:val="nil"/>
              <w:right w:val="single" w:color="auto" w:sz="4" w:space="0"/>
            </w:tcBorders>
            <w:shd w:val="clear" w:color="auto" w:fill="auto"/>
            <w:vAlign w:val="center"/>
          </w:tcPr>
          <w:p w14:paraId="5AFB3349">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166.61 </w:t>
            </w:r>
          </w:p>
        </w:tc>
        <w:tc>
          <w:tcPr>
            <w:tcW w:w="1558" w:type="dxa"/>
            <w:tcBorders>
              <w:top w:val="single" w:color="auto" w:sz="4" w:space="0"/>
              <w:left w:val="single" w:color="auto" w:sz="4" w:space="0"/>
              <w:bottom w:val="nil"/>
              <w:right w:val="nil"/>
            </w:tcBorders>
            <w:shd w:val="clear" w:color="auto" w:fill="auto"/>
            <w:vAlign w:val="center"/>
          </w:tcPr>
          <w:p w14:paraId="045D4EA4">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114.06 </w:t>
            </w:r>
          </w:p>
        </w:tc>
      </w:tr>
      <w:tr w14:paraId="56B90DCB">
        <w:tblPrEx>
          <w:tblCellMar>
            <w:top w:w="0" w:type="dxa"/>
            <w:left w:w="0" w:type="dxa"/>
            <w:bottom w:w="0" w:type="dxa"/>
            <w:right w:w="0" w:type="dxa"/>
          </w:tblCellMar>
        </w:tblPrEx>
        <w:trPr>
          <w:trHeight w:val="90" w:hRule="atLeast"/>
          <w:jc w:val="center"/>
        </w:trPr>
        <w:tc>
          <w:tcPr>
            <w:tcW w:w="3969" w:type="dxa"/>
            <w:tcBorders>
              <w:top w:val="nil"/>
              <w:left w:val="nil"/>
              <w:bottom w:val="nil"/>
              <w:right w:val="single" w:color="auto" w:sz="4" w:space="0"/>
            </w:tcBorders>
            <w:shd w:val="clear" w:color="auto" w:fill="auto"/>
            <w:vAlign w:val="center"/>
          </w:tcPr>
          <w:p w14:paraId="66080F15">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电信、广播电视和卫星传输服务</w:t>
            </w:r>
          </w:p>
        </w:tc>
        <w:tc>
          <w:tcPr>
            <w:tcW w:w="1555" w:type="dxa"/>
            <w:tcBorders>
              <w:top w:val="nil"/>
              <w:left w:val="single" w:color="auto" w:sz="4" w:space="0"/>
              <w:bottom w:val="nil"/>
              <w:right w:val="single" w:color="auto" w:sz="4" w:space="0"/>
            </w:tcBorders>
            <w:shd w:val="clear" w:color="auto" w:fill="auto"/>
            <w:vAlign w:val="center"/>
          </w:tcPr>
          <w:p w14:paraId="6AC547BC">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1.37 </w:t>
            </w:r>
          </w:p>
        </w:tc>
        <w:tc>
          <w:tcPr>
            <w:tcW w:w="1555" w:type="dxa"/>
            <w:tcBorders>
              <w:top w:val="nil"/>
              <w:left w:val="single" w:color="auto" w:sz="4" w:space="0"/>
              <w:bottom w:val="nil"/>
              <w:right w:val="single" w:color="auto" w:sz="4" w:space="0"/>
            </w:tcBorders>
            <w:shd w:val="clear" w:color="auto" w:fill="auto"/>
            <w:vAlign w:val="center"/>
          </w:tcPr>
          <w:p w14:paraId="007E2D8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0.77 </w:t>
            </w:r>
          </w:p>
        </w:tc>
        <w:tc>
          <w:tcPr>
            <w:tcW w:w="1558" w:type="dxa"/>
            <w:tcBorders>
              <w:top w:val="nil"/>
              <w:left w:val="single" w:color="auto" w:sz="4" w:space="0"/>
              <w:bottom w:val="nil"/>
              <w:right w:val="nil"/>
            </w:tcBorders>
            <w:shd w:val="clear" w:color="auto" w:fill="auto"/>
            <w:vAlign w:val="center"/>
          </w:tcPr>
          <w:p w14:paraId="0971522A">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1.72 </w:t>
            </w:r>
          </w:p>
        </w:tc>
      </w:tr>
      <w:tr w14:paraId="6436F8D3">
        <w:tblPrEx>
          <w:tblCellMar>
            <w:top w:w="0" w:type="dxa"/>
            <w:left w:w="0" w:type="dxa"/>
            <w:bottom w:w="0" w:type="dxa"/>
            <w:right w:w="0" w:type="dxa"/>
          </w:tblCellMar>
        </w:tblPrEx>
        <w:trPr>
          <w:trHeight w:val="23" w:hRule="atLeast"/>
          <w:jc w:val="center"/>
        </w:trPr>
        <w:tc>
          <w:tcPr>
            <w:tcW w:w="3969" w:type="dxa"/>
            <w:tcBorders>
              <w:top w:val="nil"/>
              <w:left w:val="nil"/>
              <w:bottom w:val="nil"/>
              <w:right w:val="single" w:color="auto" w:sz="4" w:space="0"/>
            </w:tcBorders>
            <w:shd w:val="clear" w:color="auto" w:fill="auto"/>
            <w:vAlign w:val="center"/>
          </w:tcPr>
          <w:p w14:paraId="634251AE">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互联网和相关服务</w:t>
            </w:r>
          </w:p>
        </w:tc>
        <w:tc>
          <w:tcPr>
            <w:tcW w:w="1555" w:type="dxa"/>
            <w:tcBorders>
              <w:top w:val="nil"/>
              <w:left w:val="single" w:color="auto" w:sz="4" w:space="0"/>
              <w:bottom w:val="nil"/>
              <w:right w:val="single" w:color="auto" w:sz="4" w:space="0"/>
            </w:tcBorders>
            <w:shd w:val="clear" w:color="auto" w:fill="auto"/>
            <w:vAlign w:val="center"/>
          </w:tcPr>
          <w:p w14:paraId="73CF869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21.88 </w:t>
            </w:r>
          </w:p>
        </w:tc>
        <w:tc>
          <w:tcPr>
            <w:tcW w:w="1555" w:type="dxa"/>
            <w:tcBorders>
              <w:top w:val="nil"/>
              <w:left w:val="single" w:color="auto" w:sz="4" w:space="0"/>
              <w:bottom w:val="nil"/>
              <w:right w:val="single" w:color="auto" w:sz="4" w:space="0"/>
            </w:tcBorders>
            <w:shd w:val="clear" w:color="auto" w:fill="auto"/>
            <w:vAlign w:val="center"/>
          </w:tcPr>
          <w:p w14:paraId="18A75304">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17.21 </w:t>
            </w:r>
          </w:p>
        </w:tc>
        <w:tc>
          <w:tcPr>
            <w:tcW w:w="1558" w:type="dxa"/>
            <w:tcBorders>
              <w:top w:val="nil"/>
              <w:left w:val="single" w:color="auto" w:sz="4" w:space="0"/>
              <w:bottom w:val="nil"/>
              <w:right w:val="nil"/>
            </w:tcBorders>
            <w:shd w:val="clear" w:color="auto" w:fill="auto"/>
            <w:vAlign w:val="center"/>
          </w:tcPr>
          <w:p w14:paraId="187C22E5">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15.60 </w:t>
            </w:r>
          </w:p>
        </w:tc>
      </w:tr>
      <w:tr w14:paraId="46A7C7FC">
        <w:tblPrEx>
          <w:tblCellMar>
            <w:top w:w="0" w:type="dxa"/>
            <w:left w:w="0" w:type="dxa"/>
            <w:bottom w:w="0" w:type="dxa"/>
            <w:right w:w="0" w:type="dxa"/>
          </w:tblCellMar>
        </w:tblPrEx>
        <w:trPr>
          <w:trHeight w:val="23" w:hRule="atLeast"/>
          <w:jc w:val="center"/>
        </w:trPr>
        <w:tc>
          <w:tcPr>
            <w:tcW w:w="3969" w:type="dxa"/>
            <w:tcBorders>
              <w:top w:val="nil"/>
              <w:left w:val="nil"/>
              <w:bottom w:val="single" w:color="auto" w:sz="12" w:space="0"/>
              <w:right w:val="single" w:color="auto" w:sz="4" w:space="0"/>
            </w:tcBorders>
            <w:shd w:val="clear" w:color="auto" w:fill="auto"/>
            <w:vAlign w:val="center"/>
          </w:tcPr>
          <w:p w14:paraId="5E36F280">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软件和信息技术服务业</w:t>
            </w:r>
          </w:p>
        </w:tc>
        <w:tc>
          <w:tcPr>
            <w:tcW w:w="1555" w:type="dxa"/>
            <w:tcBorders>
              <w:top w:val="nil"/>
              <w:left w:val="single" w:color="auto" w:sz="4" w:space="0"/>
              <w:bottom w:val="single" w:color="auto" w:sz="12" w:space="0"/>
              <w:right w:val="single" w:color="auto" w:sz="4" w:space="0"/>
            </w:tcBorders>
            <w:shd w:val="clear" w:color="auto" w:fill="auto"/>
            <w:vAlign w:val="center"/>
          </w:tcPr>
          <w:p w14:paraId="74230A14">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257.77 </w:t>
            </w:r>
          </w:p>
        </w:tc>
        <w:tc>
          <w:tcPr>
            <w:tcW w:w="1555" w:type="dxa"/>
            <w:tcBorders>
              <w:top w:val="nil"/>
              <w:left w:val="single" w:color="auto" w:sz="4" w:space="0"/>
              <w:bottom w:val="single" w:color="auto" w:sz="12" w:space="0"/>
              <w:right w:val="single" w:color="auto" w:sz="4" w:space="0"/>
            </w:tcBorders>
            <w:shd w:val="clear" w:color="auto" w:fill="auto"/>
            <w:vAlign w:val="center"/>
          </w:tcPr>
          <w:p w14:paraId="179F6514">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148.63 </w:t>
            </w:r>
          </w:p>
        </w:tc>
        <w:tc>
          <w:tcPr>
            <w:tcW w:w="1558" w:type="dxa"/>
            <w:tcBorders>
              <w:top w:val="nil"/>
              <w:left w:val="single" w:color="auto" w:sz="4" w:space="0"/>
              <w:bottom w:val="single" w:color="auto" w:sz="12" w:space="0"/>
              <w:right w:val="nil"/>
            </w:tcBorders>
            <w:shd w:val="clear" w:color="auto" w:fill="auto"/>
            <w:vAlign w:val="center"/>
          </w:tcPr>
          <w:p w14:paraId="0B670C1F">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96.74 </w:t>
            </w:r>
          </w:p>
        </w:tc>
      </w:tr>
    </w:tbl>
    <w:p w14:paraId="0C3E0C62">
      <w:pPr>
        <w:widowControl/>
        <w:spacing w:line="600" w:lineRule="exact"/>
        <w:rPr>
          <w:rFonts w:ascii="Times New Roman" w:hAnsi="Times New Roman" w:eastAsia="黑体" w:cs="黑体"/>
          <w:bCs/>
          <w:color w:val="0C0C0C"/>
          <w:kern w:val="0"/>
          <w:sz w:val="32"/>
          <w:szCs w:val="32"/>
          <w:lang w:bidi="ar"/>
        </w:rPr>
      </w:pPr>
    </w:p>
    <w:p w14:paraId="6E83148D">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eastAsia="zh-CN" w:bidi="ar"/>
        </w:rPr>
        <w:t>五</w:t>
      </w:r>
      <w:r>
        <w:rPr>
          <w:rFonts w:hint="eastAsia" w:ascii="Times New Roman" w:hAnsi="Times New Roman" w:eastAsia="黑体" w:cs="黑体"/>
          <w:bCs/>
          <w:color w:val="0C0C0C"/>
          <w:kern w:val="0"/>
          <w:sz w:val="32"/>
          <w:szCs w:val="32"/>
          <w:lang w:bidi="ar"/>
        </w:rPr>
        <w:t>、房地产业</w:t>
      </w:r>
    </w:p>
    <w:p w14:paraId="578F7E83">
      <w:pPr>
        <w:widowControl/>
        <w:spacing w:line="600" w:lineRule="exact"/>
        <w:jc w:val="left"/>
        <w:rPr>
          <w:rFonts w:eastAsia="楷体_GB2312" w:cs="楷体_GB2312"/>
          <w:color w:val="0C0C0C"/>
          <w:kern w:val="0"/>
          <w:sz w:val="32"/>
          <w:szCs w:val="32"/>
          <w:lang w:bidi="ar"/>
        </w:rPr>
      </w:pPr>
      <w:r>
        <w:rPr>
          <w:rFonts w:hint="eastAsia" w:ascii="Times New Roman" w:hAnsi="方正仿宋_GBK" w:eastAsia="方正仿宋_GBK" w:cs="仿宋_GB2312"/>
          <w:color w:val="0C0C0C"/>
          <w:kern w:val="0"/>
          <w:sz w:val="32"/>
          <w:szCs w:val="32"/>
          <w:lang w:bidi="ar"/>
        </w:rPr>
        <w:t>　　</w:t>
      </w:r>
      <w:r>
        <w:rPr>
          <w:rFonts w:hint="eastAsia" w:ascii="Times New Roman" w:hAnsi="Times New Roman" w:eastAsia="楷体_GB2312" w:cs="楷体_GB2312"/>
          <w:color w:val="0C0C0C"/>
          <w:kern w:val="0"/>
          <w:sz w:val="32"/>
          <w:szCs w:val="32"/>
          <w:lang w:bidi="ar"/>
        </w:rPr>
        <w:t>（一）企业法人单位数和从业人员</w:t>
      </w:r>
    </w:p>
    <w:p w14:paraId="49177EB2">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年末，全区共有房地产业企业法人单位</w:t>
      </w:r>
      <w:r>
        <w:rPr>
          <w:rFonts w:hint="eastAsia" w:ascii="Times New Roman" w:hAnsi="Times New Roman" w:eastAsia="方正仿宋_GBK" w:cs="Times New Roman"/>
          <w:color w:val="0C0C0C"/>
          <w:sz w:val="32"/>
          <w:szCs w:val="32"/>
          <w:lang w:bidi="ar"/>
        </w:rPr>
        <w:t>969</w:t>
      </w:r>
      <w:r>
        <w:rPr>
          <w:rFonts w:hint="eastAsia" w:ascii="Times New Roman" w:hAnsi="方正仿宋_GBK" w:eastAsia="方正仿宋_GBK" w:cs="方正仿宋_GBK"/>
          <w:color w:val="0C0C0C"/>
          <w:spacing w:val="-6"/>
          <w:sz w:val="32"/>
          <w:szCs w:val="32"/>
          <w:lang w:bidi="ar"/>
        </w:rPr>
        <w:t>个，比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153.7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。其中，房地产开发经营企业</w:t>
      </w:r>
      <w:r>
        <w:rPr>
          <w:rFonts w:ascii="Times New Roman" w:hAnsi="Times New Roman" w:eastAsia="方正仿宋_GBK" w:cs="Times New Roman"/>
          <w:color w:val="0C0C0C"/>
          <w:sz w:val="32"/>
          <w:szCs w:val="32"/>
          <w:lang w:bidi="ar"/>
        </w:rPr>
        <w:t>144</w:t>
      </w:r>
      <w:r>
        <w:rPr>
          <w:rFonts w:hint="eastAsia" w:ascii="Times New Roman" w:hAnsi="方正仿宋_GBK" w:eastAsia="方正仿宋_GBK" w:cs="方正仿宋_GBK"/>
          <w:color w:val="0C0C0C"/>
          <w:spacing w:val="-6"/>
          <w:sz w:val="32"/>
          <w:szCs w:val="32"/>
          <w:lang w:bidi="ar"/>
        </w:rPr>
        <w:t>个，物业管理企业</w:t>
      </w:r>
      <w:r>
        <w:rPr>
          <w:rFonts w:hint="eastAsia" w:ascii="Times New Roman" w:hAnsi="Times New Roman" w:eastAsia="方正仿宋_GBK" w:cs="Times New Roman"/>
          <w:color w:val="0C0C0C"/>
          <w:sz w:val="32"/>
          <w:szCs w:val="32"/>
          <w:lang w:bidi="ar"/>
        </w:rPr>
        <w:t>346</w:t>
      </w:r>
      <w:r>
        <w:rPr>
          <w:rFonts w:hint="eastAsia" w:ascii="Times New Roman" w:hAnsi="方正仿宋_GBK" w:eastAsia="方正仿宋_GBK" w:cs="方正仿宋_GBK"/>
          <w:color w:val="0C0C0C"/>
          <w:spacing w:val="-6"/>
          <w:sz w:val="32"/>
          <w:szCs w:val="32"/>
          <w:lang w:bidi="ar"/>
        </w:rPr>
        <w:t>个，房地产中介服务企业</w:t>
      </w:r>
      <w:r>
        <w:rPr>
          <w:rFonts w:hint="eastAsia" w:ascii="Times New Roman" w:hAnsi="Times New Roman" w:eastAsia="方正仿宋_GBK" w:cs="Times New Roman"/>
          <w:color w:val="0C0C0C"/>
          <w:sz w:val="32"/>
          <w:szCs w:val="32"/>
          <w:lang w:bidi="ar"/>
        </w:rPr>
        <w:t>339</w:t>
      </w:r>
      <w:r>
        <w:rPr>
          <w:rFonts w:hint="eastAsia" w:ascii="Times New Roman" w:hAnsi="方正仿宋_GBK" w:eastAsia="方正仿宋_GBK" w:cs="方正仿宋_GBK"/>
          <w:color w:val="0C0C0C"/>
          <w:spacing w:val="-6"/>
          <w:sz w:val="32"/>
          <w:szCs w:val="32"/>
          <w:lang w:bidi="ar"/>
        </w:rPr>
        <w:t>个，分别比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105.7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r>
        <w:rPr>
          <w:rFonts w:hint="eastAsia" w:ascii="Times New Roman" w:hAnsi="Times New Roman" w:eastAsia="方正仿宋_GBK" w:cs="Times New Roman"/>
          <w:color w:val="0C0C0C"/>
          <w:sz w:val="32"/>
          <w:szCs w:val="32"/>
          <w:lang w:bidi="ar"/>
        </w:rPr>
        <w:t>220.4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182.5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718A43B4">
      <w:pPr>
        <w:widowControl/>
        <w:spacing w:line="600" w:lineRule="exact"/>
        <w:ind w:firstLine="616" w:firstLineChars="200"/>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年末，全区房地产业企业法人单位从业人员</w:t>
      </w:r>
      <w:r>
        <w:rPr>
          <w:rFonts w:hint="eastAsia" w:ascii="Times New Roman" w:hAnsi="Times New Roman" w:eastAsia="方正仿宋_GBK" w:cs="Times New Roman"/>
          <w:color w:val="0C0C0C"/>
          <w:sz w:val="32"/>
          <w:szCs w:val="32"/>
          <w:lang w:bidi="ar"/>
        </w:rPr>
        <w:t>15471</w:t>
      </w:r>
      <w:r>
        <w:rPr>
          <w:rFonts w:hint="eastAsia" w:ascii="Times New Roman" w:hAnsi="方正仿宋_GBK" w:eastAsia="方正仿宋_GBK" w:cs="方正仿宋_GBK"/>
          <w:color w:val="0C0C0C"/>
          <w:spacing w:val="-6"/>
          <w:sz w:val="32"/>
          <w:szCs w:val="32"/>
          <w:lang w:bidi="ar"/>
        </w:rPr>
        <w:t>人，比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30.3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。其中，房地产开发经营企业</w:t>
      </w:r>
      <w:r>
        <w:rPr>
          <w:rFonts w:ascii="Times New Roman" w:hAnsi="Times New Roman" w:eastAsia="方正仿宋_GBK" w:cs="Times New Roman"/>
          <w:color w:val="0C0C0C"/>
          <w:sz w:val="32"/>
          <w:szCs w:val="32"/>
          <w:lang w:bidi="ar"/>
        </w:rPr>
        <w:t>2678</w:t>
      </w:r>
      <w:r>
        <w:rPr>
          <w:rFonts w:hint="eastAsia" w:ascii="Times New Roman" w:hAnsi="方正仿宋_GBK" w:eastAsia="方正仿宋_GBK" w:cs="方正仿宋_GBK"/>
          <w:color w:val="0C0C0C"/>
          <w:spacing w:val="-6"/>
          <w:sz w:val="32"/>
          <w:szCs w:val="32"/>
          <w:lang w:bidi="ar"/>
        </w:rPr>
        <w:t>人</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年末下降</w:t>
      </w:r>
      <w:r>
        <w:rPr>
          <w:rFonts w:hint="eastAsia" w:ascii="Times New Roman" w:hAnsi="Times New Roman" w:eastAsia="方正仿宋_GBK" w:cs="Times New Roman"/>
          <w:color w:val="0C0C0C"/>
          <w:sz w:val="32"/>
          <w:szCs w:val="32"/>
          <w:lang w:bidi="ar"/>
        </w:rPr>
        <w:t>9.4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；物业管理企业</w:t>
      </w:r>
      <w:r>
        <w:rPr>
          <w:rFonts w:hint="eastAsia" w:ascii="Times New Roman" w:hAnsi="Times New Roman" w:eastAsia="方正仿宋_GBK" w:cs="Times New Roman"/>
          <w:color w:val="0C0C0C"/>
          <w:sz w:val="32"/>
          <w:szCs w:val="32"/>
          <w:lang w:bidi="ar"/>
        </w:rPr>
        <w:t>10103</w:t>
      </w:r>
      <w:r>
        <w:rPr>
          <w:rFonts w:hint="eastAsia" w:ascii="Times New Roman" w:hAnsi="方正仿宋_GBK" w:eastAsia="方正仿宋_GBK" w:cs="方正仿宋_GBK"/>
          <w:color w:val="0C0C0C"/>
          <w:spacing w:val="-6"/>
          <w:sz w:val="32"/>
          <w:szCs w:val="32"/>
          <w:lang w:bidi="ar"/>
        </w:rPr>
        <w:t>人，房地产中介服务企业</w:t>
      </w:r>
      <w:r>
        <w:rPr>
          <w:rFonts w:hint="eastAsia" w:ascii="Times New Roman" w:hAnsi="Times New Roman" w:eastAsia="方正仿宋_GBK" w:cs="Times New Roman"/>
          <w:color w:val="0C0C0C"/>
          <w:sz w:val="32"/>
          <w:szCs w:val="32"/>
          <w:lang w:bidi="ar"/>
        </w:rPr>
        <w:t>1600</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35.7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107.3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4-15</w:t>
      </w:r>
      <w:r>
        <w:rPr>
          <w:rFonts w:hint="eastAsia" w:ascii="Times New Roman" w:hAnsi="方正仿宋_GBK" w:eastAsia="方正仿宋_GBK" w:cs="方正仿宋_GBK"/>
          <w:color w:val="0C0C0C"/>
          <w:spacing w:val="-6"/>
          <w:sz w:val="32"/>
          <w:szCs w:val="32"/>
          <w:lang w:bidi="ar"/>
        </w:rPr>
        <w:t>）。</w:t>
      </w:r>
    </w:p>
    <w:p w14:paraId="3A9AA94B">
      <w:pPr>
        <w:widowControl/>
        <w:spacing w:after="31" w:afterLines="1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4-15</w:t>
      </w:r>
      <w:r>
        <w:rPr>
          <w:rFonts w:hint="eastAsia" w:ascii="Times New Roman" w:hAnsi="Times New Roman" w:eastAsia="宋体" w:cs="宋体"/>
          <w:b/>
          <w:color w:val="0C0C0C"/>
          <w:kern w:val="0"/>
          <w:sz w:val="24"/>
          <w:lang w:bidi="ar"/>
        </w:rPr>
        <w:t>　按行业中类分组的房地产业企业法人单位数和从业人员</w:t>
      </w:r>
    </w:p>
    <w:tbl>
      <w:tblPr>
        <w:tblStyle w:val="14"/>
        <w:tblW w:w="8640" w:type="dxa"/>
        <w:jc w:val="center"/>
        <w:tblLayout w:type="fixed"/>
        <w:tblCellMar>
          <w:top w:w="0" w:type="dxa"/>
          <w:left w:w="0" w:type="dxa"/>
          <w:bottom w:w="0" w:type="dxa"/>
          <w:right w:w="0" w:type="dxa"/>
        </w:tblCellMar>
      </w:tblPr>
      <w:tblGrid>
        <w:gridCol w:w="3180"/>
        <w:gridCol w:w="2793"/>
        <w:gridCol w:w="2667"/>
      </w:tblGrid>
      <w:tr w14:paraId="4C196C61">
        <w:tblPrEx>
          <w:tblCellMar>
            <w:top w:w="0" w:type="dxa"/>
            <w:left w:w="0" w:type="dxa"/>
            <w:bottom w:w="0" w:type="dxa"/>
            <w:right w:w="0" w:type="dxa"/>
          </w:tblCellMar>
        </w:tblPrEx>
        <w:trPr>
          <w:trHeight w:val="680" w:hRule="atLeast"/>
          <w:jc w:val="center"/>
        </w:trPr>
        <w:tc>
          <w:tcPr>
            <w:tcW w:w="3180" w:type="dxa"/>
            <w:tcBorders>
              <w:top w:val="single" w:color="auto" w:sz="12" w:space="0"/>
              <w:left w:val="nil"/>
              <w:bottom w:val="single" w:color="auto" w:sz="4" w:space="0"/>
              <w:right w:val="single" w:color="auto" w:sz="4" w:space="0"/>
            </w:tcBorders>
            <w:shd w:val="clear" w:color="auto" w:fill="auto"/>
            <w:vAlign w:val="center"/>
          </w:tcPr>
          <w:p w14:paraId="4CFEB492">
            <w:pPr>
              <w:widowControl/>
              <w:spacing w:line="320" w:lineRule="exact"/>
              <w:ind w:left="57" w:right="57"/>
              <w:jc w:val="center"/>
              <w:rPr>
                <w:rFonts w:eastAsia="宋体" w:cs="宋体"/>
                <w:color w:val="0C0C0C"/>
                <w:szCs w:val="21"/>
              </w:rPr>
            </w:pPr>
          </w:p>
        </w:tc>
        <w:tc>
          <w:tcPr>
            <w:tcW w:w="2793" w:type="dxa"/>
            <w:tcBorders>
              <w:top w:val="single" w:color="auto" w:sz="12" w:space="0"/>
              <w:left w:val="single" w:color="auto" w:sz="4" w:space="0"/>
              <w:bottom w:val="single" w:color="auto" w:sz="4" w:space="0"/>
              <w:right w:val="single" w:color="auto" w:sz="4" w:space="0"/>
            </w:tcBorders>
            <w:shd w:val="clear" w:color="auto" w:fill="auto"/>
            <w:vAlign w:val="center"/>
          </w:tcPr>
          <w:p w14:paraId="13E9CCB6">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24353412">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667" w:type="dxa"/>
            <w:tcBorders>
              <w:top w:val="single" w:color="auto" w:sz="12" w:space="0"/>
              <w:left w:val="single" w:color="auto" w:sz="4" w:space="0"/>
              <w:bottom w:val="single" w:color="auto" w:sz="4" w:space="0"/>
              <w:right w:val="nil"/>
            </w:tcBorders>
            <w:shd w:val="clear" w:color="auto" w:fill="auto"/>
            <w:vAlign w:val="center"/>
          </w:tcPr>
          <w:p w14:paraId="41C7A9A4">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320344AB">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73D7B85F">
        <w:tblPrEx>
          <w:tblCellMar>
            <w:top w:w="0" w:type="dxa"/>
            <w:left w:w="0" w:type="dxa"/>
            <w:bottom w:w="0" w:type="dxa"/>
            <w:right w:w="0" w:type="dxa"/>
          </w:tblCellMar>
        </w:tblPrEx>
        <w:trPr>
          <w:trHeight w:val="283" w:hRule="atLeast"/>
          <w:jc w:val="center"/>
        </w:trPr>
        <w:tc>
          <w:tcPr>
            <w:tcW w:w="3180" w:type="dxa"/>
            <w:tcBorders>
              <w:top w:val="single" w:color="auto" w:sz="4" w:space="0"/>
              <w:left w:val="nil"/>
              <w:bottom w:val="nil"/>
              <w:right w:val="single" w:color="auto" w:sz="4" w:space="0"/>
            </w:tcBorders>
            <w:shd w:val="clear" w:color="auto" w:fill="auto"/>
            <w:vAlign w:val="center"/>
          </w:tcPr>
          <w:p w14:paraId="44AEDDD1">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793" w:type="dxa"/>
            <w:tcBorders>
              <w:top w:val="single" w:color="auto" w:sz="4" w:space="0"/>
              <w:left w:val="single" w:color="auto" w:sz="4" w:space="0"/>
              <w:bottom w:val="nil"/>
              <w:right w:val="single" w:color="auto" w:sz="4" w:space="0"/>
            </w:tcBorders>
            <w:shd w:val="clear" w:color="auto" w:fill="auto"/>
            <w:vAlign w:val="center"/>
          </w:tcPr>
          <w:p w14:paraId="56FD4E3B">
            <w:pPr>
              <w:widowControl/>
              <w:spacing w:line="588" w:lineRule="exact"/>
              <w:ind w:firstLine="420" w:firstLineChars="200"/>
              <w:jc w:val="right"/>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969</w:t>
            </w:r>
          </w:p>
        </w:tc>
        <w:tc>
          <w:tcPr>
            <w:tcW w:w="2667" w:type="dxa"/>
            <w:tcBorders>
              <w:top w:val="single" w:color="auto" w:sz="4" w:space="0"/>
              <w:left w:val="single" w:color="auto" w:sz="4" w:space="0"/>
              <w:bottom w:val="nil"/>
              <w:right w:val="nil"/>
            </w:tcBorders>
            <w:shd w:val="clear" w:color="auto" w:fill="auto"/>
            <w:vAlign w:val="center"/>
          </w:tcPr>
          <w:p w14:paraId="04E39F0E">
            <w:pPr>
              <w:widowControl/>
              <w:spacing w:line="588" w:lineRule="exact"/>
              <w:ind w:firstLine="420" w:firstLineChars="200"/>
              <w:jc w:val="right"/>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15471</w:t>
            </w:r>
          </w:p>
        </w:tc>
      </w:tr>
      <w:tr w14:paraId="5D629BD5">
        <w:tblPrEx>
          <w:tblCellMar>
            <w:top w:w="0" w:type="dxa"/>
            <w:left w:w="0" w:type="dxa"/>
            <w:bottom w:w="0" w:type="dxa"/>
            <w:right w:w="0" w:type="dxa"/>
          </w:tblCellMar>
        </w:tblPrEx>
        <w:trPr>
          <w:trHeight w:val="283" w:hRule="atLeast"/>
          <w:jc w:val="center"/>
        </w:trPr>
        <w:tc>
          <w:tcPr>
            <w:tcW w:w="3180" w:type="dxa"/>
            <w:tcBorders>
              <w:top w:val="nil"/>
              <w:left w:val="nil"/>
              <w:bottom w:val="nil"/>
              <w:right w:val="single" w:color="auto" w:sz="4" w:space="0"/>
            </w:tcBorders>
            <w:shd w:val="clear" w:color="auto" w:fill="auto"/>
            <w:vAlign w:val="center"/>
          </w:tcPr>
          <w:p w14:paraId="4E613BF1">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房地产开发经营</w:t>
            </w:r>
          </w:p>
        </w:tc>
        <w:tc>
          <w:tcPr>
            <w:tcW w:w="2793" w:type="dxa"/>
            <w:tcBorders>
              <w:top w:val="nil"/>
              <w:left w:val="single" w:color="auto" w:sz="4" w:space="0"/>
              <w:bottom w:val="nil"/>
              <w:right w:val="single" w:color="auto" w:sz="4" w:space="0"/>
            </w:tcBorders>
            <w:shd w:val="clear" w:color="auto" w:fill="auto"/>
            <w:vAlign w:val="center"/>
          </w:tcPr>
          <w:p w14:paraId="731B2B67">
            <w:pPr>
              <w:widowControl/>
              <w:spacing w:line="588" w:lineRule="exact"/>
              <w:ind w:firstLine="440" w:firstLineChars="200"/>
              <w:jc w:val="right"/>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144</w:t>
            </w:r>
          </w:p>
        </w:tc>
        <w:tc>
          <w:tcPr>
            <w:tcW w:w="2667" w:type="dxa"/>
            <w:tcBorders>
              <w:top w:val="nil"/>
              <w:left w:val="single" w:color="auto" w:sz="4" w:space="0"/>
              <w:bottom w:val="nil"/>
              <w:right w:val="nil"/>
            </w:tcBorders>
            <w:shd w:val="clear" w:color="auto" w:fill="auto"/>
            <w:vAlign w:val="center"/>
          </w:tcPr>
          <w:p w14:paraId="4570E247">
            <w:pPr>
              <w:widowControl/>
              <w:spacing w:line="588" w:lineRule="exact"/>
              <w:ind w:firstLine="440" w:firstLineChars="200"/>
              <w:jc w:val="right"/>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2678</w:t>
            </w:r>
          </w:p>
        </w:tc>
      </w:tr>
      <w:tr w14:paraId="6FA8A5D6">
        <w:tblPrEx>
          <w:tblCellMar>
            <w:top w:w="0" w:type="dxa"/>
            <w:left w:w="0" w:type="dxa"/>
            <w:bottom w:w="0" w:type="dxa"/>
            <w:right w:w="0" w:type="dxa"/>
          </w:tblCellMar>
        </w:tblPrEx>
        <w:trPr>
          <w:trHeight w:val="283" w:hRule="atLeast"/>
          <w:jc w:val="center"/>
        </w:trPr>
        <w:tc>
          <w:tcPr>
            <w:tcW w:w="3180" w:type="dxa"/>
            <w:tcBorders>
              <w:top w:val="nil"/>
              <w:left w:val="nil"/>
              <w:bottom w:val="nil"/>
              <w:right w:val="single" w:color="auto" w:sz="4" w:space="0"/>
            </w:tcBorders>
            <w:shd w:val="clear" w:color="auto" w:fill="auto"/>
            <w:vAlign w:val="center"/>
          </w:tcPr>
          <w:p w14:paraId="26868FFB">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物业管理</w:t>
            </w:r>
          </w:p>
        </w:tc>
        <w:tc>
          <w:tcPr>
            <w:tcW w:w="2793" w:type="dxa"/>
            <w:tcBorders>
              <w:top w:val="nil"/>
              <w:left w:val="single" w:color="auto" w:sz="4" w:space="0"/>
              <w:bottom w:val="nil"/>
              <w:right w:val="single" w:color="auto" w:sz="4" w:space="0"/>
            </w:tcBorders>
            <w:shd w:val="clear" w:color="auto" w:fill="auto"/>
            <w:vAlign w:val="center"/>
          </w:tcPr>
          <w:p w14:paraId="1C95FCF3">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346</w:t>
            </w:r>
          </w:p>
        </w:tc>
        <w:tc>
          <w:tcPr>
            <w:tcW w:w="2667" w:type="dxa"/>
            <w:tcBorders>
              <w:top w:val="nil"/>
              <w:left w:val="single" w:color="auto" w:sz="4" w:space="0"/>
              <w:bottom w:val="nil"/>
              <w:right w:val="nil"/>
            </w:tcBorders>
            <w:shd w:val="clear" w:color="auto" w:fill="auto"/>
            <w:vAlign w:val="center"/>
          </w:tcPr>
          <w:p w14:paraId="05B1AE5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10103</w:t>
            </w:r>
          </w:p>
        </w:tc>
      </w:tr>
      <w:tr w14:paraId="2E5CF12F">
        <w:tblPrEx>
          <w:tblCellMar>
            <w:top w:w="0" w:type="dxa"/>
            <w:left w:w="0" w:type="dxa"/>
            <w:bottom w:w="0" w:type="dxa"/>
            <w:right w:w="0" w:type="dxa"/>
          </w:tblCellMar>
        </w:tblPrEx>
        <w:trPr>
          <w:trHeight w:val="283" w:hRule="atLeast"/>
          <w:jc w:val="center"/>
        </w:trPr>
        <w:tc>
          <w:tcPr>
            <w:tcW w:w="3180" w:type="dxa"/>
            <w:tcBorders>
              <w:top w:val="nil"/>
              <w:left w:val="nil"/>
              <w:bottom w:val="nil"/>
              <w:right w:val="single" w:color="auto" w:sz="4" w:space="0"/>
            </w:tcBorders>
            <w:shd w:val="clear" w:color="auto" w:fill="auto"/>
            <w:vAlign w:val="center"/>
          </w:tcPr>
          <w:p w14:paraId="283197AC">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房地产中介服务</w:t>
            </w:r>
          </w:p>
        </w:tc>
        <w:tc>
          <w:tcPr>
            <w:tcW w:w="2793" w:type="dxa"/>
            <w:tcBorders>
              <w:top w:val="nil"/>
              <w:left w:val="single" w:color="auto" w:sz="4" w:space="0"/>
              <w:bottom w:val="nil"/>
              <w:right w:val="single" w:color="auto" w:sz="4" w:space="0"/>
            </w:tcBorders>
            <w:shd w:val="clear" w:color="auto" w:fill="auto"/>
            <w:vAlign w:val="center"/>
          </w:tcPr>
          <w:p w14:paraId="63CED99D">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339</w:t>
            </w:r>
          </w:p>
        </w:tc>
        <w:tc>
          <w:tcPr>
            <w:tcW w:w="2667" w:type="dxa"/>
            <w:tcBorders>
              <w:top w:val="nil"/>
              <w:left w:val="single" w:color="auto" w:sz="4" w:space="0"/>
              <w:bottom w:val="nil"/>
              <w:right w:val="nil"/>
            </w:tcBorders>
            <w:shd w:val="clear" w:color="auto" w:fill="auto"/>
            <w:vAlign w:val="center"/>
          </w:tcPr>
          <w:p w14:paraId="61D88B4C">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1600</w:t>
            </w:r>
          </w:p>
        </w:tc>
      </w:tr>
      <w:tr w14:paraId="5ACFF1C6">
        <w:tblPrEx>
          <w:tblCellMar>
            <w:top w:w="0" w:type="dxa"/>
            <w:left w:w="0" w:type="dxa"/>
            <w:bottom w:w="0" w:type="dxa"/>
            <w:right w:w="0" w:type="dxa"/>
          </w:tblCellMar>
        </w:tblPrEx>
        <w:trPr>
          <w:trHeight w:val="283" w:hRule="atLeast"/>
          <w:jc w:val="center"/>
        </w:trPr>
        <w:tc>
          <w:tcPr>
            <w:tcW w:w="3180" w:type="dxa"/>
            <w:tcBorders>
              <w:top w:val="nil"/>
              <w:left w:val="nil"/>
              <w:bottom w:val="nil"/>
              <w:right w:val="single" w:color="auto" w:sz="4" w:space="0"/>
            </w:tcBorders>
            <w:shd w:val="clear" w:color="auto" w:fill="auto"/>
            <w:vAlign w:val="center"/>
          </w:tcPr>
          <w:p w14:paraId="25161206">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房地产租赁经营</w:t>
            </w:r>
          </w:p>
        </w:tc>
        <w:tc>
          <w:tcPr>
            <w:tcW w:w="2793" w:type="dxa"/>
            <w:tcBorders>
              <w:top w:val="nil"/>
              <w:left w:val="single" w:color="auto" w:sz="4" w:space="0"/>
              <w:bottom w:val="nil"/>
              <w:right w:val="single" w:color="auto" w:sz="4" w:space="0"/>
            </w:tcBorders>
            <w:shd w:val="clear" w:color="auto" w:fill="auto"/>
            <w:vAlign w:val="center"/>
          </w:tcPr>
          <w:p w14:paraId="5508ABF9">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132</w:t>
            </w:r>
          </w:p>
        </w:tc>
        <w:tc>
          <w:tcPr>
            <w:tcW w:w="2667" w:type="dxa"/>
            <w:tcBorders>
              <w:top w:val="nil"/>
              <w:left w:val="single" w:color="auto" w:sz="4" w:space="0"/>
              <w:bottom w:val="nil"/>
              <w:right w:val="nil"/>
            </w:tcBorders>
            <w:shd w:val="clear" w:color="auto" w:fill="auto"/>
            <w:vAlign w:val="center"/>
          </w:tcPr>
          <w:p w14:paraId="056678D0">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1050</w:t>
            </w:r>
          </w:p>
        </w:tc>
      </w:tr>
      <w:tr w14:paraId="6370E928">
        <w:tblPrEx>
          <w:tblCellMar>
            <w:top w:w="0" w:type="dxa"/>
            <w:left w:w="0" w:type="dxa"/>
            <w:bottom w:w="0" w:type="dxa"/>
            <w:right w:w="0" w:type="dxa"/>
          </w:tblCellMar>
        </w:tblPrEx>
        <w:trPr>
          <w:trHeight w:val="283" w:hRule="atLeast"/>
          <w:jc w:val="center"/>
        </w:trPr>
        <w:tc>
          <w:tcPr>
            <w:tcW w:w="3180" w:type="dxa"/>
            <w:tcBorders>
              <w:top w:val="nil"/>
              <w:left w:val="nil"/>
              <w:bottom w:val="single" w:color="auto" w:sz="12" w:space="0"/>
              <w:right w:val="single" w:color="auto" w:sz="4" w:space="0"/>
            </w:tcBorders>
            <w:shd w:val="clear" w:color="auto" w:fill="auto"/>
            <w:vAlign w:val="center"/>
          </w:tcPr>
          <w:p w14:paraId="62556549">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其他房地产业</w:t>
            </w:r>
          </w:p>
        </w:tc>
        <w:tc>
          <w:tcPr>
            <w:tcW w:w="2793" w:type="dxa"/>
            <w:tcBorders>
              <w:top w:val="nil"/>
              <w:left w:val="single" w:color="auto" w:sz="4" w:space="0"/>
              <w:bottom w:val="single" w:color="auto" w:sz="12" w:space="0"/>
              <w:right w:val="single" w:color="auto" w:sz="4" w:space="0"/>
            </w:tcBorders>
            <w:shd w:val="clear" w:color="auto" w:fill="auto"/>
            <w:vAlign w:val="center"/>
          </w:tcPr>
          <w:p w14:paraId="088C2F23">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8</w:t>
            </w:r>
          </w:p>
        </w:tc>
        <w:tc>
          <w:tcPr>
            <w:tcW w:w="2667" w:type="dxa"/>
            <w:tcBorders>
              <w:top w:val="nil"/>
              <w:left w:val="single" w:color="auto" w:sz="4" w:space="0"/>
              <w:bottom w:val="single" w:color="auto" w:sz="12" w:space="0"/>
              <w:right w:val="nil"/>
            </w:tcBorders>
            <w:shd w:val="clear" w:color="auto" w:fill="auto"/>
            <w:vAlign w:val="center"/>
          </w:tcPr>
          <w:p w14:paraId="095C198F">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40</w:t>
            </w:r>
          </w:p>
        </w:tc>
      </w:tr>
    </w:tbl>
    <w:p w14:paraId="5C8102FA">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338F2C76">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在房地产业企业法人单位中，内资企业占</w:t>
      </w:r>
      <w:r>
        <w:rPr>
          <w:rFonts w:hint="eastAsia" w:ascii="Times New Roman" w:hAnsi="Times New Roman" w:eastAsia="方正仿宋_GBK" w:cs="Times New Roman"/>
          <w:color w:val="0C0C0C"/>
          <w:sz w:val="32"/>
          <w:szCs w:val="32"/>
          <w:lang w:bidi="ar"/>
        </w:rPr>
        <w:t>97.3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2.3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73030CD5">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在房地产业企业法人单位从业人员中，内资企业占</w:t>
      </w:r>
      <w:r>
        <w:rPr>
          <w:rFonts w:hint="eastAsia" w:ascii="Times New Roman" w:hAnsi="Times New Roman" w:eastAsia="方正仿宋_GBK" w:cs="Times New Roman"/>
          <w:color w:val="0C0C0C"/>
          <w:sz w:val="32"/>
          <w:szCs w:val="32"/>
          <w:lang w:bidi="ar"/>
        </w:rPr>
        <w:t>97.4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2.5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4-16</w:t>
      </w:r>
      <w:r>
        <w:rPr>
          <w:rFonts w:hint="eastAsia" w:ascii="Times New Roman" w:hAnsi="方正仿宋_GBK" w:eastAsia="方正仿宋_GBK" w:cs="方正仿宋_GBK"/>
          <w:color w:val="0C0C0C"/>
          <w:spacing w:val="-6"/>
          <w:sz w:val="32"/>
          <w:szCs w:val="32"/>
          <w:lang w:bidi="ar"/>
        </w:rPr>
        <w:t>）。</w:t>
      </w:r>
    </w:p>
    <w:p w14:paraId="41510893">
      <w:pPr>
        <w:widowControl/>
        <w:spacing w:before="93" w:beforeLines="3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4-16</w:t>
      </w:r>
      <w:r>
        <w:rPr>
          <w:rFonts w:hint="eastAsia" w:ascii="Times New Roman" w:hAnsi="Times New Roman" w:eastAsia="宋体" w:cs="宋体"/>
          <w:b/>
          <w:color w:val="0C0C0C"/>
          <w:kern w:val="0"/>
          <w:sz w:val="24"/>
          <w:lang w:bidi="ar"/>
        </w:rPr>
        <w:t>　按登记注册统计类别分组的房地产业</w:t>
      </w:r>
    </w:p>
    <w:p w14:paraId="4B5CB629">
      <w:pPr>
        <w:widowControl/>
        <w:spacing w:line="32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803"/>
        <w:gridCol w:w="2784"/>
        <w:gridCol w:w="2050"/>
      </w:tblGrid>
      <w:tr w14:paraId="5A2A57B5">
        <w:tblPrEx>
          <w:tblCellMar>
            <w:top w:w="0" w:type="dxa"/>
            <w:left w:w="0" w:type="dxa"/>
            <w:bottom w:w="0" w:type="dxa"/>
            <w:right w:w="0" w:type="dxa"/>
          </w:tblCellMar>
        </w:tblPrEx>
        <w:trPr>
          <w:trHeight w:val="680" w:hRule="atLeast"/>
          <w:jc w:val="center"/>
        </w:trPr>
        <w:tc>
          <w:tcPr>
            <w:tcW w:w="3803" w:type="dxa"/>
            <w:tcBorders>
              <w:top w:val="single" w:color="auto" w:sz="12" w:space="0"/>
              <w:left w:val="nil"/>
              <w:bottom w:val="single" w:color="auto" w:sz="4" w:space="0"/>
              <w:right w:val="single" w:color="auto" w:sz="4" w:space="0"/>
            </w:tcBorders>
            <w:shd w:val="clear" w:color="auto" w:fill="auto"/>
            <w:vAlign w:val="center"/>
          </w:tcPr>
          <w:p w14:paraId="2B61B494">
            <w:pPr>
              <w:widowControl/>
              <w:spacing w:line="320" w:lineRule="exact"/>
              <w:jc w:val="left"/>
              <w:rPr>
                <w:rFonts w:eastAsia="宋体" w:cs="宋体"/>
                <w:color w:val="0C0C0C"/>
                <w:szCs w:val="21"/>
              </w:rPr>
            </w:pPr>
          </w:p>
        </w:tc>
        <w:tc>
          <w:tcPr>
            <w:tcW w:w="2784" w:type="dxa"/>
            <w:tcBorders>
              <w:top w:val="single" w:color="auto" w:sz="12" w:space="0"/>
              <w:left w:val="single" w:color="auto" w:sz="4" w:space="0"/>
              <w:bottom w:val="single" w:color="auto" w:sz="4" w:space="0"/>
              <w:right w:val="single" w:color="auto" w:sz="4" w:space="0"/>
            </w:tcBorders>
            <w:shd w:val="clear" w:color="auto" w:fill="auto"/>
            <w:vAlign w:val="center"/>
          </w:tcPr>
          <w:p w14:paraId="2CCB8620">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企业法人单位</w:t>
            </w:r>
          </w:p>
          <w:p w14:paraId="3DD75302">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050" w:type="dxa"/>
            <w:tcBorders>
              <w:top w:val="single" w:color="auto" w:sz="12" w:space="0"/>
              <w:left w:val="single" w:color="auto" w:sz="4" w:space="0"/>
              <w:bottom w:val="single" w:color="auto" w:sz="4" w:space="0"/>
              <w:right w:val="nil"/>
            </w:tcBorders>
            <w:shd w:val="clear" w:color="auto" w:fill="auto"/>
            <w:vAlign w:val="center"/>
          </w:tcPr>
          <w:p w14:paraId="451D777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从业人员</w:t>
            </w:r>
          </w:p>
          <w:p w14:paraId="6362E9E8">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3E9D702F">
        <w:tblPrEx>
          <w:tblCellMar>
            <w:top w:w="0" w:type="dxa"/>
            <w:left w:w="0" w:type="dxa"/>
            <w:bottom w:w="0" w:type="dxa"/>
            <w:right w:w="0" w:type="dxa"/>
          </w:tblCellMar>
        </w:tblPrEx>
        <w:trPr>
          <w:trHeight w:val="23" w:hRule="atLeast"/>
          <w:jc w:val="center"/>
        </w:trPr>
        <w:tc>
          <w:tcPr>
            <w:tcW w:w="3803" w:type="dxa"/>
            <w:tcBorders>
              <w:top w:val="single" w:color="auto" w:sz="4" w:space="0"/>
              <w:left w:val="nil"/>
              <w:bottom w:val="nil"/>
              <w:right w:val="single" w:color="auto" w:sz="4" w:space="0"/>
            </w:tcBorders>
            <w:shd w:val="clear" w:color="auto" w:fill="auto"/>
            <w:vAlign w:val="center"/>
          </w:tcPr>
          <w:p w14:paraId="08FBDFFA">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784" w:type="dxa"/>
            <w:tcBorders>
              <w:top w:val="single" w:color="auto" w:sz="4" w:space="0"/>
              <w:left w:val="single" w:color="auto" w:sz="4" w:space="0"/>
              <w:bottom w:val="nil"/>
              <w:right w:val="single" w:color="auto" w:sz="4" w:space="0"/>
            </w:tcBorders>
            <w:shd w:val="clear" w:color="auto" w:fill="auto"/>
            <w:vAlign w:val="center"/>
          </w:tcPr>
          <w:p w14:paraId="1191E360">
            <w:pPr>
              <w:widowControl/>
              <w:spacing w:line="340" w:lineRule="exact"/>
              <w:jc w:val="right"/>
              <w:rPr>
                <w:rFonts w:eastAsia="宋体" w:cs="宋体"/>
                <w:b/>
                <w:color w:val="0C0C0C"/>
                <w:kern w:val="0"/>
                <w:szCs w:val="21"/>
                <w:lang w:bidi="ar"/>
              </w:rPr>
            </w:pPr>
            <w:r>
              <w:rPr>
                <w:rFonts w:ascii="Times New Roman" w:hAnsi="Times New Roman" w:eastAsia="宋体" w:cs="宋体"/>
                <w:b/>
                <w:color w:val="0C0C0C"/>
                <w:kern w:val="0"/>
                <w:szCs w:val="21"/>
                <w:lang w:bidi="ar"/>
              </w:rPr>
              <w:t>969</w:t>
            </w:r>
          </w:p>
        </w:tc>
        <w:tc>
          <w:tcPr>
            <w:tcW w:w="2050" w:type="dxa"/>
            <w:tcBorders>
              <w:top w:val="single" w:color="auto" w:sz="4" w:space="0"/>
              <w:left w:val="single" w:color="auto" w:sz="4" w:space="0"/>
              <w:bottom w:val="nil"/>
              <w:right w:val="nil"/>
            </w:tcBorders>
            <w:shd w:val="clear" w:color="auto" w:fill="auto"/>
            <w:vAlign w:val="center"/>
          </w:tcPr>
          <w:p w14:paraId="3828BCBE">
            <w:pPr>
              <w:widowControl/>
              <w:spacing w:line="340" w:lineRule="exact"/>
              <w:jc w:val="right"/>
              <w:rPr>
                <w:rFonts w:eastAsia="宋体" w:cs="宋体"/>
                <w:b/>
                <w:color w:val="0C0C0C"/>
                <w:kern w:val="0"/>
                <w:szCs w:val="21"/>
                <w:lang w:bidi="ar"/>
              </w:rPr>
            </w:pPr>
            <w:r>
              <w:rPr>
                <w:rFonts w:ascii="Times New Roman" w:hAnsi="Times New Roman" w:eastAsia="宋体" w:cs="宋体"/>
                <w:b/>
                <w:color w:val="0C0C0C"/>
                <w:kern w:val="0"/>
                <w:szCs w:val="21"/>
                <w:lang w:bidi="ar"/>
              </w:rPr>
              <w:t>15471</w:t>
            </w:r>
          </w:p>
        </w:tc>
      </w:tr>
      <w:tr w14:paraId="0F0C2BE6">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5CF25B99">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784" w:type="dxa"/>
            <w:tcBorders>
              <w:top w:val="nil"/>
              <w:left w:val="single" w:color="auto" w:sz="4" w:space="0"/>
              <w:bottom w:val="nil"/>
              <w:right w:val="single" w:color="auto" w:sz="4" w:space="0"/>
            </w:tcBorders>
            <w:shd w:val="clear" w:color="auto" w:fill="auto"/>
            <w:vAlign w:val="center"/>
          </w:tcPr>
          <w:p w14:paraId="0E20F9D1">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943</w:t>
            </w:r>
          </w:p>
        </w:tc>
        <w:tc>
          <w:tcPr>
            <w:tcW w:w="2050" w:type="dxa"/>
            <w:tcBorders>
              <w:top w:val="nil"/>
              <w:left w:val="single" w:color="auto" w:sz="4" w:space="0"/>
              <w:bottom w:val="nil"/>
              <w:right w:val="nil"/>
            </w:tcBorders>
            <w:shd w:val="clear" w:color="auto" w:fill="auto"/>
            <w:vAlign w:val="center"/>
          </w:tcPr>
          <w:p w14:paraId="73C9BF57">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15073</w:t>
            </w:r>
          </w:p>
        </w:tc>
      </w:tr>
      <w:tr w14:paraId="77A7D2A2">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6BA70FCE">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784" w:type="dxa"/>
            <w:tcBorders>
              <w:top w:val="nil"/>
              <w:left w:val="single" w:color="auto" w:sz="4" w:space="0"/>
              <w:bottom w:val="nil"/>
              <w:right w:val="single" w:color="auto" w:sz="4" w:space="0"/>
            </w:tcBorders>
            <w:shd w:val="clear" w:color="auto" w:fill="auto"/>
            <w:vAlign w:val="center"/>
          </w:tcPr>
          <w:p w14:paraId="652B42A9">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22</w:t>
            </w:r>
          </w:p>
        </w:tc>
        <w:tc>
          <w:tcPr>
            <w:tcW w:w="2050" w:type="dxa"/>
            <w:tcBorders>
              <w:top w:val="nil"/>
              <w:left w:val="single" w:color="auto" w:sz="4" w:space="0"/>
              <w:bottom w:val="nil"/>
              <w:right w:val="nil"/>
            </w:tcBorders>
            <w:shd w:val="clear" w:color="auto" w:fill="auto"/>
            <w:vAlign w:val="center"/>
          </w:tcPr>
          <w:p w14:paraId="1BBD0284">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383</w:t>
            </w:r>
          </w:p>
        </w:tc>
      </w:tr>
      <w:tr w14:paraId="54E5403C">
        <w:tblPrEx>
          <w:tblCellMar>
            <w:top w:w="0" w:type="dxa"/>
            <w:left w:w="0" w:type="dxa"/>
            <w:bottom w:w="0" w:type="dxa"/>
            <w:right w:w="0" w:type="dxa"/>
          </w:tblCellMar>
        </w:tblPrEx>
        <w:trPr>
          <w:trHeight w:val="23" w:hRule="atLeast"/>
          <w:jc w:val="center"/>
        </w:trPr>
        <w:tc>
          <w:tcPr>
            <w:tcW w:w="3803" w:type="dxa"/>
            <w:tcBorders>
              <w:top w:val="nil"/>
              <w:left w:val="nil"/>
              <w:bottom w:val="nil"/>
              <w:right w:val="single" w:color="auto" w:sz="4" w:space="0"/>
            </w:tcBorders>
            <w:shd w:val="clear" w:color="auto" w:fill="auto"/>
            <w:vAlign w:val="center"/>
          </w:tcPr>
          <w:p w14:paraId="67F46280">
            <w:pPr>
              <w:widowControl/>
              <w:spacing w:line="34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784" w:type="dxa"/>
            <w:tcBorders>
              <w:top w:val="nil"/>
              <w:left w:val="single" w:color="auto" w:sz="4" w:space="0"/>
              <w:bottom w:val="nil"/>
              <w:right w:val="single" w:color="auto" w:sz="4" w:space="0"/>
            </w:tcBorders>
            <w:shd w:val="clear" w:color="auto" w:fill="auto"/>
            <w:vAlign w:val="center"/>
          </w:tcPr>
          <w:p w14:paraId="4A9E17C1">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4</w:t>
            </w:r>
          </w:p>
        </w:tc>
        <w:tc>
          <w:tcPr>
            <w:tcW w:w="2050" w:type="dxa"/>
            <w:tcBorders>
              <w:top w:val="nil"/>
              <w:left w:val="single" w:color="auto" w:sz="4" w:space="0"/>
              <w:bottom w:val="nil"/>
              <w:right w:val="nil"/>
            </w:tcBorders>
            <w:shd w:val="clear" w:color="auto" w:fill="auto"/>
            <w:vAlign w:val="center"/>
          </w:tcPr>
          <w:p w14:paraId="2AC35301">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15</w:t>
            </w:r>
          </w:p>
        </w:tc>
      </w:tr>
      <w:tr w14:paraId="2A158A3A">
        <w:tblPrEx>
          <w:tblCellMar>
            <w:top w:w="0" w:type="dxa"/>
            <w:left w:w="0" w:type="dxa"/>
            <w:bottom w:w="0" w:type="dxa"/>
            <w:right w:w="0" w:type="dxa"/>
          </w:tblCellMar>
        </w:tblPrEx>
        <w:trPr>
          <w:trHeight w:val="23" w:hRule="atLeast"/>
          <w:jc w:val="center"/>
        </w:trPr>
        <w:tc>
          <w:tcPr>
            <w:tcW w:w="3803" w:type="dxa"/>
            <w:tcBorders>
              <w:top w:val="nil"/>
              <w:left w:val="nil"/>
              <w:bottom w:val="single" w:color="auto" w:sz="12" w:space="0"/>
              <w:right w:val="single" w:color="auto" w:sz="4" w:space="0"/>
            </w:tcBorders>
            <w:shd w:val="clear" w:color="auto" w:fill="auto"/>
            <w:vAlign w:val="center"/>
          </w:tcPr>
          <w:p w14:paraId="655FB6F0">
            <w:pPr>
              <w:widowControl/>
              <w:spacing w:line="34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784" w:type="dxa"/>
            <w:tcBorders>
              <w:top w:val="nil"/>
              <w:left w:val="single" w:color="auto" w:sz="4" w:space="0"/>
              <w:bottom w:val="single" w:color="auto" w:sz="12" w:space="0"/>
              <w:right w:val="single" w:color="auto" w:sz="4" w:space="0"/>
            </w:tcBorders>
            <w:shd w:val="clear" w:color="auto" w:fill="auto"/>
            <w:vAlign w:val="center"/>
          </w:tcPr>
          <w:p w14:paraId="48A7D89A">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0</w:t>
            </w:r>
          </w:p>
        </w:tc>
        <w:tc>
          <w:tcPr>
            <w:tcW w:w="2050" w:type="dxa"/>
            <w:tcBorders>
              <w:top w:val="nil"/>
              <w:left w:val="single" w:color="auto" w:sz="4" w:space="0"/>
              <w:bottom w:val="single" w:color="auto" w:sz="12" w:space="0"/>
              <w:right w:val="nil"/>
            </w:tcBorders>
            <w:shd w:val="clear" w:color="auto" w:fill="auto"/>
            <w:vAlign w:val="center"/>
          </w:tcPr>
          <w:p w14:paraId="255148B2">
            <w:pPr>
              <w:widowControl/>
              <w:spacing w:line="340" w:lineRule="exact"/>
              <w:jc w:val="right"/>
              <w:rPr>
                <w:rFonts w:eastAsia="宋体" w:cs="宋体"/>
                <w:b/>
                <w:color w:val="0C0C0C"/>
                <w:szCs w:val="21"/>
              </w:rPr>
            </w:pPr>
            <w:r>
              <w:rPr>
                <w:rFonts w:ascii="Times New Roman" w:hAnsi="Times New Roman" w:eastAsia="宋体" w:cs="宋体"/>
                <w:b/>
                <w:color w:val="0C0C0C"/>
                <w:szCs w:val="21"/>
                <w:lang w:bidi="ar"/>
              </w:rPr>
              <w:t>0</w:t>
            </w:r>
          </w:p>
        </w:tc>
      </w:tr>
    </w:tbl>
    <w:p w14:paraId="2CE7A6DE">
      <w:pPr>
        <w:widowControl/>
        <w:spacing w:line="600" w:lineRule="exact"/>
        <w:jc w:val="left"/>
        <w:rPr>
          <w:rFonts w:ascii="Times New Roman" w:hAnsi="Times New Roman" w:eastAsia="楷体_GB2312" w:cs="楷体_GB2312"/>
          <w:color w:val="0C0C0C"/>
          <w:kern w:val="0"/>
          <w:sz w:val="32"/>
          <w:szCs w:val="32"/>
          <w:lang w:bidi="ar"/>
        </w:rPr>
      </w:pPr>
    </w:p>
    <w:p w14:paraId="409513D6">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3592CDD9">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年末，全区房地产业企业法人单位资产总计</w:t>
      </w:r>
      <w:r>
        <w:rPr>
          <w:rFonts w:hint="eastAsia" w:ascii="Times New Roman" w:hAnsi="Times New Roman" w:eastAsia="方正仿宋_GBK" w:cs="Times New Roman"/>
          <w:color w:val="0C0C0C"/>
          <w:sz w:val="32"/>
          <w:szCs w:val="32"/>
          <w:lang w:bidi="ar"/>
        </w:rPr>
        <w:t>3266.06</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56.5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。其中，房地产开发经营企业</w:t>
      </w:r>
      <w:r>
        <w:rPr>
          <w:rFonts w:ascii="Times New Roman" w:hAnsi="Times New Roman" w:eastAsia="方正仿宋_GBK" w:cs="Times New Roman"/>
          <w:color w:val="0C0C0C"/>
          <w:sz w:val="32"/>
          <w:szCs w:val="32"/>
          <w:lang w:bidi="ar"/>
        </w:rPr>
        <w:t>2989.19</w:t>
      </w:r>
      <w:r>
        <w:rPr>
          <w:rFonts w:hint="eastAsia" w:ascii="Times New Roman" w:hAnsi="方正仿宋_GBK" w:eastAsia="方正仿宋_GBK" w:cs="方正仿宋_GBK"/>
          <w:color w:val="0C0C0C"/>
          <w:spacing w:val="-6"/>
          <w:sz w:val="32"/>
          <w:szCs w:val="32"/>
          <w:lang w:bidi="ar"/>
        </w:rPr>
        <w:t>亿元，物业管理企业</w:t>
      </w:r>
      <w:r>
        <w:rPr>
          <w:rFonts w:hint="eastAsia" w:ascii="Times New Roman" w:hAnsi="Times New Roman" w:eastAsia="方正仿宋_GBK" w:cs="Times New Roman"/>
          <w:color w:val="0C0C0C"/>
          <w:sz w:val="32"/>
          <w:szCs w:val="32"/>
          <w:lang w:bidi="ar"/>
        </w:rPr>
        <w:t>36.07</w:t>
      </w:r>
      <w:r>
        <w:rPr>
          <w:rFonts w:hint="eastAsia" w:ascii="Times New Roman" w:hAnsi="方正仿宋_GBK" w:eastAsia="方正仿宋_GBK" w:cs="方正仿宋_GBK"/>
          <w:color w:val="0C0C0C"/>
          <w:spacing w:val="-6"/>
          <w:sz w:val="32"/>
          <w:szCs w:val="32"/>
          <w:lang w:bidi="ar"/>
        </w:rPr>
        <w:t>亿元，房地产中介服务企业</w:t>
      </w:r>
      <w:r>
        <w:rPr>
          <w:rFonts w:hint="eastAsia" w:ascii="Times New Roman" w:hAnsi="Times New Roman" w:eastAsia="方正仿宋_GBK" w:cs="Times New Roman"/>
          <w:color w:val="0C0C0C"/>
          <w:sz w:val="32"/>
          <w:szCs w:val="32"/>
          <w:lang w:bidi="ar"/>
        </w:rPr>
        <w:t>8.78</w:t>
      </w:r>
      <w:r>
        <w:rPr>
          <w:rFonts w:hint="eastAsia" w:ascii="Times New Roman" w:hAnsi="方正仿宋_GBK" w:eastAsia="方正仿宋_GBK" w:cs="方正仿宋_GBK"/>
          <w:color w:val="0C0C0C"/>
          <w:spacing w:val="-6"/>
          <w:sz w:val="32"/>
          <w:szCs w:val="32"/>
          <w:lang w:bidi="ar"/>
        </w:rPr>
        <w:t>亿元，分别比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49.8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r>
        <w:rPr>
          <w:rFonts w:hint="eastAsia" w:ascii="Times New Roman" w:hAnsi="Times New Roman" w:eastAsia="方正仿宋_GBK" w:cs="Times New Roman"/>
          <w:color w:val="0C0C0C"/>
          <w:sz w:val="32"/>
          <w:szCs w:val="32"/>
          <w:lang w:bidi="ar"/>
        </w:rPr>
        <w:t>-1.6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1588.5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。房地产业企业法人单位负债合计</w:t>
      </w:r>
      <w:r>
        <w:rPr>
          <w:rFonts w:hint="eastAsia" w:ascii="Times New Roman" w:hAnsi="Times New Roman" w:eastAsia="方正仿宋_GBK" w:cs="Times New Roman"/>
          <w:color w:val="0C0C0C"/>
          <w:sz w:val="32"/>
          <w:szCs w:val="32"/>
          <w:lang w:bidi="ar"/>
        </w:rPr>
        <w:t>2352.87</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56.0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39844069">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年，房地产业企业法人单位全年实现营业收入</w:t>
      </w:r>
      <w:r>
        <w:rPr>
          <w:rFonts w:hint="eastAsia" w:ascii="Times New Roman" w:hAnsi="Times New Roman" w:eastAsia="方正仿宋_GBK" w:cs="Times New Roman"/>
          <w:color w:val="0C0C0C"/>
          <w:sz w:val="32"/>
          <w:szCs w:val="32"/>
          <w:lang w:bidi="ar"/>
        </w:rPr>
        <w:t>569.26</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24.1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4-17</w:t>
      </w:r>
      <w:r>
        <w:rPr>
          <w:rFonts w:hint="eastAsia" w:ascii="Times New Roman" w:hAnsi="方正仿宋_GBK" w:eastAsia="方正仿宋_GBK" w:cs="方正仿宋_GBK"/>
          <w:color w:val="0C0C0C"/>
          <w:spacing w:val="-6"/>
          <w:sz w:val="32"/>
          <w:szCs w:val="32"/>
          <w:lang w:bidi="ar"/>
        </w:rPr>
        <w:t>）。</w:t>
      </w:r>
    </w:p>
    <w:p w14:paraId="6E52931C">
      <w:pPr>
        <w:widowControl/>
        <w:spacing w:line="6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4-17</w:t>
      </w:r>
      <w:r>
        <w:rPr>
          <w:rFonts w:hint="eastAsia" w:ascii="Times New Roman" w:hAnsi="Times New Roman" w:eastAsia="宋体" w:cs="宋体"/>
          <w:b/>
          <w:color w:val="0C0C0C"/>
          <w:kern w:val="0"/>
          <w:sz w:val="24"/>
          <w:lang w:bidi="ar"/>
        </w:rPr>
        <w:t>　按行业中类分组的房地产业企业法人单位主要经济指标</w:t>
      </w:r>
    </w:p>
    <w:tbl>
      <w:tblPr>
        <w:tblStyle w:val="14"/>
        <w:tblW w:w="8640" w:type="dxa"/>
        <w:jc w:val="center"/>
        <w:tblLayout w:type="fixed"/>
        <w:tblCellMar>
          <w:top w:w="0" w:type="dxa"/>
          <w:left w:w="0" w:type="dxa"/>
          <w:bottom w:w="0" w:type="dxa"/>
          <w:right w:w="0" w:type="dxa"/>
        </w:tblCellMar>
      </w:tblPr>
      <w:tblGrid>
        <w:gridCol w:w="3741"/>
        <w:gridCol w:w="1633"/>
        <w:gridCol w:w="1633"/>
        <w:gridCol w:w="1633"/>
      </w:tblGrid>
      <w:tr w14:paraId="65B58BFC">
        <w:tblPrEx>
          <w:tblCellMar>
            <w:top w:w="0" w:type="dxa"/>
            <w:left w:w="0" w:type="dxa"/>
            <w:bottom w:w="0" w:type="dxa"/>
            <w:right w:w="0" w:type="dxa"/>
          </w:tblCellMar>
        </w:tblPrEx>
        <w:trPr>
          <w:trHeight w:val="794" w:hRule="atLeast"/>
          <w:jc w:val="center"/>
        </w:trPr>
        <w:tc>
          <w:tcPr>
            <w:tcW w:w="3741" w:type="dxa"/>
            <w:tcBorders>
              <w:top w:val="single" w:color="auto" w:sz="12" w:space="0"/>
              <w:left w:val="nil"/>
              <w:bottom w:val="single" w:color="auto" w:sz="4" w:space="0"/>
              <w:right w:val="single" w:color="auto" w:sz="4" w:space="0"/>
            </w:tcBorders>
            <w:shd w:val="clear" w:color="auto" w:fill="auto"/>
            <w:vAlign w:val="center"/>
          </w:tcPr>
          <w:p w14:paraId="08DA27DB">
            <w:pPr>
              <w:widowControl/>
              <w:spacing w:line="320" w:lineRule="exact"/>
              <w:jc w:val="left"/>
              <w:rPr>
                <w:rFonts w:eastAsia="宋体" w:cs="宋体"/>
                <w:color w:val="0C0C0C"/>
                <w:szCs w:val="21"/>
              </w:rPr>
            </w:pPr>
            <w:r>
              <w:rPr>
                <w:rFonts w:hint="eastAsia" w:ascii="Times New Roman" w:hAnsi="Times New Roman" w:eastAsia="宋体" w:cs="宋体"/>
                <w:color w:val="0C0C0C"/>
                <w:kern w:val="0"/>
                <w:szCs w:val="21"/>
                <w:lang w:bidi="ar"/>
              </w:rPr>
              <w:t>　</w:t>
            </w:r>
          </w:p>
        </w:tc>
        <w:tc>
          <w:tcPr>
            <w:tcW w:w="1633" w:type="dxa"/>
            <w:tcBorders>
              <w:top w:val="single" w:color="auto" w:sz="12" w:space="0"/>
              <w:left w:val="single" w:color="auto" w:sz="4" w:space="0"/>
              <w:bottom w:val="single" w:color="auto" w:sz="4" w:space="0"/>
              <w:right w:val="single" w:color="auto" w:sz="4" w:space="0"/>
            </w:tcBorders>
            <w:shd w:val="clear" w:color="auto" w:fill="auto"/>
            <w:vAlign w:val="center"/>
          </w:tcPr>
          <w:p w14:paraId="147436FB">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6DC38F40">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33" w:type="dxa"/>
            <w:tcBorders>
              <w:top w:val="single" w:color="auto" w:sz="12" w:space="0"/>
              <w:left w:val="single" w:color="auto" w:sz="4" w:space="0"/>
              <w:bottom w:val="single" w:color="auto" w:sz="4" w:space="0"/>
              <w:right w:val="single" w:color="auto" w:sz="4" w:space="0"/>
            </w:tcBorders>
            <w:shd w:val="clear" w:color="auto" w:fill="auto"/>
            <w:vAlign w:val="center"/>
          </w:tcPr>
          <w:p w14:paraId="63A94CC2">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061CE174">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33" w:type="dxa"/>
            <w:tcBorders>
              <w:top w:val="single" w:color="auto" w:sz="12" w:space="0"/>
              <w:left w:val="single" w:color="auto" w:sz="4" w:space="0"/>
              <w:bottom w:val="single" w:color="auto" w:sz="4" w:space="0"/>
              <w:right w:val="nil"/>
            </w:tcBorders>
            <w:shd w:val="clear" w:color="auto" w:fill="auto"/>
            <w:vAlign w:val="center"/>
          </w:tcPr>
          <w:p w14:paraId="5C09F74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721B614F">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37B76D29">
        <w:tblPrEx>
          <w:tblCellMar>
            <w:top w:w="0" w:type="dxa"/>
            <w:left w:w="0" w:type="dxa"/>
            <w:bottom w:w="0" w:type="dxa"/>
            <w:right w:w="0" w:type="dxa"/>
          </w:tblCellMar>
        </w:tblPrEx>
        <w:trPr>
          <w:trHeight w:val="23" w:hRule="atLeast"/>
          <w:jc w:val="center"/>
        </w:trPr>
        <w:tc>
          <w:tcPr>
            <w:tcW w:w="3741" w:type="dxa"/>
            <w:tcBorders>
              <w:top w:val="single" w:color="auto" w:sz="4" w:space="0"/>
              <w:left w:val="nil"/>
              <w:bottom w:val="nil"/>
              <w:right w:val="single" w:color="auto" w:sz="4" w:space="0"/>
            </w:tcBorders>
            <w:shd w:val="clear" w:color="auto" w:fill="auto"/>
            <w:vAlign w:val="center"/>
          </w:tcPr>
          <w:p w14:paraId="04645247">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633" w:type="dxa"/>
            <w:tcBorders>
              <w:top w:val="single" w:color="auto" w:sz="4" w:space="0"/>
              <w:left w:val="single" w:color="auto" w:sz="4" w:space="0"/>
              <w:bottom w:val="nil"/>
              <w:right w:val="single" w:color="auto" w:sz="4" w:space="0"/>
            </w:tcBorders>
            <w:shd w:val="clear" w:color="auto" w:fill="auto"/>
            <w:vAlign w:val="center"/>
          </w:tcPr>
          <w:p w14:paraId="1DFD4B46">
            <w:pPr>
              <w:widowControl/>
              <w:spacing w:line="340" w:lineRule="exact"/>
              <w:jc w:val="right"/>
              <w:rPr>
                <w:rFonts w:eastAsia="宋体" w:cs="宋体"/>
                <w:b/>
                <w:color w:val="0C0C0C"/>
                <w:kern w:val="0"/>
                <w:szCs w:val="21"/>
                <w:lang w:bidi="ar"/>
              </w:rPr>
            </w:pPr>
            <w:r>
              <w:rPr>
                <w:rFonts w:hint="eastAsia" w:eastAsia="宋体" w:cs="宋体"/>
                <w:b/>
                <w:color w:val="0C0C0C"/>
                <w:kern w:val="0"/>
                <w:szCs w:val="21"/>
                <w:lang w:bidi="ar"/>
              </w:rPr>
              <w:t>3266.06</w:t>
            </w:r>
          </w:p>
        </w:tc>
        <w:tc>
          <w:tcPr>
            <w:tcW w:w="1633" w:type="dxa"/>
            <w:tcBorders>
              <w:top w:val="single" w:color="auto" w:sz="4" w:space="0"/>
              <w:left w:val="single" w:color="auto" w:sz="4" w:space="0"/>
              <w:bottom w:val="nil"/>
              <w:right w:val="single" w:color="auto" w:sz="4" w:space="0"/>
            </w:tcBorders>
            <w:shd w:val="clear" w:color="auto" w:fill="auto"/>
            <w:vAlign w:val="center"/>
          </w:tcPr>
          <w:p w14:paraId="351EFBC5">
            <w:pPr>
              <w:widowControl/>
              <w:spacing w:line="340" w:lineRule="exact"/>
              <w:jc w:val="right"/>
              <w:rPr>
                <w:rFonts w:eastAsia="宋体" w:cs="宋体"/>
                <w:b/>
                <w:color w:val="0C0C0C"/>
                <w:kern w:val="0"/>
                <w:szCs w:val="21"/>
                <w:lang w:bidi="ar"/>
              </w:rPr>
            </w:pPr>
            <w:r>
              <w:rPr>
                <w:rFonts w:hint="eastAsia" w:eastAsia="宋体" w:cs="宋体"/>
                <w:b/>
                <w:color w:val="0C0C0C"/>
                <w:kern w:val="0"/>
                <w:szCs w:val="21"/>
                <w:lang w:bidi="ar"/>
              </w:rPr>
              <w:t>2352.87</w:t>
            </w:r>
          </w:p>
        </w:tc>
        <w:tc>
          <w:tcPr>
            <w:tcW w:w="1633" w:type="dxa"/>
            <w:tcBorders>
              <w:top w:val="single" w:color="auto" w:sz="4" w:space="0"/>
              <w:left w:val="single" w:color="auto" w:sz="4" w:space="0"/>
              <w:bottom w:val="nil"/>
              <w:right w:val="nil"/>
            </w:tcBorders>
            <w:shd w:val="clear" w:color="auto" w:fill="auto"/>
            <w:vAlign w:val="center"/>
          </w:tcPr>
          <w:p w14:paraId="5767B9EB">
            <w:pPr>
              <w:widowControl/>
              <w:spacing w:line="340" w:lineRule="exact"/>
              <w:jc w:val="right"/>
              <w:rPr>
                <w:rFonts w:eastAsia="宋体" w:cs="宋体"/>
                <w:b/>
                <w:color w:val="0C0C0C"/>
                <w:kern w:val="0"/>
                <w:szCs w:val="21"/>
                <w:lang w:bidi="ar"/>
              </w:rPr>
            </w:pPr>
            <w:r>
              <w:rPr>
                <w:rFonts w:hint="eastAsia" w:eastAsia="宋体" w:cs="宋体"/>
                <w:b/>
                <w:color w:val="0C0C0C"/>
                <w:kern w:val="0"/>
                <w:szCs w:val="21"/>
                <w:lang w:bidi="ar"/>
              </w:rPr>
              <w:t>569.26</w:t>
            </w:r>
          </w:p>
        </w:tc>
      </w:tr>
      <w:tr w14:paraId="7E4D7BD3">
        <w:tblPrEx>
          <w:tblCellMar>
            <w:top w:w="0" w:type="dxa"/>
            <w:left w:w="0" w:type="dxa"/>
            <w:bottom w:w="0" w:type="dxa"/>
            <w:right w:w="0" w:type="dxa"/>
          </w:tblCellMar>
        </w:tblPrEx>
        <w:trPr>
          <w:trHeight w:val="23" w:hRule="atLeast"/>
          <w:jc w:val="center"/>
        </w:trPr>
        <w:tc>
          <w:tcPr>
            <w:tcW w:w="3741" w:type="dxa"/>
            <w:tcBorders>
              <w:top w:val="nil"/>
              <w:left w:val="nil"/>
              <w:bottom w:val="nil"/>
              <w:right w:val="single" w:color="auto" w:sz="4" w:space="0"/>
            </w:tcBorders>
            <w:shd w:val="clear" w:color="auto" w:fill="auto"/>
            <w:vAlign w:val="center"/>
          </w:tcPr>
          <w:p w14:paraId="3384A5D6">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房地产开发经营</w:t>
            </w:r>
          </w:p>
        </w:tc>
        <w:tc>
          <w:tcPr>
            <w:tcW w:w="1633" w:type="dxa"/>
            <w:tcBorders>
              <w:top w:val="nil"/>
              <w:left w:val="single" w:color="auto" w:sz="4" w:space="0"/>
              <w:bottom w:val="nil"/>
              <w:right w:val="single" w:color="auto" w:sz="4" w:space="0"/>
            </w:tcBorders>
            <w:shd w:val="clear" w:color="auto" w:fill="auto"/>
            <w:vAlign w:val="center"/>
          </w:tcPr>
          <w:p w14:paraId="078D632C">
            <w:pPr>
              <w:widowControl/>
              <w:spacing w:line="588" w:lineRule="exact"/>
              <w:ind w:firstLine="440" w:firstLineChars="200"/>
              <w:jc w:val="right"/>
              <w:rPr>
                <w:rFonts w:eastAsia="宋体" w:cs="宋体"/>
                <w:color w:val="0C0C0C"/>
                <w:szCs w:val="21"/>
              </w:rPr>
            </w:pPr>
            <w:r>
              <w:rPr>
                <w:rFonts w:hint="eastAsia" w:ascii="宋体" w:hAnsi="宋体" w:eastAsia="宋体" w:cs="宋体"/>
                <w:color w:val="000000"/>
                <w:kern w:val="0"/>
                <w:sz w:val="22"/>
                <w:szCs w:val="22"/>
                <w:lang w:bidi="ar"/>
              </w:rPr>
              <w:t xml:space="preserve">2989.19 </w:t>
            </w:r>
          </w:p>
        </w:tc>
        <w:tc>
          <w:tcPr>
            <w:tcW w:w="1633" w:type="dxa"/>
            <w:tcBorders>
              <w:top w:val="nil"/>
              <w:left w:val="single" w:color="auto" w:sz="4" w:space="0"/>
              <w:bottom w:val="nil"/>
              <w:right w:val="single" w:color="auto" w:sz="4" w:space="0"/>
            </w:tcBorders>
            <w:shd w:val="clear" w:color="auto" w:fill="auto"/>
            <w:vAlign w:val="center"/>
          </w:tcPr>
          <w:p w14:paraId="6A1DEC6F">
            <w:pPr>
              <w:widowControl/>
              <w:spacing w:line="588" w:lineRule="exact"/>
              <w:ind w:firstLine="440" w:firstLineChars="200"/>
              <w:jc w:val="right"/>
              <w:rPr>
                <w:rFonts w:eastAsia="宋体" w:cs="宋体"/>
                <w:color w:val="0C0C0C"/>
                <w:szCs w:val="21"/>
              </w:rPr>
            </w:pPr>
            <w:r>
              <w:rPr>
                <w:rFonts w:hint="eastAsia" w:ascii="宋体" w:hAnsi="宋体" w:eastAsia="宋体" w:cs="宋体"/>
                <w:color w:val="000000"/>
                <w:kern w:val="0"/>
                <w:sz w:val="22"/>
                <w:szCs w:val="22"/>
                <w:lang w:bidi="ar"/>
              </w:rPr>
              <w:t xml:space="preserve">2178.26 </w:t>
            </w:r>
          </w:p>
        </w:tc>
        <w:tc>
          <w:tcPr>
            <w:tcW w:w="1633" w:type="dxa"/>
            <w:tcBorders>
              <w:top w:val="nil"/>
              <w:left w:val="single" w:color="auto" w:sz="4" w:space="0"/>
              <w:bottom w:val="nil"/>
              <w:right w:val="nil"/>
            </w:tcBorders>
            <w:shd w:val="clear" w:color="auto" w:fill="auto"/>
            <w:vAlign w:val="center"/>
          </w:tcPr>
          <w:p w14:paraId="7BD57984">
            <w:pPr>
              <w:widowControl/>
              <w:spacing w:line="588" w:lineRule="exact"/>
              <w:ind w:firstLine="440" w:firstLineChars="200"/>
              <w:jc w:val="right"/>
              <w:rPr>
                <w:rFonts w:eastAsia="宋体" w:cs="宋体"/>
                <w:color w:val="0C0C0C"/>
                <w:szCs w:val="21"/>
              </w:rPr>
            </w:pPr>
            <w:r>
              <w:rPr>
                <w:rFonts w:hint="eastAsia" w:ascii="宋体" w:hAnsi="宋体" w:eastAsia="宋体" w:cs="宋体"/>
                <w:color w:val="000000"/>
                <w:kern w:val="0"/>
                <w:sz w:val="22"/>
                <w:szCs w:val="22"/>
                <w:lang w:bidi="ar"/>
              </w:rPr>
              <w:t xml:space="preserve">539.04 </w:t>
            </w:r>
          </w:p>
        </w:tc>
      </w:tr>
      <w:tr w14:paraId="650D0D5B">
        <w:tblPrEx>
          <w:tblCellMar>
            <w:top w:w="0" w:type="dxa"/>
            <w:left w:w="0" w:type="dxa"/>
            <w:bottom w:w="0" w:type="dxa"/>
            <w:right w:w="0" w:type="dxa"/>
          </w:tblCellMar>
        </w:tblPrEx>
        <w:trPr>
          <w:trHeight w:val="23" w:hRule="atLeast"/>
          <w:jc w:val="center"/>
        </w:trPr>
        <w:tc>
          <w:tcPr>
            <w:tcW w:w="3741" w:type="dxa"/>
            <w:tcBorders>
              <w:top w:val="nil"/>
              <w:left w:val="nil"/>
              <w:bottom w:val="nil"/>
              <w:right w:val="single" w:color="auto" w:sz="4" w:space="0"/>
            </w:tcBorders>
            <w:shd w:val="clear" w:color="auto" w:fill="auto"/>
            <w:vAlign w:val="center"/>
          </w:tcPr>
          <w:p w14:paraId="57F35E6C">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物业管理</w:t>
            </w:r>
          </w:p>
        </w:tc>
        <w:tc>
          <w:tcPr>
            <w:tcW w:w="1633" w:type="dxa"/>
            <w:tcBorders>
              <w:top w:val="nil"/>
              <w:left w:val="single" w:color="auto" w:sz="4" w:space="0"/>
              <w:bottom w:val="nil"/>
              <w:right w:val="single" w:color="auto" w:sz="4" w:space="0"/>
            </w:tcBorders>
            <w:shd w:val="clear" w:color="auto" w:fill="auto"/>
            <w:vAlign w:val="center"/>
          </w:tcPr>
          <w:p w14:paraId="1A232488">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36.07 </w:t>
            </w:r>
          </w:p>
        </w:tc>
        <w:tc>
          <w:tcPr>
            <w:tcW w:w="1633" w:type="dxa"/>
            <w:tcBorders>
              <w:top w:val="nil"/>
              <w:left w:val="single" w:color="auto" w:sz="4" w:space="0"/>
              <w:bottom w:val="nil"/>
              <w:right w:val="single" w:color="auto" w:sz="4" w:space="0"/>
            </w:tcBorders>
            <w:shd w:val="clear" w:color="auto" w:fill="auto"/>
            <w:vAlign w:val="center"/>
          </w:tcPr>
          <w:p w14:paraId="40EF381F">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32.91 </w:t>
            </w:r>
          </w:p>
        </w:tc>
        <w:tc>
          <w:tcPr>
            <w:tcW w:w="1633" w:type="dxa"/>
            <w:tcBorders>
              <w:top w:val="nil"/>
              <w:left w:val="single" w:color="auto" w:sz="4" w:space="0"/>
              <w:bottom w:val="nil"/>
              <w:right w:val="nil"/>
            </w:tcBorders>
            <w:shd w:val="clear" w:color="auto" w:fill="auto"/>
            <w:vAlign w:val="center"/>
          </w:tcPr>
          <w:p w14:paraId="3D4E71F7">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18.64 </w:t>
            </w:r>
          </w:p>
        </w:tc>
      </w:tr>
      <w:tr w14:paraId="20DA6A2E">
        <w:tblPrEx>
          <w:tblCellMar>
            <w:top w:w="0" w:type="dxa"/>
            <w:left w:w="0" w:type="dxa"/>
            <w:bottom w:w="0" w:type="dxa"/>
            <w:right w:w="0" w:type="dxa"/>
          </w:tblCellMar>
        </w:tblPrEx>
        <w:trPr>
          <w:trHeight w:val="383" w:hRule="atLeast"/>
          <w:jc w:val="center"/>
        </w:trPr>
        <w:tc>
          <w:tcPr>
            <w:tcW w:w="3741" w:type="dxa"/>
            <w:tcBorders>
              <w:top w:val="nil"/>
              <w:left w:val="nil"/>
              <w:bottom w:val="nil"/>
              <w:right w:val="single" w:color="auto" w:sz="4" w:space="0"/>
            </w:tcBorders>
            <w:shd w:val="clear" w:color="auto" w:fill="auto"/>
            <w:vAlign w:val="center"/>
          </w:tcPr>
          <w:p w14:paraId="48AB24C6">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房地产中介服务</w:t>
            </w:r>
          </w:p>
        </w:tc>
        <w:tc>
          <w:tcPr>
            <w:tcW w:w="1633" w:type="dxa"/>
            <w:tcBorders>
              <w:top w:val="nil"/>
              <w:left w:val="single" w:color="auto" w:sz="4" w:space="0"/>
              <w:bottom w:val="nil"/>
              <w:right w:val="single" w:color="auto" w:sz="4" w:space="0"/>
            </w:tcBorders>
            <w:shd w:val="clear" w:color="auto" w:fill="auto"/>
            <w:vAlign w:val="center"/>
          </w:tcPr>
          <w:p w14:paraId="7C66927E">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8.78 </w:t>
            </w:r>
          </w:p>
        </w:tc>
        <w:tc>
          <w:tcPr>
            <w:tcW w:w="1633" w:type="dxa"/>
            <w:tcBorders>
              <w:top w:val="nil"/>
              <w:left w:val="single" w:color="auto" w:sz="4" w:space="0"/>
              <w:bottom w:val="nil"/>
              <w:right w:val="single" w:color="auto" w:sz="4" w:space="0"/>
            </w:tcBorders>
            <w:shd w:val="clear" w:color="auto" w:fill="auto"/>
            <w:vAlign w:val="center"/>
          </w:tcPr>
          <w:p w14:paraId="52DE1CBA">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6.66 </w:t>
            </w:r>
          </w:p>
        </w:tc>
        <w:tc>
          <w:tcPr>
            <w:tcW w:w="1633" w:type="dxa"/>
            <w:tcBorders>
              <w:top w:val="nil"/>
              <w:left w:val="single" w:color="auto" w:sz="4" w:space="0"/>
              <w:bottom w:val="nil"/>
              <w:right w:val="nil"/>
            </w:tcBorders>
            <w:shd w:val="clear" w:color="auto" w:fill="auto"/>
            <w:vAlign w:val="center"/>
          </w:tcPr>
          <w:p w14:paraId="7B5A83E8">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3.51 </w:t>
            </w:r>
          </w:p>
        </w:tc>
      </w:tr>
      <w:tr w14:paraId="3CC69FCD">
        <w:tblPrEx>
          <w:tblCellMar>
            <w:top w:w="0" w:type="dxa"/>
            <w:left w:w="0" w:type="dxa"/>
            <w:bottom w:w="0" w:type="dxa"/>
            <w:right w:w="0" w:type="dxa"/>
          </w:tblCellMar>
        </w:tblPrEx>
        <w:trPr>
          <w:trHeight w:val="23" w:hRule="atLeast"/>
          <w:jc w:val="center"/>
        </w:trPr>
        <w:tc>
          <w:tcPr>
            <w:tcW w:w="3741" w:type="dxa"/>
            <w:tcBorders>
              <w:top w:val="nil"/>
              <w:left w:val="nil"/>
              <w:bottom w:val="nil"/>
              <w:right w:val="single" w:color="auto" w:sz="4" w:space="0"/>
            </w:tcBorders>
            <w:shd w:val="clear" w:color="auto" w:fill="auto"/>
            <w:vAlign w:val="center"/>
          </w:tcPr>
          <w:p w14:paraId="5328E70E">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房地产租赁经营</w:t>
            </w:r>
          </w:p>
        </w:tc>
        <w:tc>
          <w:tcPr>
            <w:tcW w:w="1633" w:type="dxa"/>
            <w:tcBorders>
              <w:top w:val="nil"/>
              <w:left w:val="single" w:color="auto" w:sz="4" w:space="0"/>
              <w:bottom w:val="nil"/>
              <w:right w:val="single" w:color="auto" w:sz="4" w:space="0"/>
            </w:tcBorders>
            <w:shd w:val="clear" w:color="auto" w:fill="auto"/>
            <w:vAlign w:val="center"/>
          </w:tcPr>
          <w:p w14:paraId="527B2F6D">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210.05 </w:t>
            </w:r>
          </w:p>
        </w:tc>
        <w:tc>
          <w:tcPr>
            <w:tcW w:w="1633" w:type="dxa"/>
            <w:tcBorders>
              <w:top w:val="nil"/>
              <w:left w:val="single" w:color="auto" w:sz="4" w:space="0"/>
              <w:bottom w:val="nil"/>
              <w:right w:val="single" w:color="auto" w:sz="4" w:space="0"/>
            </w:tcBorders>
            <w:shd w:val="clear" w:color="auto" w:fill="auto"/>
            <w:vAlign w:val="center"/>
          </w:tcPr>
          <w:p w14:paraId="4959C39F">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126.82 </w:t>
            </w:r>
          </w:p>
        </w:tc>
        <w:tc>
          <w:tcPr>
            <w:tcW w:w="1633" w:type="dxa"/>
            <w:tcBorders>
              <w:top w:val="nil"/>
              <w:left w:val="single" w:color="auto" w:sz="4" w:space="0"/>
              <w:bottom w:val="nil"/>
              <w:right w:val="nil"/>
            </w:tcBorders>
            <w:shd w:val="clear" w:color="auto" w:fill="auto"/>
            <w:vAlign w:val="center"/>
          </w:tcPr>
          <w:p w14:paraId="3265467F">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7.42 </w:t>
            </w:r>
          </w:p>
        </w:tc>
      </w:tr>
      <w:tr w14:paraId="3967FFF8">
        <w:tblPrEx>
          <w:tblCellMar>
            <w:top w:w="0" w:type="dxa"/>
            <w:left w:w="0" w:type="dxa"/>
            <w:bottom w:w="0" w:type="dxa"/>
            <w:right w:w="0" w:type="dxa"/>
          </w:tblCellMar>
        </w:tblPrEx>
        <w:trPr>
          <w:trHeight w:val="23" w:hRule="atLeast"/>
          <w:jc w:val="center"/>
        </w:trPr>
        <w:tc>
          <w:tcPr>
            <w:tcW w:w="3741" w:type="dxa"/>
            <w:tcBorders>
              <w:top w:val="nil"/>
              <w:left w:val="nil"/>
              <w:bottom w:val="single" w:color="auto" w:sz="12" w:space="0"/>
              <w:right w:val="single" w:color="auto" w:sz="4" w:space="0"/>
            </w:tcBorders>
            <w:shd w:val="clear" w:color="auto" w:fill="auto"/>
            <w:vAlign w:val="center"/>
          </w:tcPr>
          <w:p w14:paraId="06B71846">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其他房地产业</w:t>
            </w:r>
          </w:p>
        </w:tc>
        <w:tc>
          <w:tcPr>
            <w:tcW w:w="1633" w:type="dxa"/>
            <w:tcBorders>
              <w:top w:val="nil"/>
              <w:left w:val="single" w:color="auto" w:sz="4" w:space="0"/>
              <w:bottom w:val="single" w:color="auto" w:sz="12" w:space="0"/>
              <w:right w:val="single" w:color="auto" w:sz="4" w:space="0"/>
            </w:tcBorders>
            <w:shd w:val="clear" w:color="auto" w:fill="auto"/>
            <w:vAlign w:val="center"/>
          </w:tcPr>
          <w:p w14:paraId="68BD6EAE">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21.97 </w:t>
            </w:r>
          </w:p>
        </w:tc>
        <w:tc>
          <w:tcPr>
            <w:tcW w:w="1633" w:type="dxa"/>
            <w:tcBorders>
              <w:top w:val="nil"/>
              <w:left w:val="single" w:color="auto" w:sz="4" w:space="0"/>
              <w:bottom w:val="single" w:color="auto" w:sz="12" w:space="0"/>
              <w:right w:val="single" w:color="auto" w:sz="4" w:space="0"/>
            </w:tcBorders>
            <w:shd w:val="clear" w:color="auto" w:fill="auto"/>
            <w:vAlign w:val="center"/>
          </w:tcPr>
          <w:p w14:paraId="4E26F381">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8.22 </w:t>
            </w:r>
          </w:p>
        </w:tc>
        <w:tc>
          <w:tcPr>
            <w:tcW w:w="1633" w:type="dxa"/>
            <w:tcBorders>
              <w:top w:val="nil"/>
              <w:left w:val="single" w:color="auto" w:sz="4" w:space="0"/>
              <w:bottom w:val="single" w:color="auto" w:sz="12" w:space="0"/>
              <w:right w:val="nil"/>
            </w:tcBorders>
            <w:shd w:val="clear" w:color="auto" w:fill="auto"/>
            <w:vAlign w:val="center"/>
          </w:tcPr>
          <w:p w14:paraId="30F49E87">
            <w:pPr>
              <w:widowControl/>
              <w:jc w:val="right"/>
              <w:textAlignment w:val="center"/>
              <w:rPr>
                <w:rFonts w:eastAsia="宋体" w:cs="宋体"/>
                <w:color w:val="0C0C0C"/>
                <w:szCs w:val="21"/>
              </w:rPr>
            </w:pPr>
            <w:r>
              <w:rPr>
                <w:rFonts w:hint="eastAsia" w:ascii="宋体" w:hAnsi="宋体" w:eastAsia="宋体" w:cs="宋体"/>
                <w:color w:val="000000"/>
                <w:kern w:val="0"/>
                <w:sz w:val="22"/>
                <w:szCs w:val="22"/>
                <w:lang w:bidi="ar"/>
              </w:rPr>
              <w:t xml:space="preserve">0.64 </w:t>
            </w:r>
          </w:p>
        </w:tc>
      </w:tr>
    </w:tbl>
    <w:p w14:paraId="27635335">
      <w:pPr>
        <w:widowControl/>
        <w:spacing w:before="31" w:beforeLines="10" w:line="600" w:lineRule="exact"/>
        <w:jc w:val="left"/>
        <w:rPr>
          <w:rFonts w:ascii="Times New Roman" w:hAnsi="Times New Roman" w:eastAsia="方正仿宋_GBK" w:cs="仿宋_GB2312"/>
          <w:b/>
          <w:color w:val="0C0C0C"/>
          <w:kern w:val="0"/>
          <w:sz w:val="32"/>
          <w:szCs w:val="32"/>
          <w:lang w:bidi="ar"/>
        </w:rPr>
      </w:pPr>
    </w:p>
    <w:p w14:paraId="0DBEE2B1">
      <w:pPr>
        <w:widowControl/>
        <w:spacing w:before="31" w:beforeLines="10" w:line="600" w:lineRule="exact"/>
        <w:jc w:val="left"/>
        <w:rPr>
          <w:rFonts w:cs="仿宋_GB2312"/>
          <w:color w:val="0C0C0C"/>
          <w:sz w:val="32"/>
          <w:szCs w:val="32"/>
        </w:rPr>
      </w:pPr>
      <w:r>
        <w:rPr>
          <w:rFonts w:ascii="Times New Roman" w:hAnsi="Times New Roman" w:eastAsia="方正仿宋_GBK" w:cs="仿宋_GB2312"/>
          <w:b/>
          <w:color w:val="0C0C0C"/>
          <w:kern w:val="0"/>
          <w:sz w:val="32"/>
          <w:szCs w:val="32"/>
          <w:lang w:bidi="ar"/>
        </w:rPr>
        <w:t xml:space="preserve">    </w:t>
      </w:r>
      <w:r>
        <w:rPr>
          <w:rFonts w:hint="eastAsia" w:ascii="Times New Roman" w:hAnsi="Times New Roman" w:eastAsia="黑体" w:cs="黑体"/>
          <w:bCs/>
          <w:color w:val="0C0C0C"/>
          <w:kern w:val="0"/>
          <w:sz w:val="32"/>
          <w:szCs w:val="32"/>
          <w:lang w:eastAsia="zh-CN" w:bidi="ar"/>
        </w:rPr>
        <w:t>六</w:t>
      </w:r>
      <w:r>
        <w:rPr>
          <w:rFonts w:hint="eastAsia" w:ascii="Times New Roman" w:hAnsi="Times New Roman" w:eastAsia="黑体" w:cs="黑体"/>
          <w:bCs/>
          <w:color w:val="0C0C0C"/>
          <w:kern w:val="0"/>
          <w:sz w:val="32"/>
          <w:szCs w:val="32"/>
          <w:lang w:bidi="ar"/>
        </w:rPr>
        <w:t>、租赁和商务服务业</w:t>
      </w:r>
    </w:p>
    <w:p w14:paraId="490A5AF4">
      <w:pPr>
        <w:widowControl/>
        <w:spacing w:line="600" w:lineRule="exact"/>
        <w:jc w:val="left"/>
        <w:rPr>
          <w:rFonts w:eastAsia="楷体_GB2312" w:cs="楷体_GB2312"/>
          <w:color w:val="0C0C0C"/>
          <w:kern w:val="0"/>
          <w:sz w:val="32"/>
          <w:szCs w:val="32"/>
          <w:lang w:bidi="ar"/>
        </w:rPr>
      </w:pPr>
      <w:r>
        <w:rPr>
          <w:rFonts w:hint="eastAsia" w:ascii="Times New Roman" w:hAnsi="方正仿宋_GBK" w:eastAsia="方正仿宋_GBK" w:cs="仿宋_GB2312"/>
          <w:color w:val="0C0C0C"/>
          <w:kern w:val="0"/>
          <w:sz w:val="32"/>
          <w:szCs w:val="32"/>
          <w:lang w:bidi="ar"/>
        </w:rPr>
        <w:t>　　</w:t>
      </w:r>
      <w:r>
        <w:rPr>
          <w:rFonts w:hint="eastAsia" w:ascii="Times New Roman" w:hAnsi="Times New Roman" w:eastAsia="楷体_GB2312" w:cs="楷体_GB2312"/>
          <w:color w:val="0C0C0C"/>
          <w:kern w:val="0"/>
          <w:sz w:val="32"/>
          <w:szCs w:val="32"/>
          <w:lang w:bidi="ar"/>
        </w:rPr>
        <w:t>（一）企业法人单位数和从业人员</w:t>
      </w:r>
    </w:p>
    <w:p w14:paraId="3C212B29">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年末，全区共有租赁和商务服务业企业法人单位</w:t>
      </w:r>
      <w:r>
        <w:rPr>
          <w:rFonts w:hint="eastAsia" w:ascii="Times New Roman" w:hAnsi="Times New Roman" w:eastAsia="方正仿宋_GBK" w:cs="Times New Roman"/>
          <w:color w:val="0C0C0C"/>
          <w:sz w:val="32"/>
          <w:szCs w:val="32"/>
          <w:lang w:bidi="ar"/>
        </w:rPr>
        <w:t>5164</w:t>
      </w:r>
      <w:r>
        <w:rPr>
          <w:rFonts w:hint="eastAsia" w:ascii="Times New Roman" w:hAnsi="方正仿宋_GBK" w:eastAsia="方正仿宋_GBK" w:cs="方正仿宋_GBK"/>
          <w:color w:val="0C0C0C"/>
          <w:spacing w:val="-6"/>
          <w:sz w:val="32"/>
          <w:szCs w:val="32"/>
          <w:lang w:bidi="ar"/>
        </w:rPr>
        <w:t>个，从业人员</w:t>
      </w:r>
      <w:r>
        <w:rPr>
          <w:rFonts w:hint="eastAsia" w:ascii="Times New Roman" w:hAnsi="Times New Roman" w:eastAsia="方正仿宋_GBK" w:cs="Times New Roman"/>
          <w:color w:val="0C0C0C"/>
          <w:sz w:val="32"/>
          <w:szCs w:val="32"/>
          <w:lang w:bidi="ar"/>
        </w:rPr>
        <w:t>29704</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376.8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60.2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1B4B8E0E">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在租赁和商务服务业企业法人单位中，租赁业占</w:t>
      </w:r>
      <w:r>
        <w:rPr>
          <w:rFonts w:hint="eastAsia" w:ascii="Times New Roman" w:hAnsi="Times New Roman" w:eastAsia="方正仿宋_GBK" w:cs="Times New Roman"/>
          <w:color w:val="0C0C0C"/>
          <w:sz w:val="32"/>
          <w:szCs w:val="32"/>
          <w:lang w:bidi="ar"/>
        </w:rPr>
        <w:t>13.9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，商务服务业占</w:t>
      </w:r>
      <w:r>
        <w:rPr>
          <w:rFonts w:hint="eastAsia" w:ascii="Times New Roman" w:hAnsi="Times New Roman" w:eastAsia="方正仿宋_GBK" w:cs="Times New Roman"/>
          <w:color w:val="0C0C0C"/>
          <w:sz w:val="32"/>
          <w:szCs w:val="32"/>
          <w:lang w:bidi="ar"/>
        </w:rPr>
        <w:t>86.1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。在租赁和商务服务业企业法人单位从业人员中，租赁业占</w:t>
      </w:r>
      <w:r>
        <w:rPr>
          <w:rFonts w:hint="eastAsia" w:ascii="Times New Roman" w:hAnsi="Times New Roman" w:eastAsia="方正仿宋_GBK" w:cs="Times New Roman"/>
          <w:color w:val="0C0C0C"/>
          <w:sz w:val="32"/>
          <w:szCs w:val="32"/>
          <w:lang w:bidi="ar"/>
        </w:rPr>
        <w:t>12.6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，商务服务业占</w:t>
      </w:r>
      <w:r>
        <w:rPr>
          <w:rFonts w:hint="eastAsia" w:ascii="Times New Roman" w:hAnsi="Times New Roman" w:eastAsia="方正仿宋_GBK" w:cs="Times New Roman"/>
          <w:color w:val="0C0C0C"/>
          <w:sz w:val="32"/>
          <w:szCs w:val="32"/>
          <w:lang w:bidi="ar"/>
        </w:rPr>
        <w:t>87.4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4-18</w:t>
      </w:r>
      <w:r>
        <w:rPr>
          <w:rFonts w:hint="eastAsia" w:ascii="Times New Roman" w:hAnsi="方正仿宋_GBK" w:eastAsia="方正仿宋_GBK" w:cs="方正仿宋_GBK"/>
          <w:color w:val="0C0C0C"/>
          <w:spacing w:val="-6"/>
          <w:sz w:val="32"/>
          <w:szCs w:val="32"/>
          <w:lang w:bidi="ar"/>
        </w:rPr>
        <w:t>）。</w:t>
      </w:r>
    </w:p>
    <w:p w14:paraId="3B0DD01B">
      <w:pPr>
        <w:widowControl/>
        <w:spacing w:before="93" w:beforeLines="3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4-18</w:t>
      </w:r>
      <w:r>
        <w:rPr>
          <w:rFonts w:hint="eastAsia" w:ascii="Times New Roman" w:hAnsi="Times New Roman" w:eastAsia="宋体" w:cs="宋体"/>
          <w:b/>
          <w:color w:val="0C0C0C"/>
          <w:kern w:val="0"/>
          <w:sz w:val="24"/>
          <w:lang w:bidi="ar"/>
        </w:rPr>
        <w:t>　按行业大类分组的租赁和商务服务业</w:t>
      </w:r>
    </w:p>
    <w:p w14:paraId="407E0D17">
      <w:pPr>
        <w:widowControl/>
        <w:spacing w:line="32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483"/>
        <w:gridCol w:w="2675"/>
        <w:gridCol w:w="2479"/>
      </w:tblGrid>
      <w:tr w14:paraId="68E04897">
        <w:tblPrEx>
          <w:tblCellMar>
            <w:top w:w="0" w:type="dxa"/>
            <w:left w:w="0" w:type="dxa"/>
            <w:bottom w:w="0" w:type="dxa"/>
            <w:right w:w="0" w:type="dxa"/>
          </w:tblCellMar>
        </w:tblPrEx>
        <w:trPr>
          <w:trHeight w:val="794" w:hRule="atLeast"/>
          <w:jc w:val="center"/>
        </w:trPr>
        <w:tc>
          <w:tcPr>
            <w:tcW w:w="3483" w:type="dxa"/>
            <w:tcBorders>
              <w:top w:val="single" w:color="auto" w:sz="12" w:space="0"/>
              <w:left w:val="nil"/>
              <w:bottom w:val="single" w:color="auto" w:sz="4" w:space="0"/>
              <w:right w:val="single" w:color="auto" w:sz="4" w:space="0"/>
            </w:tcBorders>
            <w:shd w:val="clear" w:color="auto" w:fill="auto"/>
            <w:vAlign w:val="center"/>
          </w:tcPr>
          <w:p w14:paraId="281C21CF">
            <w:pPr>
              <w:widowControl/>
              <w:spacing w:line="320" w:lineRule="exact"/>
              <w:jc w:val="left"/>
              <w:rPr>
                <w:rFonts w:eastAsia="宋体" w:cs="宋体"/>
                <w:color w:val="0C0C0C"/>
                <w:szCs w:val="21"/>
              </w:rPr>
            </w:pPr>
          </w:p>
        </w:tc>
        <w:tc>
          <w:tcPr>
            <w:tcW w:w="2675" w:type="dxa"/>
            <w:tcBorders>
              <w:top w:val="single" w:color="auto" w:sz="12" w:space="0"/>
              <w:left w:val="single" w:color="auto" w:sz="4" w:space="0"/>
              <w:bottom w:val="single" w:color="auto" w:sz="4" w:space="0"/>
              <w:right w:val="single" w:color="auto" w:sz="4" w:space="0"/>
            </w:tcBorders>
            <w:shd w:val="clear" w:color="auto" w:fill="auto"/>
            <w:vAlign w:val="center"/>
          </w:tcPr>
          <w:p w14:paraId="6C54EF7B">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04FEE627">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479" w:type="dxa"/>
            <w:tcBorders>
              <w:top w:val="single" w:color="auto" w:sz="12" w:space="0"/>
              <w:left w:val="single" w:color="auto" w:sz="4" w:space="0"/>
              <w:bottom w:val="single" w:color="auto" w:sz="4" w:space="0"/>
              <w:right w:val="nil"/>
            </w:tcBorders>
            <w:shd w:val="clear" w:color="auto" w:fill="auto"/>
            <w:vAlign w:val="center"/>
          </w:tcPr>
          <w:p w14:paraId="6886A434">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284C2D0E">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20EB9D94">
        <w:tblPrEx>
          <w:tblCellMar>
            <w:top w:w="0" w:type="dxa"/>
            <w:left w:w="0" w:type="dxa"/>
            <w:bottom w:w="0" w:type="dxa"/>
            <w:right w:w="0" w:type="dxa"/>
          </w:tblCellMar>
        </w:tblPrEx>
        <w:trPr>
          <w:trHeight w:val="23" w:hRule="atLeast"/>
          <w:jc w:val="center"/>
        </w:trPr>
        <w:tc>
          <w:tcPr>
            <w:tcW w:w="3483" w:type="dxa"/>
            <w:tcBorders>
              <w:top w:val="single" w:color="auto" w:sz="4" w:space="0"/>
              <w:left w:val="nil"/>
              <w:bottom w:val="nil"/>
              <w:right w:val="single" w:color="auto" w:sz="4" w:space="0"/>
            </w:tcBorders>
            <w:shd w:val="clear" w:color="auto" w:fill="auto"/>
            <w:vAlign w:val="center"/>
          </w:tcPr>
          <w:p w14:paraId="5EE871A4">
            <w:pPr>
              <w:widowControl/>
              <w:spacing w:line="34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675" w:type="dxa"/>
            <w:tcBorders>
              <w:top w:val="single" w:color="auto" w:sz="4" w:space="0"/>
              <w:left w:val="single" w:color="auto" w:sz="4" w:space="0"/>
              <w:bottom w:val="nil"/>
              <w:right w:val="single" w:color="auto" w:sz="4" w:space="0"/>
            </w:tcBorders>
            <w:shd w:val="clear" w:color="auto" w:fill="auto"/>
            <w:vAlign w:val="center"/>
          </w:tcPr>
          <w:p w14:paraId="0E836AE1">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5164</w:t>
            </w:r>
          </w:p>
        </w:tc>
        <w:tc>
          <w:tcPr>
            <w:tcW w:w="2479" w:type="dxa"/>
            <w:tcBorders>
              <w:top w:val="single" w:color="auto" w:sz="4" w:space="0"/>
              <w:left w:val="single" w:color="auto" w:sz="4" w:space="0"/>
              <w:bottom w:val="nil"/>
              <w:right w:val="nil"/>
            </w:tcBorders>
            <w:shd w:val="clear" w:color="auto" w:fill="auto"/>
            <w:vAlign w:val="center"/>
          </w:tcPr>
          <w:p w14:paraId="2B74EA85">
            <w:pPr>
              <w:widowControl/>
              <w:spacing w:line="34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29704</w:t>
            </w:r>
          </w:p>
        </w:tc>
      </w:tr>
      <w:tr w14:paraId="18BB7BE9">
        <w:tblPrEx>
          <w:tblCellMar>
            <w:top w:w="0" w:type="dxa"/>
            <w:left w:w="0" w:type="dxa"/>
            <w:bottom w:w="0" w:type="dxa"/>
            <w:right w:w="0" w:type="dxa"/>
          </w:tblCellMar>
        </w:tblPrEx>
        <w:trPr>
          <w:trHeight w:val="23" w:hRule="atLeast"/>
          <w:jc w:val="center"/>
        </w:trPr>
        <w:tc>
          <w:tcPr>
            <w:tcW w:w="3483" w:type="dxa"/>
            <w:tcBorders>
              <w:top w:val="nil"/>
              <w:left w:val="nil"/>
              <w:bottom w:val="nil"/>
              <w:right w:val="single" w:color="auto" w:sz="4" w:space="0"/>
            </w:tcBorders>
            <w:shd w:val="clear" w:color="auto" w:fill="auto"/>
            <w:vAlign w:val="center"/>
          </w:tcPr>
          <w:p w14:paraId="22CF10B6">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租赁业</w:t>
            </w:r>
          </w:p>
        </w:tc>
        <w:tc>
          <w:tcPr>
            <w:tcW w:w="2675" w:type="dxa"/>
            <w:tcBorders>
              <w:top w:val="nil"/>
              <w:left w:val="single" w:color="auto" w:sz="4" w:space="0"/>
              <w:bottom w:val="nil"/>
              <w:right w:val="single" w:color="auto" w:sz="4" w:space="0"/>
            </w:tcBorders>
            <w:shd w:val="clear" w:color="auto" w:fill="auto"/>
            <w:vAlign w:val="center"/>
          </w:tcPr>
          <w:p w14:paraId="4ED81D08">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719</w:t>
            </w:r>
          </w:p>
        </w:tc>
        <w:tc>
          <w:tcPr>
            <w:tcW w:w="2479" w:type="dxa"/>
            <w:tcBorders>
              <w:top w:val="nil"/>
              <w:left w:val="single" w:color="auto" w:sz="4" w:space="0"/>
              <w:bottom w:val="nil"/>
              <w:right w:val="nil"/>
            </w:tcBorders>
            <w:shd w:val="clear" w:color="auto" w:fill="auto"/>
            <w:vAlign w:val="center"/>
          </w:tcPr>
          <w:p w14:paraId="6D3016AC">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3734</w:t>
            </w:r>
          </w:p>
        </w:tc>
      </w:tr>
      <w:tr w14:paraId="1688D29E">
        <w:tblPrEx>
          <w:tblCellMar>
            <w:top w:w="0" w:type="dxa"/>
            <w:left w:w="0" w:type="dxa"/>
            <w:bottom w:w="0" w:type="dxa"/>
            <w:right w:w="0" w:type="dxa"/>
          </w:tblCellMar>
        </w:tblPrEx>
        <w:trPr>
          <w:trHeight w:val="23" w:hRule="atLeast"/>
          <w:jc w:val="center"/>
        </w:trPr>
        <w:tc>
          <w:tcPr>
            <w:tcW w:w="3483" w:type="dxa"/>
            <w:tcBorders>
              <w:top w:val="nil"/>
              <w:left w:val="nil"/>
              <w:bottom w:val="single" w:color="auto" w:sz="12" w:space="0"/>
              <w:right w:val="single" w:color="auto" w:sz="4" w:space="0"/>
            </w:tcBorders>
            <w:shd w:val="clear" w:color="auto" w:fill="auto"/>
            <w:vAlign w:val="center"/>
          </w:tcPr>
          <w:p w14:paraId="3D0624BC">
            <w:pPr>
              <w:widowControl/>
              <w:spacing w:line="34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商务服务业</w:t>
            </w:r>
          </w:p>
        </w:tc>
        <w:tc>
          <w:tcPr>
            <w:tcW w:w="2675" w:type="dxa"/>
            <w:tcBorders>
              <w:top w:val="nil"/>
              <w:left w:val="single" w:color="auto" w:sz="4" w:space="0"/>
              <w:bottom w:val="single" w:color="auto" w:sz="12" w:space="0"/>
              <w:right w:val="single" w:color="auto" w:sz="4" w:space="0"/>
            </w:tcBorders>
            <w:shd w:val="clear" w:color="auto" w:fill="auto"/>
            <w:vAlign w:val="center"/>
          </w:tcPr>
          <w:p w14:paraId="6AEB839C">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4445</w:t>
            </w:r>
          </w:p>
        </w:tc>
        <w:tc>
          <w:tcPr>
            <w:tcW w:w="2479" w:type="dxa"/>
            <w:tcBorders>
              <w:top w:val="nil"/>
              <w:left w:val="single" w:color="auto" w:sz="4" w:space="0"/>
              <w:bottom w:val="single" w:color="auto" w:sz="12" w:space="0"/>
              <w:right w:val="nil"/>
            </w:tcBorders>
            <w:shd w:val="clear" w:color="auto" w:fill="auto"/>
            <w:vAlign w:val="center"/>
          </w:tcPr>
          <w:p w14:paraId="14D3D268">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25970</w:t>
            </w:r>
          </w:p>
        </w:tc>
      </w:tr>
    </w:tbl>
    <w:p w14:paraId="0F4A6148">
      <w:pPr>
        <w:widowControl/>
        <w:spacing w:line="600" w:lineRule="exact"/>
        <w:ind w:firstLine="616" w:firstLineChars="200"/>
        <w:rPr>
          <w:rFonts w:ascii="Times New Roman" w:hAnsi="方正仿宋_GBK" w:eastAsia="方正仿宋_GBK" w:cs="方正仿宋_GBK"/>
          <w:color w:val="0C0C0C"/>
          <w:spacing w:val="-6"/>
          <w:sz w:val="32"/>
          <w:szCs w:val="32"/>
          <w:lang w:bidi="ar"/>
        </w:rPr>
      </w:pPr>
    </w:p>
    <w:p w14:paraId="5CE6E76A">
      <w:pPr>
        <w:widowControl/>
        <w:spacing w:line="600" w:lineRule="exact"/>
        <w:ind w:firstLine="616" w:firstLineChars="200"/>
        <w:rPr>
          <w:color w:val="0C0C0C"/>
          <w:spacing w:val="-6"/>
          <w:sz w:val="32"/>
          <w:szCs w:val="32"/>
        </w:rPr>
      </w:pPr>
      <w:r>
        <w:rPr>
          <w:rFonts w:hint="eastAsia" w:ascii="Times New Roman" w:hAnsi="方正仿宋_GBK" w:eastAsia="方正仿宋_GBK" w:cs="方正仿宋_GBK"/>
          <w:color w:val="0C0C0C"/>
          <w:spacing w:val="-6"/>
          <w:sz w:val="32"/>
          <w:szCs w:val="32"/>
          <w:lang w:bidi="ar"/>
        </w:rPr>
        <w:t>在租赁和商务服务业企业法人单位中，内资企业占</w:t>
      </w:r>
      <w:r>
        <w:rPr>
          <w:rFonts w:hint="eastAsia" w:ascii="Times New Roman" w:hAnsi="Times New Roman" w:eastAsia="方正仿宋_GBK" w:cs="Times New Roman"/>
          <w:color w:val="0C0C0C"/>
          <w:sz w:val="32"/>
          <w:szCs w:val="32"/>
          <w:lang w:bidi="ar"/>
        </w:rPr>
        <w:t>99.0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45EF8D6B">
      <w:pPr>
        <w:widowControl/>
        <w:spacing w:line="600" w:lineRule="exact"/>
        <w:ind w:firstLine="616" w:firstLineChars="200"/>
      </w:pPr>
      <w:r>
        <w:rPr>
          <w:rFonts w:hint="eastAsia" w:ascii="Times New Roman" w:hAnsi="方正仿宋_GBK" w:eastAsia="方正仿宋_GBK" w:cs="方正仿宋_GBK"/>
          <w:color w:val="0C0C0C"/>
          <w:spacing w:val="-6"/>
          <w:sz w:val="32"/>
          <w:szCs w:val="32"/>
          <w:lang w:bidi="ar"/>
        </w:rPr>
        <w:t>在租赁和商务服务业企业法人单位从业人员中，内资企业占</w:t>
      </w:r>
      <w:r>
        <w:rPr>
          <w:rFonts w:hint="eastAsia" w:ascii="Times New Roman" w:hAnsi="Times New Roman" w:eastAsia="方正仿宋_GBK" w:cs="Times New Roman"/>
          <w:color w:val="0C0C0C"/>
          <w:sz w:val="32"/>
          <w:szCs w:val="32"/>
          <w:lang w:bidi="ar"/>
        </w:rPr>
        <w:t>98.8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4-19</w:t>
      </w:r>
      <w:r>
        <w:rPr>
          <w:rFonts w:hint="eastAsia" w:ascii="Times New Roman" w:hAnsi="方正仿宋_GBK" w:eastAsia="方正仿宋_GBK" w:cs="方正仿宋_GBK"/>
          <w:color w:val="0C0C0C"/>
          <w:spacing w:val="-6"/>
          <w:sz w:val="32"/>
          <w:szCs w:val="32"/>
          <w:lang w:bidi="ar"/>
        </w:rPr>
        <w:t>）。</w:t>
      </w:r>
    </w:p>
    <w:p w14:paraId="18417060">
      <w:pPr>
        <w:widowControl/>
        <w:spacing w:line="320" w:lineRule="exact"/>
        <w:jc w:val="center"/>
        <w:rPr>
          <w:rFonts w:eastAsia="宋体" w:cs="宋体"/>
          <w:b/>
          <w:color w:val="0C0C0C"/>
          <w:kern w:val="0"/>
          <w:sz w:val="24"/>
          <w:lang w:bidi="ar"/>
        </w:rPr>
      </w:pPr>
    </w:p>
    <w:p w14:paraId="7D9CD9F5">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4-19</w:t>
      </w:r>
      <w:r>
        <w:rPr>
          <w:rFonts w:hint="eastAsia" w:ascii="Times New Roman" w:hAnsi="Times New Roman" w:eastAsia="宋体" w:cs="宋体"/>
          <w:b/>
          <w:color w:val="0C0C0C"/>
          <w:kern w:val="0"/>
          <w:sz w:val="24"/>
          <w:lang w:bidi="ar"/>
        </w:rPr>
        <w:t>　按登记注册统计类别分组的租赁和商务服务业</w:t>
      </w:r>
    </w:p>
    <w:p w14:paraId="51FC9CD1">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14"/>
        <w:tblW w:w="8637" w:type="dxa"/>
        <w:jc w:val="center"/>
        <w:tblLayout w:type="fixed"/>
        <w:tblCellMar>
          <w:top w:w="0" w:type="dxa"/>
          <w:left w:w="0" w:type="dxa"/>
          <w:bottom w:w="0" w:type="dxa"/>
          <w:right w:w="0" w:type="dxa"/>
        </w:tblCellMar>
      </w:tblPr>
      <w:tblGrid>
        <w:gridCol w:w="3494"/>
        <w:gridCol w:w="2652"/>
        <w:gridCol w:w="2491"/>
      </w:tblGrid>
      <w:tr w14:paraId="4032334D">
        <w:tblPrEx>
          <w:tblCellMar>
            <w:top w:w="0" w:type="dxa"/>
            <w:left w:w="0" w:type="dxa"/>
            <w:bottom w:w="0" w:type="dxa"/>
            <w:right w:w="0" w:type="dxa"/>
          </w:tblCellMar>
        </w:tblPrEx>
        <w:trPr>
          <w:trHeight w:val="567" w:hRule="atLeast"/>
          <w:jc w:val="center"/>
        </w:trPr>
        <w:tc>
          <w:tcPr>
            <w:tcW w:w="3494" w:type="dxa"/>
            <w:tcBorders>
              <w:top w:val="single" w:color="auto" w:sz="12" w:space="0"/>
              <w:left w:val="nil"/>
              <w:bottom w:val="single" w:color="auto" w:sz="4" w:space="0"/>
              <w:right w:val="single" w:color="auto" w:sz="4" w:space="0"/>
            </w:tcBorders>
            <w:shd w:val="clear" w:color="auto" w:fill="auto"/>
            <w:vAlign w:val="center"/>
          </w:tcPr>
          <w:p w14:paraId="2C2ABBC0">
            <w:pPr>
              <w:widowControl/>
              <w:spacing w:line="280" w:lineRule="exact"/>
              <w:jc w:val="left"/>
              <w:rPr>
                <w:rFonts w:eastAsia="宋体" w:cs="宋体"/>
                <w:color w:val="0C0C0C"/>
                <w:szCs w:val="21"/>
              </w:rPr>
            </w:pPr>
          </w:p>
        </w:tc>
        <w:tc>
          <w:tcPr>
            <w:tcW w:w="2652" w:type="dxa"/>
            <w:tcBorders>
              <w:top w:val="single" w:color="auto" w:sz="12" w:space="0"/>
              <w:left w:val="single" w:color="auto" w:sz="4" w:space="0"/>
              <w:bottom w:val="single" w:color="auto" w:sz="4" w:space="0"/>
              <w:right w:val="single" w:color="auto" w:sz="4" w:space="0"/>
            </w:tcBorders>
            <w:shd w:val="clear" w:color="auto" w:fill="auto"/>
            <w:vAlign w:val="center"/>
          </w:tcPr>
          <w:p w14:paraId="050756B4">
            <w:pPr>
              <w:widowControl/>
              <w:spacing w:line="28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21856F67">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491" w:type="dxa"/>
            <w:tcBorders>
              <w:top w:val="single" w:color="auto" w:sz="12" w:space="0"/>
              <w:left w:val="single" w:color="auto" w:sz="4" w:space="0"/>
              <w:bottom w:val="single" w:color="auto" w:sz="4" w:space="0"/>
              <w:right w:val="nil"/>
            </w:tcBorders>
            <w:shd w:val="clear" w:color="auto" w:fill="auto"/>
            <w:vAlign w:val="center"/>
          </w:tcPr>
          <w:p w14:paraId="5B3921FE">
            <w:pPr>
              <w:widowControl/>
              <w:spacing w:line="28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31886614">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33ED0FA1">
        <w:tblPrEx>
          <w:tblCellMar>
            <w:top w:w="0" w:type="dxa"/>
            <w:left w:w="0" w:type="dxa"/>
            <w:bottom w:w="0" w:type="dxa"/>
            <w:right w:w="0" w:type="dxa"/>
          </w:tblCellMar>
        </w:tblPrEx>
        <w:trPr>
          <w:trHeight w:val="23" w:hRule="atLeast"/>
          <w:jc w:val="center"/>
        </w:trPr>
        <w:tc>
          <w:tcPr>
            <w:tcW w:w="3494" w:type="dxa"/>
            <w:tcBorders>
              <w:top w:val="single" w:color="auto" w:sz="4" w:space="0"/>
              <w:left w:val="nil"/>
              <w:bottom w:val="nil"/>
              <w:right w:val="single" w:color="auto" w:sz="4" w:space="0"/>
            </w:tcBorders>
            <w:shd w:val="clear" w:color="auto" w:fill="auto"/>
            <w:vAlign w:val="center"/>
          </w:tcPr>
          <w:p w14:paraId="5339A84D">
            <w:pPr>
              <w:widowControl/>
              <w:spacing w:line="28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652" w:type="dxa"/>
            <w:tcBorders>
              <w:top w:val="single" w:color="auto" w:sz="4" w:space="0"/>
              <w:left w:val="single" w:color="auto" w:sz="4" w:space="0"/>
              <w:bottom w:val="nil"/>
              <w:right w:val="single" w:color="auto" w:sz="4" w:space="0"/>
            </w:tcBorders>
            <w:shd w:val="clear" w:color="auto" w:fill="auto"/>
            <w:vAlign w:val="center"/>
          </w:tcPr>
          <w:p w14:paraId="12CEFAC2">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5164</w:t>
            </w:r>
          </w:p>
        </w:tc>
        <w:tc>
          <w:tcPr>
            <w:tcW w:w="2491" w:type="dxa"/>
            <w:tcBorders>
              <w:top w:val="single" w:color="auto" w:sz="4" w:space="0"/>
              <w:left w:val="single" w:color="auto" w:sz="4" w:space="0"/>
              <w:bottom w:val="nil"/>
              <w:right w:val="nil"/>
            </w:tcBorders>
            <w:shd w:val="clear" w:color="auto" w:fill="auto"/>
            <w:vAlign w:val="center"/>
          </w:tcPr>
          <w:p w14:paraId="07A6B50E">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29704</w:t>
            </w:r>
          </w:p>
        </w:tc>
      </w:tr>
      <w:tr w14:paraId="49B55C38">
        <w:tblPrEx>
          <w:tblCellMar>
            <w:top w:w="0" w:type="dxa"/>
            <w:left w:w="0" w:type="dxa"/>
            <w:bottom w:w="0" w:type="dxa"/>
            <w:right w:w="0" w:type="dxa"/>
          </w:tblCellMar>
        </w:tblPrEx>
        <w:trPr>
          <w:trHeight w:val="23" w:hRule="atLeast"/>
          <w:jc w:val="center"/>
        </w:trPr>
        <w:tc>
          <w:tcPr>
            <w:tcW w:w="3494" w:type="dxa"/>
            <w:tcBorders>
              <w:top w:val="nil"/>
              <w:left w:val="nil"/>
              <w:bottom w:val="nil"/>
              <w:right w:val="single" w:color="auto" w:sz="4" w:space="0"/>
            </w:tcBorders>
            <w:shd w:val="clear" w:color="auto" w:fill="auto"/>
            <w:vAlign w:val="center"/>
          </w:tcPr>
          <w:p w14:paraId="711ED0DB">
            <w:pPr>
              <w:widowControl/>
              <w:spacing w:line="28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652" w:type="dxa"/>
            <w:tcBorders>
              <w:top w:val="nil"/>
              <w:left w:val="single" w:color="auto" w:sz="4" w:space="0"/>
              <w:bottom w:val="nil"/>
              <w:right w:val="single" w:color="auto" w:sz="4" w:space="0"/>
            </w:tcBorders>
            <w:shd w:val="clear" w:color="auto" w:fill="auto"/>
            <w:vAlign w:val="center"/>
          </w:tcPr>
          <w:p w14:paraId="4DAB8DF4">
            <w:pPr>
              <w:widowControl/>
              <w:spacing w:line="28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5113</w:t>
            </w:r>
          </w:p>
        </w:tc>
        <w:tc>
          <w:tcPr>
            <w:tcW w:w="2491" w:type="dxa"/>
            <w:tcBorders>
              <w:top w:val="nil"/>
              <w:left w:val="single" w:color="auto" w:sz="4" w:space="0"/>
              <w:bottom w:val="nil"/>
              <w:right w:val="nil"/>
            </w:tcBorders>
            <w:shd w:val="clear" w:color="auto" w:fill="auto"/>
            <w:vAlign w:val="center"/>
          </w:tcPr>
          <w:p w14:paraId="7F088AD3">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29353</w:t>
            </w:r>
          </w:p>
        </w:tc>
      </w:tr>
      <w:tr w14:paraId="49C7C614">
        <w:tblPrEx>
          <w:tblCellMar>
            <w:top w:w="0" w:type="dxa"/>
            <w:left w:w="0" w:type="dxa"/>
            <w:bottom w:w="0" w:type="dxa"/>
            <w:right w:w="0" w:type="dxa"/>
          </w:tblCellMar>
        </w:tblPrEx>
        <w:trPr>
          <w:trHeight w:val="23" w:hRule="atLeast"/>
          <w:jc w:val="center"/>
        </w:trPr>
        <w:tc>
          <w:tcPr>
            <w:tcW w:w="3494" w:type="dxa"/>
            <w:tcBorders>
              <w:top w:val="nil"/>
              <w:left w:val="nil"/>
              <w:bottom w:val="nil"/>
              <w:right w:val="single" w:color="auto" w:sz="4" w:space="0"/>
            </w:tcBorders>
            <w:shd w:val="clear" w:color="auto" w:fill="auto"/>
            <w:vAlign w:val="center"/>
          </w:tcPr>
          <w:p w14:paraId="1DA809E9">
            <w:pPr>
              <w:widowControl/>
              <w:spacing w:line="28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652" w:type="dxa"/>
            <w:tcBorders>
              <w:top w:val="nil"/>
              <w:left w:val="single" w:color="auto" w:sz="4" w:space="0"/>
              <w:bottom w:val="nil"/>
              <w:right w:val="single" w:color="auto" w:sz="4" w:space="0"/>
            </w:tcBorders>
            <w:shd w:val="clear" w:color="auto" w:fill="auto"/>
            <w:vAlign w:val="center"/>
          </w:tcPr>
          <w:p w14:paraId="7ADC93F2">
            <w:pPr>
              <w:widowControl/>
              <w:spacing w:line="28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18</w:t>
            </w:r>
          </w:p>
        </w:tc>
        <w:tc>
          <w:tcPr>
            <w:tcW w:w="2491" w:type="dxa"/>
            <w:tcBorders>
              <w:top w:val="nil"/>
              <w:left w:val="single" w:color="auto" w:sz="4" w:space="0"/>
              <w:bottom w:val="nil"/>
              <w:right w:val="nil"/>
            </w:tcBorders>
            <w:shd w:val="clear" w:color="auto" w:fill="auto"/>
            <w:vAlign w:val="center"/>
          </w:tcPr>
          <w:p w14:paraId="6ECC979F">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190</w:t>
            </w:r>
          </w:p>
        </w:tc>
      </w:tr>
      <w:tr w14:paraId="68B2D55A">
        <w:tblPrEx>
          <w:tblCellMar>
            <w:top w:w="0" w:type="dxa"/>
            <w:left w:w="0" w:type="dxa"/>
            <w:bottom w:w="0" w:type="dxa"/>
            <w:right w:w="0" w:type="dxa"/>
          </w:tblCellMar>
        </w:tblPrEx>
        <w:trPr>
          <w:trHeight w:val="23" w:hRule="atLeast"/>
          <w:jc w:val="center"/>
        </w:trPr>
        <w:tc>
          <w:tcPr>
            <w:tcW w:w="3494" w:type="dxa"/>
            <w:tcBorders>
              <w:top w:val="nil"/>
              <w:left w:val="nil"/>
              <w:bottom w:val="nil"/>
              <w:right w:val="single" w:color="auto" w:sz="4" w:space="0"/>
            </w:tcBorders>
            <w:shd w:val="clear" w:color="auto" w:fill="auto"/>
            <w:vAlign w:val="center"/>
          </w:tcPr>
          <w:p w14:paraId="12506399">
            <w:pPr>
              <w:widowControl/>
              <w:spacing w:line="28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652" w:type="dxa"/>
            <w:tcBorders>
              <w:top w:val="nil"/>
              <w:left w:val="single" w:color="auto" w:sz="4" w:space="0"/>
              <w:bottom w:val="nil"/>
              <w:right w:val="single" w:color="auto" w:sz="4" w:space="0"/>
            </w:tcBorders>
            <w:shd w:val="clear" w:color="auto" w:fill="auto"/>
            <w:vAlign w:val="center"/>
          </w:tcPr>
          <w:p w14:paraId="2015159B">
            <w:pPr>
              <w:widowControl/>
              <w:spacing w:line="28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32</w:t>
            </w:r>
          </w:p>
        </w:tc>
        <w:tc>
          <w:tcPr>
            <w:tcW w:w="2491" w:type="dxa"/>
            <w:tcBorders>
              <w:top w:val="nil"/>
              <w:left w:val="single" w:color="auto" w:sz="4" w:space="0"/>
              <w:bottom w:val="nil"/>
              <w:right w:val="nil"/>
            </w:tcBorders>
            <w:shd w:val="clear" w:color="auto" w:fill="auto"/>
            <w:vAlign w:val="center"/>
          </w:tcPr>
          <w:p w14:paraId="6391FE43">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161</w:t>
            </w:r>
          </w:p>
        </w:tc>
      </w:tr>
      <w:tr w14:paraId="11EF2145">
        <w:tblPrEx>
          <w:tblCellMar>
            <w:top w:w="0" w:type="dxa"/>
            <w:left w:w="0" w:type="dxa"/>
            <w:bottom w:w="0" w:type="dxa"/>
            <w:right w:w="0" w:type="dxa"/>
          </w:tblCellMar>
        </w:tblPrEx>
        <w:trPr>
          <w:trHeight w:val="23" w:hRule="atLeast"/>
          <w:jc w:val="center"/>
        </w:trPr>
        <w:tc>
          <w:tcPr>
            <w:tcW w:w="3494" w:type="dxa"/>
            <w:tcBorders>
              <w:top w:val="nil"/>
              <w:left w:val="nil"/>
              <w:bottom w:val="single" w:color="auto" w:sz="12" w:space="0"/>
              <w:right w:val="single" w:color="auto" w:sz="4" w:space="0"/>
            </w:tcBorders>
            <w:shd w:val="clear" w:color="auto" w:fill="auto"/>
            <w:vAlign w:val="center"/>
          </w:tcPr>
          <w:p w14:paraId="592B646A">
            <w:pPr>
              <w:widowControl/>
              <w:spacing w:line="28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652" w:type="dxa"/>
            <w:tcBorders>
              <w:top w:val="nil"/>
              <w:left w:val="single" w:color="auto" w:sz="4" w:space="0"/>
              <w:bottom w:val="single" w:color="auto" w:sz="12" w:space="0"/>
              <w:right w:val="single" w:color="auto" w:sz="4" w:space="0"/>
            </w:tcBorders>
            <w:shd w:val="clear" w:color="auto" w:fill="auto"/>
            <w:vAlign w:val="center"/>
          </w:tcPr>
          <w:p w14:paraId="0115DEB1">
            <w:pPr>
              <w:widowControl/>
              <w:spacing w:line="280" w:lineRule="exact"/>
              <w:jc w:val="right"/>
              <w:rPr>
                <w:rFonts w:ascii="Times New Roman" w:hAnsi="Times New Roman" w:eastAsia="宋体" w:cs="Times New Roman"/>
                <w:bCs/>
                <w:color w:val="0C0C0C"/>
                <w:szCs w:val="21"/>
              </w:rPr>
            </w:pPr>
            <w:r>
              <w:rPr>
                <w:rFonts w:ascii="Times New Roman" w:hAnsi="Times New Roman" w:eastAsia="宋体" w:cs="Times New Roman"/>
                <w:bCs/>
                <w:color w:val="0C0C0C"/>
                <w:szCs w:val="21"/>
              </w:rPr>
              <w:t>1</w:t>
            </w:r>
          </w:p>
        </w:tc>
        <w:tc>
          <w:tcPr>
            <w:tcW w:w="2491" w:type="dxa"/>
            <w:tcBorders>
              <w:top w:val="nil"/>
              <w:left w:val="single" w:color="auto" w:sz="4" w:space="0"/>
              <w:bottom w:val="single" w:color="auto" w:sz="12" w:space="0"/>
              <w:right w:val="nil"/>
            </w:tcBorders>
            <w:shd w:val="clear" w:color="auto" w:fill="auto"/>
            <w:vAlign w:val="center"/>
          </w:tcPr>
          <w:p w14:paraId="19B5884B">
            <w:pPr>
              <w:widowControl/>
              <w:spacing w:line="28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0</w:t>
            </w:r>
          </w:p>
        </w:tc>
      </w:tr>
    </w:tbl>
    <w:p w14:paraId="603940AC">
      <w:pPr>
        <w:widowControl/>
        <w:spacing w:line="600" w:lineRule="exact"/>
        <w:ind w:firstLine="640" w:firstLineChars="200"/>
        <w:jc w:val="left"/>
        <w:rPr>
          <w:rFonts w:ascii="Times New Roman" w:hAnsi="Times New Roman" w:eastAsia="楷体_GB2312" w:cs="楷体_GB2312"/>
          <w:color w:val="0C0C0C"/>
          <w:kern w:val="0"/>
          <w:sz w:val="32"/>
          <w:szCs w:val="32"/>
          <w:lang w:bidi="ar"/>
        </w:rPr>
      </w:pPr>
    </w:p>
    <w:p w14:paraId="27665005">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38873DC6">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年末，租赁和商务服务业企业法人单位资产总计</w:t>
      </w:r>
      <w:r>
        <w:rPr>
          <w:rFonts w:hint="eastAsia" w:ascii="Times New Roman" w:hAnsi="Times New Roman" w:eastAsia="方正仿宋_GBK" w:cs="Times New Roman"/>
          <w:color w:val="0C0C0C"/>
          <w:sz w:val="32"/>
          <w:szCs w:val="32"/>
          <w:lang w:bidi="ar"/>
        </w:rPr>
        <w:t>212.87</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7.7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。其中，租赁业企业法人单位资产总计</w:t>
      </w:r>
      <w:r>
        <w:rPr>
          <w:rFonts w:hint="eastAsia" w:ascii="Times New Roman" w:hAnsi="Times New Roman" w:eastAsia="方正仿宋_GBK" w:cs="Times New Roman"/>
          <w:color w:val="0C0C0C"/>
          <w:sz w:val="32"/>
          <w:szCs w:val="32"/>
          <w:lang w:bidi="ar"/>
        </w:rPr>
        <w:t>23.78</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年末下降49.3</w:t>
      </w:r>
      <w:r>
        <w:rPr>
          <w:rFonts w:ascii="Times New Roman" w:hAnsi="Times New Roman" w:eastAsia="方正仿宋_GBK" w:cs="Times New Roman"/>
          <w:color w:val="0C0C0C"/>
          <w:spacing w:val="-6"/>
          <w:sz w:val="32"/>
          <w:szCs w:val="32"/>
          <w:lang w:bidi="ar"/>
        </w:rPr>
        <w:t>%</w:t>
      </w:r>
      <w:r>
        <w:rPr>
          <w:rFonts w:hint="eastAsia"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商务服务业企业法人单位资产总计</w:t>
      </w:r>
      <w:r>
        <w:rPr>
          <w:rFonts w:hint="eastAsia" w:ascii="Times New Roman" w:hAnsi="Times New Roman" w:eastAsia="方正仿宋_GBK" w:cs="Times New Roman"/>
          <w:color w:val="0C0C0C"/>
          <w:sz w:val="32"/>
          <w:szCs w:val="32"/>
          <w:lang w:bidi="ar"/>
        </w:rPr>
        <w:t>2105.09</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9.1</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。租赁和商务服务业企业法人单位负债合计</w:t>
      </w:r>
      <w:r>
        <w:rPr>
          <w:rFonts w:hint="eastAsia" w:ascii="Times New Roman" w:hAnsi="Times New Roman" w:eastAsia="方正仿宋_GBK" w:cs="Times New Roman"/>
          <w:color w:val="0C0C0C"/>
          <w:sz w:val="32"/>
          <w:szCs w:val="32"/>
          <w:lang w:bidi="ar"/>
        </w:rPr>
        <w:t>1275.62</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3DDA0438">
      <w:pPr>
        <w:widowControl/>
        <w:spacing w:line="600" w:lineRule="exact"/>
        <w:ind w:firstLine="616" w:firstLineChars="200"/>
        <w:rPr>
          <w:color w:val="0C0C0C"/>
          <w:spacing w:val="-6"/>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年，租赁和商务服务业企业法人单位全年实现营业收入</w:t>
      </w:r>
      <w:r>
        <w:rPr>
          <w:rFonts w:hint="eastAsia" w:ascii="Times New Roman" w:hAnsi="Times New Roman" w:eastAsia="方正仿宋_GBK" w:cs="Times New Roman"/>
          <w:color w:val="0C0C0C"/>
          <w:sz w:val="32"/>
          <w:szCs w:val="32"/>
          <w:lang w:bidi="ar"/>
        </w:rPr>
        <w:t>164.32</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17.7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4-20</w:t>
      </w:r>
      <w:r>
        <w:rPr>
          <w:rFonts w:hint="eastAsia" w:ascii="Times New Roman" w:hAnsi="方正仿宋_GBK" w:eastAsia="方正仿宋_GBK" w:cs="方正仿宋_GBK"/>
          <w:color w:val="0C0C0C"/>
          <w:spacing w:val="-6"/>
          <w:sz w:val="32"/>
          <w:szCs w:val="32"/>
          <w:lang w:bidi="ar"/>
        </w:rPr>
        <w:t>）。</w:t>
      </w:r>
    </w:p>
    <w:p w14:paraId="6C162874">
      <w:pPr>
        <w:widowControl/>
        <w:spacing w:before="62" w:beforeLines="2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4-20</w:t>
      </w:r>
      <w:r>
        <w:rPr>
          <w:rFonts w:hint="eastAsia" w:ascii="Times New Roman" w:hAnsi="Times New Roman" w:eastAsia="宋体" w:cs="宋体"/>
          <w:b/>
          <w:color w:val="0C0C0C"/>
          <w:kern w:val="0"/>
          <w:sz w:val="24"/>
          <w:lang w:bidi="ar"/>
        </w:rPr>
        <w:t>　按行业大类分组的租赁和商务服务业</w:t>
      </w:r>
    </w:p>
    <w:p w14:paraId="51232DED">
      <w:pPr>
        <w:widowControl/>
        <w:spacing w:line="320" w:lineRule="exact"/>
        <w:jc w:val="center"/>
        <w:rPr>
          <w:rFonts w:eastAsia="宋体" w:cs="宋体"/>
          <w:b/>
          <w:color w:val="0C0C0C"/>
          <w:kern w:val="0"/>
          <w:sz w:val="24"/>
          <w:lang w:bidi="ar"/>
        </w:rPr>
      </w:pPr>
      <w:r>
        <w:rPr>
          <w:rFonts w:ascii="Times New Roman" w:hAnsi="Times New Roman" w:eastAsia="宋体" w:cs="宋体"/>
          <w:b/>
          <w:color w:val="0C0C0C"/>
          <w:kern w:val="0"/>
          <w:sz w:val="24"/>
          <w:lang w:bidi="ar"/>
        </w:rPr>
        <w:t xml:space="preserve">  </w:t>
      </w:r>
      <w:r>
        <w:rPr>
          <w:rFonts w:hint="eastAsia" w:ascii="Times New Roman" w:hAnsi="Times New Roman" w:eastAsia="宋体" w:cs="宋体"/>
          <w:b/>
          <w:color w:val="0C0C0C"/>
          <w:kern w:val="0"/>
          <w:sz w:val="24"/>
          <w:lang w:bidi="ar"/>
        </w:rPr>
        <w:t>企业法人单位主要经济指标</w:t>
      </w:r>
    </w:p>
    <w:tbl>
      <w:tblPr>
        <w:tblStyle w:val="14"/>
        <w:tblW w:w="8640" w:type="dxa"/>
        <w:jc w:val="center"/>
        <w:tblLayout w:type="fixed"/>
        <w:tblCellMar>
          <w:top w:w="0" w:type="dxa"/>
          <w:left w:w="0" w:type="dxa"/>
          <w:bottom w:w="0" w:type="dxa"/>
          <w:right w:w="0" w:type="dxa"/>
        </w:tblCellMar>
      </w:tblPr>
      <w:tblGrid>
        <w:gridCol w:w="3759"/>
        <w:gridCol w:w="1627"/>
        <w:gridCol w:w="1627"/>
        <w:gridCol w:w="1627"/>
      </w:tblGrid>
      <w:tr w14:paraId="7A6DE3A4">
        <w:tblPrEx>
          <w:tblCellMar>
            <w:top w:w="0" w:type="dxa"/>
            <w:left w:w="0" w:type="dxa"/>
            <w:bottom w:w="0" w:type="dxa"/>
            <w:right w:w="0" w:type="dxa"/>
          </w:tblCellMar>
        </w:tblPrEx>
        <w:trPr>
          <w:trHeight w:val="680" w:hRule="atLeast"/>
          <w:jc w:val="center"/>
        </w:trPr>
        <w:tc>
          <w:tcPr>
            <w:tcW w:w="3759" w:type="dxa"/>
            <w:tcBorders>
              <w:top w:val="single" w:color="auto" w:sz="12" w:space="0"/>
              <w:left w:val="nil"/>
              <w:bottom w:val="single" w:color="auto" w:sz="4" w:space="0"/>
              <w:right w:val="single" w:color="auto" w:sz="4" w:space="0"/>
            </w:tcBorders>
            <w:shd w:val="clear" w:color="auto" w:fill="auto"/>
            <w:vAlign w:val="center"/>
          </w:tcPr>
          <w:p w14:paraId="295730BC">
            <w:pPr>
              <w:widowControl/>
              <w:spacing w:line="280" w:lineRule="exact"/>
              <w:jc w:val="left"/>
              <w:rPr>
                <w:rFonts w:eastAsia="宋体" w:cs="宋体"/>
                <w:b/>
                <w:color w:val="0C0C0C"/>
                <w:szCs w:val="21"/>
              </w:rPr>
            </w:pPr>
            <w:r>
              <w:rPr>
                <w:rFonts w:hint="eastAsia" w:ascii="Times New Roman" w:hAnsi="Times New Roman" w:eastAsia="宋体" w:cs="宋体"/>
                <w:b/>
                <w:color w:val="0C0C0C"/>
                <w:kern w:val="0"/>
                <w:szCs w:val="21"/>
                <w:lang w:bidi="ar"/>
              </w:rPr>
              <w:t>　</w:t>
            </w:r>
          </w:p>
        </w:tc>
        <w:tc>
          <w:tcPr>
            <w:tcW w:w="1627" w:type="dxa"/>
            <w:tcBorders>
              <w:top w:val="single" w:color="auto" w:sz="12" w:space="0"/>
              <w:left w:val="single" w:color="auto" w:sz="4" w:space="0"/>
              <w:bottom w:val="single" w:color="auto" w:sz="4" w:space="0"/>
              <w:right w:val="single" w:color="auto" w:sz="4" w:space="0"/>
            </w:tcBorders>
            <w:shd w:val="clear" w:color="auto" w:fill="auto"/>
            <w:vAlign w:val="center"/>
          </w:tcPr>
          <w:p w14:paraId="7A5A5F51">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68156696">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27" w:type="dxa"/>
            <w:tcBorders>
              <w:top w:val="single" w:color="auto" w:sz="12" w:space="0"/>
              <w:left w:val="single" w:color="auto" w:sz="4" w:space="0"/>
              <w:bottom w:val="single" w:color="auto" w:sz="4" w:space="0"/>
              <w:right w:val="single" w:color="auto" w:sz="4" w:space="0"/>
            </w:tcBorders>
            <w:shd w:val="clear" w:color="auto" w:fill="auto"/>
            <w:vAlign w:val="center"/>
          </w:tcPr>
          <w:p w14:paraId="68789818">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0F36FACF">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627" w:type="dxa"/>
            <w:tcBorders>
              <w:top w:val="single" w:color="auto" w:sz="12" w:space="0"/>
              <w:left w:val="single" w:color="auto" w:sz="4" w:space="0"/>
              <w:bottom w:val="single" w:color="auto" w:sz="4" w:space="0"/>
              <w:right w:val="nil"/>
            </w:tcBorders>
            <w:shd w:val="clear" w:color="auto" w:fill="auto"/>
            <w:vAlign w:val="center"/>
          </w:tcPr>
          <w:p w14:paraId="14450993">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060F78FB">
            <w:pPr>
              <w:widowControl/>
              <w:spacing w:line="28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5BF3F8DF">
        <w:tblPrEx>
          <w:tblCellMar>
            <w:top w:w="0" w:type="dxa"/>
            <w:left w:w="0" w:type="dxa"/>
            <w:bottom w:w="0" w:type="dxa"/>
            <w:right w:w="0" w:type="dxa"/>
          </w:tblCellMar>
        </w:tblPrEx>
        <w:trPr>
          <w:trHeight w:val="23" w:hRule="atLeast"/>
          <w:jc w:val="center"/>
        </w:trPr>
        <w:tc>
          <w:tcPr>
            <w:tcW w:w="3759" w:type="dxa"/>
            <w:tcBorders>
              <w:top w:val="single" w:color="auto" w:sz="4" w:space="0"/>
              <w:left w:val="nil"/>
              <w:bottom w:val="nil"/>
              <w:right w:val="single" w:color="auto" w:sz="4" w:space="0"/>
            </w:tcBorders>
            <w:shd w:val="clear" w:color="auto" w:fill="auto"/>
            <w:vAlign w:val="center"/>
          </w:tcPr>
          <w:p w14:paraId="4951E580">
            <w:pPr>
              <w:widowControl/>
              <w:spacing w:line="28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627" w:type="dxa"/>
            <w:tcBorders>
              <w:top w:val="single" w:color="auto" w:sz="4" w:space="0"/>
              <w:left w:val="single" w:color="auto" w:sz="4" w:space="0"/>
              <w:bottom w:val="nil"/>
              <w:right w:val="single" w:color="auto" w:sz="4" w:space="0"/>
            </w:tcBorders>
            <w:shd w:val="clear" w:color="auto" w:fill="auto"/>
            <w:vAlign w:val="center"/>
          </w:tcPr>
          <w:p w14:paraId="6C7C7505">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2128.87 </w:t>
            </w:r>
          </w:p>
        </w:tc>
        <w:tc>
          <w:tcPr>
            <w:tcW w:w="1627" w:type="dxa"/>
            <w:tcBorders>
              <w:top w:val="single" w:color="auto" w:sz="4" w:space="0"/>
              <w:left w:val="single" w:color="auto" w:sz="4" w:space="0"/>
              <w:bottom w:val="nil"/>
              <w:right w:val="single" w:color="auto" w:sz="4" w:space="0"/>
            </w:tcBorders>
            <w:shd w:val="clear" w:color="auto" w:fill="auto"/>
            <w:vAlign w:val="center"/>
          </w:tcPr>
          <w:p w14:paraId="1C15CC1A">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1275.62 </w:t>
            </w:r>
          </w:p>
        </w:tc>
        <w:tc>
          <w:tcPr>
            <w:tcW w:w="1627" w:type="dxa"/>
            <w:tcBorders>
              <w:top w:val="single" w:color="auto" w:sz="4" w:space="0"/>
              <w:left w:val="single" w:color="auto" w:sz="4" w:space="0"/>
              <w:bottom w:val="nil"/>
              <w:right w:val="nil"/>
            </w:tcBorders>
            <w:shd w:val="clear" w:color="auto" w:fill="auto"/>
            <w:vAlign w:val="center"/>
          </w:tcPr>
          <w:p w14:paraId="2F805049">
            <w:pPr>
              <w:widowControl/>
              <w:jc w:val="right"/>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 xml:space="preserve">164.32 </w:t>
            </w:r>
          </w:p>
        </w:tc>
      </w:tr>
      <w:tr w14:paraId="67BA043F">
        <w:tblPrEx>
          <w:tblCellMar>
            <w:top w:w="0" w:type="dxa"/>
            <w:left w:w="0" w:type="dxa"/>
            <w:bottom w:w="0" w:type="dxa"/>
            <w:right w:w="0" w:type="dxa"/>
          </w:tblCellMar>
        </w:tblPrEx>
        <w:trPr>
          <w:trHeight w:val="23" w:hRule="atLeast"/>
          <w:jc w:val="center"/>
        </w:trPr>
        <w:tc>
          <w:tcPr>
            <w:tcW w:w="3759" w:type="dxa"/>
            <w:tcBorders>
              <w:top w:val="nil"/>
              <w:left w:val="nil"/>
              <w:bottom w:val="nil"/>
              <w:right w:val="single" w:color="auto" w:sz="4" w:space="0"/>
            </w:tcBorders>
            <w:shd w:val="clear" w:color="auto" w:fill="auto"/>
            <w:vAlign w:val="center"/>
          </w:tcPr>
          <w:p w14:paraId="74218FA8">
            <w:pPr>
              <w:widowControl/>
              <w:spacing w:line="28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租赁业</w:t>
            </w:r>
          </w:p>
        </w:tc>
        <w:tc>
          <w:tcPr>
            <w:tcW w:w="1627" w:type="dxa"/>
            <w:tcBorders>
              <w:top w:val="nil"/>
              <w:left w:val="single" w:color="auto" w:sz="4" w:space="0"/>
              <w:bottom w:val="nil"/>
              <w:right w:val="single" w:color="auto" w:sz="4" w:space="0"/>
            </w:tcBorders>
            <w:shd w:val="clear" w:color="auto" w:fill="auto"/>
            <w:vAlign w:val="center"/>
          </w:tcPr>
          <w:p w14:paraId="4F5FD02E">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23.78 </w:t>
            </w:r>
          </w:p>
        </w:tc>
        <w:tc>
          <w:tcPr>
            <w:tcW w:w="1627" w:type="dxa"/>
            <w:tcBorders>
              <w:top w:val="nil"/>
              <w:left w:val="single" w:color="auto" w:sz="4" w:space="0"/>
              <w:bottom w:val="nil"/>
              <w:right w:val="single" w:color="auto" w:sz="4" w:space="0"/>
            </w:tcBorders>
            <w:shd w:val="clear" w:color="auto" w:fill="auto"/>
            <w:vAlign w:val="center"/>
          </w:tcPr>
          <w:p w14:paraId="6DAC3502">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19.45 </w:t>
            </w:r>
          </w:p>
        </w:tc>
        <w:tc>
          <w:tcPr>
            <w:tcW w:w="1627" w:type="dxa"/>
            <w:tcBorders>
              <w:top w:val="nil"/>
              <w:left w:val="single" w:color="auto" w:sz="4" w:space="0"/>
              <w:bottom w:val="nil"/>
              <w:right w:val="nil"/>
            </w:tcBorders>
            <w:shd w:val="clear" w:color="auto" w:fill="auto"/>
            <w:vAlign w:val="center"/>
          </w:tcPr>
          <w:p w14:paraId="42550860">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12.97 </w:t>
            </w:r>
          </w:p>
        </w:tc>
      </w:tr>
      <w:tr w14:paraId="4BD3101E">
        <w:tblPrEx>
          <w:tblCellMar>
            <w:top w:w="0" w:type="dxa"/>
            <w:left w:w="0" w:type="dxa"/>
            <w:bottom w:w="0" w:type="dxa"/>
            <w:right w:w="0" w:type="dxa"/>
          </w:tblCellMar>
        </w:tblPrEx>
        <w:trPr>
          <w:trHeight w:val="23" w:hRule="atLeast"/>
          <w:jc w:val="center"/>
        </w:trPr>
        <w:tc>
          <w:tcPr>
            <w:tcW w:w="3759" w:type="dxa"/>
            <w:tcBorders>
              <w:top w:val="nil"/>
              <w:left w:val="nil"/>
              <w:bottom w:val="single" w:color="auto" w:sz="12" w:space="0"/>
              <w:right w:val="single" w:color="auto" w:sz="4" w:space="0"/>
            </w:tcBorders>
            <w:shd w:val="clear" w:color="auto" w:fill="auto"/>
            <w:vAlign w:val="center"/>
          </w:tcPr>
          <w:p w14:paraId="1F2F2DCD">
            <w:pPr>
              <w:widowControl/>
              <w:spacing w:line="28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商务服务业</w:t>
            </w:r>
          </w:p>
        </w:tc>
        <w:tc>
          <w:tcPr>
            <w:tcW w:w="1627" w:type="dxa"/>
            <w:tcBorders>
              <w:top w:val="nil"/>
              <w:left w:val="single" w:color="auto" w:sz="4" w:space="0"/>
              <w:bottom w:val="single" w:color="auto" w:sz="12" w:space="0"/>
              <w:right w:val="single" w:color="auto" w:sz="4" w:space="0"/>
            </w:tcBorders>
            <w:shd w:val="clear" w:color="auto" w:fill="auto"/>
            <w:vAlign w:val="center"/>
          </w:tcPr>
          <w:p w14:paraId="2559130E">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2105.09 </w:t>
            </w:r>
          </w:p>
        </w:tc>
        <w:tc>
          <w:tcPr>
            <w:tcW w:w="1627" w:type="dxa"/>
            <w:tcBorders>
              <w:top w:val="nil"/>
              <w:left w:val="single" w:color="auto" w:sz="4" w:space="0"/>
              <w:bottom w:val="single" w:color="auto" w:sz="12" w:space="0"/>
              <w:right w:val="single" w:color="auto" w:sz="4" w:space="0"/>
            </w:tcBorders>
            <w:shd w:val="clear" w:color="auto" w:fill="auto"/>
            <w:vAlign w:val="center"/>
          </w:tcPr>
          <w:p w14:paraId="38E02327">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1256.16 </w:t>
            </w:r>
          </w:p>
        </w:tc>
        <w:tc>
          <w:tcPr>
            <w:tcW w:w="1627" w:type="dxa"/>
            <w:tcBorders>
              <w:top w:val="nil"/>
              <w:left w:val="single" w:color="auto" w:sz="4" w:space="0"/>
              <w:bottom w:val="single" w:color="auto" w:sz="12" w:space="0"/>
              <w:right w:val="nil"/>
            </w:tcBorders>
            <w:shd w:val="clear" w:color="auto" w:fill="auto"/>
            <w:vAlign w:val="center"/>
          </w:tcPr>
          <w:p w14:paraId="7C7AD969">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 xml:space="preserve">151.35 </w:t>
            </w:r>
          </w:p>
        </w:tc>
      </w:tr>
    </w:tbl>
    <w:p w14:paraId="486F8652">
      <w:pPr>
        <w:widowControl/>
        <w:spacing w:line="600" w:lineRule="exact"/>
        <w:ind w:firstLine="560" w:firstLineChars="200"/>
        <w:jc w:val="left"/>
        <w:rPr>
          <w:rFonts w:eastAsia="黑体" w:cs="黑体"/>
          <w:bCs/>
          <w:color w:val="0C0C0C"/>
          <w:kern w:val="0"/>
          <w:sz w:val="28"/>
          <w:szCs w:val="28"/>
          <w:lang w:bidi="ar"/>
        </w:rPr>
      </w:pPr>
    </w:p>
    <w:p w14:paraId="10A13634">
      <w:pPr>
        <w:widowControl/>
        <w:spacing w:line="600" w:lineRule="exact"/>
        <w:ind w:firstLine="560" w:firstLineChars="200"/>
        <w:jc w:val="left"/>
        <w:rPr>
          <w:rFonts w:eastAsia="黑体" w:cs="黑体"/>
          <w:bCs/>
          <w:color w:val="0C0C0C"/>
          <w:kern w:val="0"/>
          <w:sz w:val="28"/>
          <w:szCs w:val="28"/>
          <w:lang w:bidi="ar"/>
        </w:rPr>
      </w:pPr>
    </w:p>
    <w:p w14:paraId="405BC022">
      <w:pPr>
        <w:widowControl/>
        <w:spacing w:line="600" w:lineRule="exact"/>
        <w:ind w:firstLine="560" w:firstLineChars="200"/>
        <w:jc w:val="left"/>
        <w:rPr>
          <w:rFonts w:eastAsia="黑体" w:cs="黑体"/>
          <w:bCs/>
          <w:color w:val="0C0C0C"/>
          <w:kern w:val="0"/>
          <w:sz w:val="28"/>
          <w:szCs w:val="28"/>
          <w:lang w:bidi="ar"/>
        </w:rPr>
      </w:pPr>
    </w:p>
    <w:p w14:paraId="07E3BE95">
      <w:pPr>
        <w:widowControl/>
        <w:spacing w:line="600" w:lineRule="exact"/>
        <w:ind w:firstLine="560" w:firstLineChars="200"/>
        <w:jc w:val="left"/>
        <w:rPr>
          <w:rFonts w:eastAsia="黑体" w:cs="黑体"/>
          <w:bCs/>
          <w:color w:val="0C0C0C"/>
          <w:kern w:val="0"/>
          <w:sz w:val="28"/>
          <w:szCs w:val="28"/>
          <w:lang w:bidi="ar"/>
        </w:rPr>
      </w:pPr>
    </w:p>
    <w:p w14:paraId="2C0CCF41">
      <w:pPr>
        <w:widowControl/>
        <w:spacing w:line="600" w:lineRule="exact"/>
        <w:ind w:firstLine="560" w:firstLineChars="200"/>
        <w:jc w:val="left"/>
        <w:rPr>
          <w:rFonts w:eastAsia="黑体" w:cs="黑体"/>
          <w:bCs/>
          <w:color w:val="0C0C0C"/>
          <w:kern w:val="0"/>
          <w:sz w:val="28"/>
          <w:szCs w:val="28"/>
          <w:lang w:bidi="ar"/>
        </w:rPr>
      </w:pPr>
    </w:p>
    <w:p w14:paraId="6B9E87F0">
      <w:pPr>
        <w:widowControl/>
        <w:spacing w:line="600" w:lineRule="exact"/>
        <w:ind w:firstLine="560" w:firstLineChars="200"/>
        <w:jc w:val="left"/>
        <w:rPr>
          <w:rFonts w:cs="仿宋_GB2312"/>
          <w:color w:val="0C0C0C"/>
          <w:sz w:val="28"/>
          <w:szCs w:val="28"/>
        </w:rPr>
      </w:pPr>
      <w:r>
        <w:rPr>
          <w:rFonts w:hint="eastAsia" w:ascii="Times New Roman" w:hAnsi="Times New Roman" w:eastAsia="黑体" w:cs="黑体"/>
          <w:bCs/>
          <w:color w:val="0C0C0C"/>
          <w:kern w:val="0"/>
          <w:sz w:val="28"/>
          <w:szCs w:val="28"/>
          <w:lang w:bidi="ar"/>
        </w:rPr>
        <w:t>注释：</w:t>
      </w:r>
    </w:p>
    <w:p w14:paraId="33DAA1ED">
      <w:pPr>
        <w:widowControl/>
        <w:spacing w:line="600" w:lineRule="exact"/>
        <w:ind w:firstLine="560" w:firstLineChars="200"/>
        <w:rPr>
          <w:rFonts w:cs="仿宋_GB2312"/>
          <w:color w:val="0C0C0C"/>
          <w:kern w:val="0"/>
          <w:sz w:val="28"/>
          <w:szCs w:val="28"/>
          <w:lang w:bidi="ar"/>
        </w:rPr>
      </w:pPr>
      <w:r>
        <w:rPr>
          <w:rFonts w:ascii="Times New Roman" w:hAnsi="Times New Roman" w:eastAsia="方正仿宋_GBK" w:cs="仿宋_GB2312"/>
          <w:color w:val="0C0C0C"/>
          <w:kern w:val="0"/>
          <w:sz w:val="28"/>
          <w:szCs w:val="28"/>
          <w:lang w:bidi="ar"/>
        </w:rPr>
        <w:t>[1]</w:t>
      </w:r>
      <w:r>
        <w:rPr>
          <w:rFonts w:hint="eastAsia" w:ascii="Times New Roman" w:hAnsi="方正仿宋_GBK" w:eastAsia="方正仿宋_GBK" w:cs="仿宋_GB2312"/>
          <w:color w:val="0C0C0C"/>
          <w:kern w:val="0"/>
          <w:sz w:val="28"/>
          <w:szCs w:val="28"/>
          <w:lang w:bidi="ar"/>
        </w:rPr>
        <w:t>登记注册统计类别：根据国家统计局、国家市场监督管理总局《关于市场主体统计分类的划分规定》（国统字〔</w:t>
      </w:r>
      <w:r>
        <w:rPr>
          <w:rFonts w:ascii="Times New Roman" w:hAnsi="Times New Roman" w:eastAsia="方正仿宋_GBK" w:cs="仿宋_GB2312"/>
          <w:color w:val="0C0C0C"/>
          <w:kern w:val="0"/>
          <w:sz w:val="28"/>
          <w:szCs w:val="28"/>
          <w:lang w:bidi="ar"/>
        </w:rPr>
        <w:t>2023</w:t>
      </w:r>
      <w:r>
        <w:rPr>
          <w:rFonts w:hint="eastAsia" w:ascii="Times New Roman" w:hAnsi="方正仿宋_GBK" w:eastAsia="方正仿宋_GBK" w:cs="仿宋_GB2312"/>
          <w:color w:val="0C0C0C"/>
          <w:kern w:val="0"/>
          <w:sz w:val="28"/>
          <w:szCs w:val="28"/>
          <w:lang w:bidi="ar"/>
        </w:rPr>
        <w:t>〕</w:t>
      </w:r>
      <w:r>
        <w:rPr>
          <w:rFonts w:ascii="Times New Roman" w:hAnsi="Times New Roman" w:eastAsia="方正仿宋_GBK" w:cs="仿宋_GB2312"/>
          <w:color w:val="0C0C0C"/>
          <w:kern w:val="0"/>
          <w:sz w:val="28"/>
          <w:szCs w:val="28"/>
          <w:lang w:bidi="ar"/>
        </w:rPr>
        <w:t>14</w:t>
      </w:r>
      <w:r>
        <w:rPr>
          <w:rFonts w:hint="eastAsia" w:ascii="Times New Roman" w:hAnsi="方正仿宋_GBK" w:eastAsia="方正仿宋_GBK" w:cs="仿宋_GB2312"/>
          <w:color w:val="0C0C0C"/>
          <w:kern w:val="0"/>
          <w:sz w:val="28"/>
          <w:szCs w:val="28"/>
          <w:lang w:bidi="ar"/>
        </w:rPr>
        <w:t>号）确定，包括内资企业、港澳台投资企业和外商投资企业，以及农民专业合作社（联合社）等其他统计类别。</w:t>
      </w:r>
    </w:p>
    <w:p w14:paraId="5588E047">
      <w:pPr>
        <w:widowControl/>
        <w:spacing w:line="600" w:lineRule="exact"/>
        <w:ind w:firstLine="560" w:firstLineChars="200"/>
        <w:rPr>
          <w:rFonts w:cs="仿宋_GB2312"/>
          <w:color w:val="0C0C0C"/>
          <w:sz w:val="28"/>
          <w:szCs w:val="28"/>
        </w:rPr>
      </w:pPr>
      <w:r>
        <w:rPr>
          <w:rFonts w:ascii="Times New Roman" w:hAnsi="Times New Roman" w:eastAsia="方正仿宋_GBK" w:cs="仿宋_GB2312"/>
          <w:color w:val="0C0C0C"/>
          <w:kern w:val="0"/>
          <w:sz w:val="28"/>
          <w:szCs w:val="28"/>
          <w:lang w:bidi="ar"/>
        </w:rPr>
        <w:t>[2]</w:t>
      </w:r>
      <w:r>
        <w:rPr>
          <w:rFonts w:hint="eastAsia" w:ascii="Times New Roman" w:hAnsi="方正仿宋_GBK" w:eastAsia="方正仿宋_GBK" w:cs="仿宋_GB2312"/>
          <w:color w:val="0C0C0C"/>
          <w:kern w:val="0"/>
          <w:sz w:val="28"/>
          <w:szCs w:val="28"/>
          <w:lang w:bidi="ar"/>
        </w:rPr>
        <w:t>表中的合计数和部分计算数据因小数取舍而产生的误差，均未作机械调整。为保证数据精确度，个别数据保留</w:t>
      </w:r>
      <w:r>
        <w:rPr>
          <w:rFonts w:ascii="Times New Roman" w:hAnsi="Times New Roman" w:eastAsia="方正仿宋_GBK" w:cs="仿宋_GB2312"/>
          <w:color w:val="0C0C0C"/>
          <w:kern w:val="0"/>
          <w:sz w:val="28"/>
          <w:szCs w:val="28"/>
          <w:lang w:bidi="ar"/>
        </w:rPr>
        <w:t>2</w:t>
      </w:r>
      <w:r>
        <w:rPr>
          <w:rFonts w:hint="eastAsia" w:ascii="Times New Roman" w:hAnsi="方正仿宋_GBK" w:eastAsia="方正仿宋_GBK" w:cs="仿宋_GB2312"/>
          <w:color w:val="0C0C0C"/>
          <w:kern w:val="0"/>
          <w:sz w:val="28"/>
          <w:szCs w:val="28"/>
          <w:lang w:bidi="ar"/>
        </w:rPr>
        <w:t>位小数。</w:t>
      </w:r>
    </w:p>
    <w:p w14:paraId="707B231F">
      <w:pPr>
        <w:spacing w:line="600" w:lineRule="exact"/>
        <w:ind w:firstLine="720" w:firstLineChars="200"/>
        <w:rPr>
          <w:color w:val="0C0C0C"/>
          <w:sz w:val="36"/>
          <w:szCs w:val="36"/>
        </w:rPr>
      </w:pPr>
    </w:p>
    <w:p w14:paraId="5EDD5802"/>
    <w:sectPr>
      <w:footerReference r:id="rId4"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96F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554D3">
                          <w:pPr>
                            <w:pStyle w:val="8"/>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8554D3">
                    <w:pPr>
                      <w:pStyle w:val="8"/>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D5C7E6">
      <w:pPr>
        <w:pStyle w:val="10"/>
        <w:spacing w:line="240" w:lineRule="auto"/>
        <w:ind w:firstLine="0" w:firstLineChars="0"/>
        <w:jc w:val="both"/>
        <w:rPr>
          <w:rFonts w:ascii="宋体" w:hAnsi="宋体" w:eastAsia="宋体" w:cs="宋体"/>
          <w:szCs w:val="18"/>
        </w:rPr>
      </w:pPr>
      <w:r>
        <w:rPr>
          <w:rStyle w:val="17"/>
          <w:rFonts w:hint="eastAsia" w:ascii="Calibri" w:hAnsi="Calibri" w:eastAsia="宋体"/>
        </w:rPr>
        <w:footnoteRef/>
      </w:r>
      <w:r>
        <w:rPr>
          <w:rStyle w:val="17"/>
          <w:rFonts w:hint="eastAsia" w:ascii="Calibri" w:hAnsi="Calibri" w:eastAsia="宋体"/>
        </w:rPr>
        <w:t xml:space="preserve"> 本</w:t>
      </w:r>
      <w:r>
        <w:rPr>
          <w:rFonts w:hint="eastAsia" w:ascii="宋体" w:hAnsi="宋体" w:eastAsia="宋体" w:cs="宋体"/>
          <w:szCs w:val="18"/>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50BB3"/>
    <w:rsid w:val="00244DDC"/>
    <w:rsid w:val="0025061A"/>
    <w:rsid w:val="00263D66"/>
    <w:rsid w:val="002939F6"/>
    <w:rsid w:val="00477D16"/>
    <w:rsid w:val="004C6485"/>
    <w:rsid w:val="004D1F07"/>
    <w:rsid w:val="004F4038"/>
    <w:rsid w:val="0050345C"/>
    <w:rsid w:val="005351EA"/>
    <w:rsid w:val="0057223C"/>
    <w:rsid w:val="00793E31"/>
    <w:rsid w:val="008F3A7C"/>
    <w:rsid w:val="009118A9"/>
    <w:rsid w:val="009F1A77"/>
    <w:rsid w:val="00A24EBB"/>
    <w:rsid w:val="00A93F0D"/>
    <w:rsid w:val="00B079A9"/>
    <w:rsid w:val="00B62017"/>
    <w:rsid w:val="00C07D26"/>
    <w:rsid w:val="00C928FE"/>
    <w:rsid w:val="00CF22D9"/>
    <w:rsid w:val="00D1637B"/>
    <w:rsid w:val="00D3416C"/>
    <w:rsid w:val="00F56FE9"/>
    <w:rsid w:val="2DC20405"/>
    <w:rsid w:val="4D57DC78"/>
    <w:rsid w:val="52650BB3"/>
    <w:rsid w:val="5BFF73EF"/>
    <w:rsid w:val="5EE25574"/>
    <w:rsid w:val="6FDBCCAD"/>
    <w:rsid w:val="7DFEFF07"/>
    <w:rsid w:val="7F7F8438"/>
    <w:rsid w:val="CF3E6D13"/>
    <w:rsid w:val="E7FDB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6" w:lineRule="auto"/>
      <w:outlineLvl w:val="0"/>
    </w:pPr>
    <w:rPr>
      <w:b/>
      <w:kern w:val="44"/>
      <w:sz w:val="44"/>
    </w:rPr>
  </w:style>
  <w:style w:type="paragraph" w:styleId="3">
    <w:name w:val="heading 2"/>
    <w:basedOn w:val="1"/>
    <w:next w:val="1"/>
    <w:link w:val="27"/>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3"/>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588" w:lineRule="exact"/>
      <w:ind w:firstLine="200" w:firstLineChars="200"/>
    </w:pPr>
    <w:rPr>
      <w:rFonts w:ascii="Times New Roman" w:hAnsi="Times New Roman" w:eastAsia="方正仿宋_GBK" w:cs="Times New Roman"/>
      <w:sz w:val="30"/>
      <w:szCs w:val="22"/>
    </w:rPr>
  </w:style>
  <w:style w:type="paragraph" w:styleId="6">
    <w:name w:val="Body Text"/>
    <w:basedOn w:val="1"/>
    <w:link w:val="25"/>
    <w:qFormat/>
    <w:uiPriority w:val="0"/>
    <w:pPr>
      <w:spacing w:after="120"/>
    </w:pPr>
  </w:style>
  <w:style w:type="paragraph" w:styleId="7">
    <w:name w:val="Body Text Indent"/>
    <w:basedOn w:val="1"/>
    <w:link w:val="21"/>
    <w:qFormat/>
    <w:uiPriority w:val="0"/>
    <w:pPr>
      <w:spacing w:after="120"/>
      <w:ind w:left="420" w:leftChars="200"/>
    </w:pPr>
  </w:style>
  <w:style w:type="paragraph" w:styleId="8">
    <w:name w:val="footer"/>
    <w:basedOn w:val="1"/>
    <w:link w:val="29"/>
    <w:qFormat/>
    <w:uiPriority w:val="0"/>
    <w:pPr>
      <w:tabs>
        <w:tab w:val="center" w:pos="4153"/>
        <w:tab w:val="right" w:pos="8306"/>
      </w:tabs>
      <w:snapToGrid w:val="0"/>
      <w:jc w:val="left"/>
    </w:pPr>
    <w:rPr>
      <w:sz w:val="18"/>
    </w:rPr>
  </w:style>
  <w:style w:type="paragraph" w:styleId="9">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4"/>
    <w:qFormat/>
    <w:uiPriority w:val="0"/>
    <w:pPr>
      <w:snapToGrid w:val="0"/>
      <w:spacing w:line="588" w:lineRule="exact"/>
      <w:ind w:firstLine="200" w:firstLineChars="200"/>
      <w:jc w:val="left"/>
    </w:pPr>
    <w:rPr>
      <w:rFonts w:ascii="Times New Roman" w:hAnsi="Times New Roman" w:eastAsia="方正仿宋_GBK" w:cs="Times New Roman"/>
      <w:sz w:val="18"/>
      <w:szCs w:val="22"/>
    </w:rPr>
  </w:style>
  <w:style w:type="paragraph" w:styleId="11">
    <w:name w:val="Title"/>
    <w:basedOn w:val="1"/>
    <w:link w:val="28"/>
    <w:qFormat/>
    <w:uiPriority w:val="0"/>
    <w:pPr>
      <w:spacing w:before="240" w:after="60"/>
      <w:jc w:val="center"/>
      <w:outlineLvl w:val="0"/>
    </w:pPr>
    <w:rPr>
      <w:rFonts w:ascii="Arial" w:hAnsi="Arial"/>
      <w:b/>
      <w:sz w:val="32"/>
    </w:rPr>
  </w:style>
  <w:style w:type="paragraph" w:styleId="12">
    <w:name w:val="Body Text First Indent"/>
    <w:basedOn w:val="6"/>
    <w:link w:val="30"/>
    <w:qFormat/>
    <w:uiPriority w:val="0"/>
    <w:pPr>
      <w:ind w:firstLine="420" w:firstLineChars="100"/>
    </w:pPr>
  </w:style>
  <w:style w:type="paragraph" w:styleId="13">
    <w:name w:val="Body Text First Indent 2"/>
    <w:basedOn w:val="7"/>
    <w:link w:val="26"/>
    <w:qFormat/>
    <w:uiPriority w:val="0"/>
    <w:pPr>
      <w:spacing w:line="588" w:lineRule="exact"/>
      <w:ind w:firstLine="420" w:firstLineChars="200"/>
    </w:pPr>
    <w:rPr>
      <w:rFonts w:ascii="Times New Roman" w:hAnsi="Times New Roman" w:eastAsia="方正仿宋_GBK" w:cs="Times New Roman"/>
      <w:sz w:val="30"/>
      <w:szCs w:val="22"/>
    </w:rPr>
  </w:style>
  <w:style w:type="character" w:styleId="16">
    <w:name w:val="Strong"/>
    <w:basedOn w:val="15"/>
    <w:qFormat/>
    <w:uiPriority w:val="0"/>
    <w:rPr>
      <w:b/>
    </w:rPr>
  </w:style>
  <w:style w:type="character" w:styleId="17">
    <w:name w:val="footnote reference"/>
    <w:basedOn w:val="15"/>
    <w:qFormat/>
    <w:uiPriority w:val="99"/>
    <w:rPr>
      <w:vertAlign w:val="superscript"/>
    </w:rPr>
  </w:style>
  <w:style w:type="character" w:customStyle="1" w:styleId="18">
    <w:name w:val="页眉 字符"/>
    <w:basedOn w:val="15"/>
    <w:link w:val="9"/>
    <w:qFormat/>
    <w:uiPriority w:val="0"/>
    <w:rPr>
      <w:rFonts w:hint="eastAsia" w:ascii="方正仿宋_GBK" w:hAnsi="方正仿宋_GBK" w:eastAsia="方正仿宋_GBK" w:cs="方正仿宋_GBK"/>
      <w:sz w:val="18"/>
      <w:szCs w:val="18"/>
    </w:rPr>
  </w:style>
  <w:style w:type="character" w:customStyle="1" w:styleId="19">
    <w:name w:val="font01"/>
    <w:basedOn w:val="15"/>
    <w:qFormat/>
    <w:uiPriority w:val="0"/>
    <w:rPr>
      <w:rFonts w:hint="default" w:ascii="Times New Roman" w:hAnsi="Times New Roman" w:cs="Times New Roman"/>
      <w:color w:val="000000"/>
      <w:sz w:val="36"/>
      <w:szCs w:val="36"/>
      <w:u w:val="none"/>
    </w:rPr>
  </w:style>
  <w:style w:type="character" w:customStyle="1" w:styleId="20">
    <w:name w:val="font41"/>
    <w:basedOn w:val="15"/>
    <w:qFormat/>
    <w:uiPriority w:val="0"/>
    <w:rPr>
      <w:rFonts w:hint="default" w:ascii="Times New Roman" w:hAnsi="Times New Roman" w:cs="Times New Roman"/>
      <w:color w:val="000000"/>
      <w:sz w:val="24"/>
      <w:szCs w:val="24"/>
      <w:u w:val="none"/>
    </w:rPr>
  </w:style>
  <w:style w:type="character" w:customStyle="1" w:styleId="21">
    <w:name w:val="正文文本缩进 字符"/>
    <w:basedOn w:val="15"/>
    <w:link w:val="7"/>
    <w:qFormat/>
    <w:uiPriority w:val="0"/>
    <w:rPr>
      <w:rFonts w:hint="eastAsia" w:ascii="方正仿宋_GBK" w:hAnsi="方正仿宋_GBK" w:eastAsia="方正仿宋_GBK" w:cs="方正仿宋_GBK"/>
      <w:kern w:val="2"/>
      <w:sz w:val="30"/>
      <w:szCs w:val="22"/>
    </w:rPr>
  </w:style>
  <w:style w:type="character" w:customStyle="1" w:styleId="22">
    <w:name w:val="标题 1 字符"/>
    <w:basedOn w:val="15"/>
    <w:link w:val="2"/>
    <w:qFormat/>
    <w:uiPriority w:val="0"/>
    <w:rPr>
      <w:rFonts w:hint="eastAsia" w:ascii="方正黑体_GBK" w:hAnsi="方正黑体_GBK" w:eastAsia="方正黑体_GBK" w:cs="方正黑体_GBK"/>
      <w:bCs/>
      <w:kern w:val="44"/>
      <w:sz w:val="30"/>
      <w:szCs w:val="44"/>
    </w:rPr>
  </w:style>
  <w:style w:type="character" w:customStyle="1" w:styleId="23">
    <w:name w:val="标题 3 字符"/>
    <w:basedOn w:val="15"/>
    <w:link w:val="4"/>
    <w:qFormat/>
    <w:uiPriority w:val="0"/>
    <w:rPr>
      <w:rFonts w:hint="eastAsia" w:ascii="方正楷体_GBK" w:hAnsi="方正楷体_GBK" w:eastAsia="方正楷体_GBK" w:cs="方正楷体_GBK"/>
      <w:bCs/>
      <w:kern w:val="2"/>
      <w:sz w:val="30"/>
      <w:szCs w:val="32"/>
    </w:rPr>
  </w:style>
  <w:style w:type="character" w:customStyle="1" w:styleId="24">
    <w:name w:val="脚注文本 字符"/>
    <w:basedOn w:val="15"/>
    <w:link w:val="10"/>
    <w:qFormat/>
    <w:uiPriority w:val="0"/>
    <w:rPr>
      <w:rFonts w:hint="eastAsia" w:ascii="方正仿宋_GBK" w:hAnsi="方正仿宋_GBK" w:eastAsia="方正仿宋_GBK" w:cs="方正仿宋_GBK"/>
      <w:kern w:val="2"/>
      <w:sz w:val="18"/>
      <w:szCs w:val="22"/>
    </w:rPr>
  </w:style>
  <w:style w:type="character" w:customStyle="1" w:styleId="25">
    <w:name w:val="正文文本 字符"/>
    <w:basedOn w:val="15"/>
    <w:link w:val="6"/>
    <w:qFormat/>
    <w:uiPriority w:val="0"/>
    <w:rPr>
      <w:rFonts w:hint="eastAsia" w:ascii="方正仿宋_GBK" w:hAnsi="方正仿宋_GBK" w:eastAsia="方正仿宋_GBK" w:cs="方正仿宋_GBK"/>
      <w:kern w:val="2"/>
      <w:sz w:val="30"/>
      <w:szCs w:val="22"/>
    </w:rPr>
  </w:style>
  <w:style w:type="character" w:customStyle="1" w:styleId="26">
    <w:name w:val="正文首行缩进 2 字符"/>
    <w:basedOn w:val="21"/>
    <w:link w:val="13"/>
    <w:qFormat/>
    <w:uiPriority w:val="0"/>
    <w:rPr>
      <w:rFonts w:hint="eastAsia" w:ascii="方正仿宋_GBK" w:hAnsi="方正仿宋_GBK" w:eastAsia="方正仿宋_GBK" w:cs="方正仿宋_GBK"/>
      <w:kern w:val="2"/>
      <w:sz w:val="30"/>
      <w:szCs w:val="22"/>
    </w:rPr>
  </w:style>
  <w:style w:type="character" w:customStyle="1" w:styleId="27">
    <w:name w:val="标题 2 字符"/>
    <w:basedOn w:val="15"/>
    <w:link w:val="3"/>
    <w:qFormat/>
    <w:uiPriority w:val="0"/>
    <w:rPr>
      <w:rFonts w:hint="eastAsia" w:ascii="方正楷体_GBK" w:hAnsi="方正楷体_GBK" w:eastAsia="方正楷体_GBK" w:cs="方正楷体_GBK"/>
      <w:bCs/>
      <w:kern w:val="2"/>
      <w:sz w:val="30"/>
      <w:szCs w:val="32"/>
    </w:rPr>
  </w:style>
  <w:style w:type="character" w:customStyle="1" w:styleId="28">
    <w:name w:val="标题 字符"/>
    <w:basedOn w:val="15"/>
    <w:link w:val="11"/>
    <w:qFormat/>
    <w:uiPriority w:val="0"/>
    <w:rPr>
      <w:rFonts w:hint="eastAsia" w:ascii="方正小标宋简体" w:hAnsi="方正小标宋简体" w:eastAsia="方正小标宋简体" w:cs="方正小标宋简体"/>
      <w:b/>
      <w:kern w:val="2"/>
      <w:sz w:val="40"/>
      <w:szCs w:val="22"/>
    </w:rPr>
  </w:style>
  <w:style w:type="character" w:customStyle="1" w:styleId="29">
    <w:name w:val="页脚 字符"/>
    <w:basedOn w:val="15"/>
    <w:link w:val="8"/>
    <w:qFormat/>
    <w:uiPriority w:val="0"/>
    <w:rPr>
      <w:rFonts w:hint="eastAsia" w:ascii="方正仿宋_GBK" w:hAnsi="方正仿宋_GBK" w:eastAsia="方正仿宋_GBK" w:cs="方正仿宋_GBK"/>
      <w:sz w:val="18"/>
      <w:szCs w:val="18"/>
    </w:rPr>
  </w:style>
  <w:style w:type="character" w:customStyle="1" w:styleId="30">
    <w:name w:val="正文首行缩进 字符"/>
    <w:basedOn w:val="25"/>
    <w:link w:val="12"/>
    <w:qFormat/>
    <w:uiPriority w:val="0"/>
    <w:rPr>
      <w:rFonts w:hint="eastAsia" w:ascii="等线" w:hAnsi="等线" w:eastAsia="等线" w:cs="等线"/>
      <w:kern w:val="2"/>
      <w:sz w:val="21"/>
      <w:szCs w:val="22"/>
    </w:rPr>
  </w:style>
  <w:style w:type="character" w:customStyle="1" w:styleId="31">
    <w:name w:val="标题 2 Char11"/>
    <w:basedOn w:val="15"/>
    <w:qFormat/>
    <w:uiPriority w:val="0"/>
    <w:rPr>
      <w:rFonts w:hint="default" w:ascii="Times New Roman" w:hAnsi="Times New Roman" w:eastAsia="方正楷体_GBK" w:cs="Times New Roman"/>
      <w:kern w:val="0"/>
      <w:sz w:val="30"/>
      <w:szCs w:val="20"/>
      <w:lang w:val="en-US" w:eastAsia="zh-CN" w:bidi="ar"/>
    </w:rPr>
  </w:style>
  <w:style w:type="character" w:customStyle="1" w:styleId="32">
    <w:name w:val="标题 2 Char"/>
    <w:basedOn w:val="15"/>
    <w:qFormat/>
    <w:uiPriority w:val="0"/>
    <w:rPr>
      <w:rFonts w:hint="default" w:ascii="Times New Roman" w:hAnsi="Times New Roman" w:eastAsia="方正楷体_GBK" w:cs="Times New Roman"/>
      <w:bCs/>
      <w:kern w:val="2"/>
      <w:sz w:val="3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4609</Words>
  <Characters>6401</Characters>
  <Lines>52</Lines>
  <Paragraphs>14</Paragraphs>
  <TotalTime>0</TotalTime>
  <ScaleCrop>false</ScaleCrop>
  <LinksUpToDate>false</LinksUpToDate>
  <CharactersWithSpaces>6541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2025-10-24T06:37:00Z</dcterms:created>
  <dc:creator>Administrator</dc:creator>
  <cp:lastModifiedBy>行者无疆</cp:lastModifiedBy>
  <dcterms:modified xsi:type="dcterms:W3CDTF">2025-10-30T09:28:24Z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eyJoZGlkIjoiNzYxN2M2MWIxZGYzYmMwYjM0NmFjYmM3NTg0YjllZDgiLCJ1c2VySWQiOiIyMTI5NDAzMzYifQ==</vt:lpwstr>
  </property>
  <property fmtid="{D5CDD505-2E9C-101B-9397-08002B2CF9AE}" pid="4" name="ICV">
    <vt:lpwstr>4893498C2DE5405CA1565FEA9D9AE7E2_12</vt:lpwstr>
  </property>
</Properties>
</file>